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CA" w:rsidRPr="00C25DCA" w:rsidRDefault="00C25DCA" w:rsidP="00C25DCA">
      <w:pPr>
        <w:keepNext/>
        <w:shd w:val="clear" w:color="auto" w:fill="FFFFFF" w:themeFill="background1"/>
        <w:tabs>
          <w:tab w:val="center" w:pos="4677"/>
          <w:tab w:val="left" w:pos="8610"/>
        </w:tabs>
        <w:spacing w:after="0"/>
        <w:jc w:val="center"/>
        <w:outlineLvl w:val="1"/>
        <w:rPr>
          <w:rStyle w:val="a6"/>
          <w:b/>
          <w:i w:val="0"/>
          <w:iCs w:val="0"/>
          <w:noProof/>
        </w:rPr>
      </w:pPr>
      <w:r>
        <w:rPr>
          <w:sz w:val="32"/>
          <w:szCs w:val="32"/>
        </w:rPr>
        <w:t xml:space="preserve">      </w:t>
      </w:r>
      <w:r w:rsidR="006B7A74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      </w:t>
      </w:r>
      <w:r w:rsidRPr="00C25DCA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66.55pt" o:ole="" fillcolor="window">
            <v:imagedata r:id="rId5" o:title=""/>
          </v:shape>
          <o:OLEObject Type="Embed" ProgID="Word.Picture.8" ShapeID="_x0000_i1025" DrawAspect="Content" ObjectID="_1695459474" r:id="rId6"/>
        </w:object>
      </w:r>
      <w:r w:rsidRPr="00C25DCA">
        <w:rPr>
          <w:color w:val="000000"/>
        </w:rPr>
        <w:t xml:space="preserve"> </w:t>
      </w:r>
      <w:r w:rsidR="00F742F0">
        <w:rPr>
          <w:b/>
          <w:noProof/>
        </w:rPr>
      </w:r>
      <w:r w:rsidR="00F742F0" w:rsidRPr="00F742F0">
        <w:rPr>
          <w:b/>
          <w:noProof/>
        </w:rPr>
        <w:pict>
          <v:group id="_x0000_s1026" editas="canvas" style="width:74.45pt;height:83.2pt;mso-position-horizontal-relative:char;mso-position-vertical-relative:line" coordsize="1489,1664">
            <o:lock v:ext="edit" aspectratio="t"/>
            <v:shape id="_x0000_s1027" type="#_x0000_t75" style="position:absolute;width:1489;height:1664" o:preferrelative="f">
              <v:fill o:detectmouseclick="t"/>
              <v:path o:extrusionok="t" o:connecttype="none"/>
            </v:shape>
            <v:rect id="_x0000_s1028" style="position:absolute;top:6;width:21;height:570;mso-wrap-style:none" filled="f" stroked="f">
              <v:textbox style="mso-fit-shape-to-text:t" inset="0,0,0,0">
                <w:txbxContent>
                  <w:p w:rsidR="00C25DCA" w:rsidRDefault="00C25DCA" w:rsidP="00C25DCA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left:55;top:6;width:1434;height:1170" filled="f" stroked="f"/>
            <v:rect id="_x0000_s1030" style="position:absolute;left:1428;top:1094;width:21;height:570;mso-wrap-style:none" filled="f" stroked="f">
              <v:textbox style="mso-fit-shape-to-text:t" inset="0,0,0,0">
                <w:txbxContent>
                  <w:p w:rsidR="00C25DCA" w:rsidRDefault="00C25DCA" w:rsidP="00C25DCA">
                    <w:r>
                      <w:rPr>
                        <w:color w:val="000000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C25DCA">
        <w:rPr>
          <w:b/>
          <w:noProof/>
        </w:rPr>
        <w:t xml:space="preserve">          </w:t>
      </w:r>
      <w:r w:rsidR="006B7A74">
        <w:rPr>
          <w:b/>
          <w:noProof/>
        </w:rPr>
        <w:t>ПРОЕКТ</w:t>
      </w:r>
      <w:r w:rsidRPr="00C25DCA">
        <w:rPr>
          <w:b/>
          <w:noProof/>
        </w:rPr>
        <w:t xml:space="preserve"> </w:t>
      </w:r>
    </w:p>
    <w:p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0"/>
        <w:rPr>
          <w:iCs/>
        </w:rPr>
      </w:pPr>
      <w:r w:rsidRPr="00C25DCA">
        <w:rPr>
          <w:rStyle w:val="a6"/>
          <w:b/>
          <w:i w:val="0"/>
        </w:rPr>
        <w:t>РЕСПУБЛИКА ДАГЕСТАН</w:t>
      </w:r>
    </w:p>
    <w:p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1"/>
        <w:rPr>
          <w:b/>
        </w:rPr>
      </w:pPr>
      <w:r w:rsidRPr="00C25DCA">
        <w:rPr>
          <w:b/>
        </w:rPr>
        <w:t>ГЛАВА  МУНИЦИПАЛЬНОГО РАЙОНА</w:t>
      </w:r>
    </w:p>
    <w:p w:rsidR="00C25DCA" w:rsidRPr="00C25DCA" w:rsidRDefault="00C25DCA" w:rsidP="00C25DCA">
      <w:pPr>
        <w:keepNext/>
        <w:shd w:val="clear" w:color="auto" w:fill="FFFFFF" w:themeFill="background1"/>
        <w:spacing w:after="0"/>
        <w:jc w:val="center"/>
        <w:outlineLvl w:val="1"/>
        <w:rPr>
          <w:b/>
        </w:rPr>
      </w:pPr>
      <w:r w:rsidRPr="00C25DCA">
        <w:rPr>
          <w:b/>
        </w:rPr>
        <w:t>«</w:t>
      </w:r>
      <w:r w:rsidR="00AE78A7">
        <w:rPr>
          <w:b/>
        </w:rPr>
        <w:t>МАГАРАМКЕНТСКИЙ</w:t>
      </w:r>
      <w:r w:rsidRPr="00C25DCA">
        <w:rPr>
          <w:b/>
        </w:rPr>
        <w:t xml:space="preserve"> РАЙОН»</w:t>
      </w:r>
    </w:p>
    <w:p w:rsidR="00C25DCA" w:rsidRPr="00C25DCA" w:rsidRDefault="00F742F0" w:rsidP="00C25DCA">
      <w:pPr>
        <w:pStyle w:val="1"/>
        <w:shd w:val="clear" w:color="auto" w:fill="FFFFFF" w:themeFill="background1"/>
        <w:jc w:val="center"/>
        <w:rPr>
          <w:sz w:val="28"/>
          <w:szCs w:val="28"/>
        </w:rPr>
      </w:pPr>
      <w:r w:rsidRPr="00F742F0">
        <w:pict>
          <v:line id="_x0000_s1031" style="position:absolute;left:0;text-align:left;z-index:251658240" from="-22.9pt,6.7pt" to="481.45pt,6.7pt" strokeweight="4.5pt">
            <v:stroke linestyle="thinThick"/>
            <v:imagedata embosscolor="shadow add(51)"/>
            <o:extrusion v:ext="view" backdepth="9600pt" viewpoint="-34.72222mm,34.72222mm" viewpointorigin="-.5,.5" skewangle="45" lightposition="-50000" lightposition2="50000" type="perspective"/>
          </v:line>
        </w:pict>
      </w:r>
    </w:p>
    <w:p w:rsidR="00C25DCA" w:rsidRDefault="00C25DCA" w:rsidP="00C25DCA">
      <w:pPr>
        <w:shd w:val="clear" w:color="auto" w:fill="FFFFFF" w:themeFill="background1"/>
        <w:spacing w:after="0"/>
        <w:jc w:val="center"/>
        <w:rPr>
          <w:b/>
        </w:rPr>
      </w:pPr>
      <w:r>
        <w:rPr>
          <w:b/>
        </w:rPr>
        <w:t>ПОСТАНОВЛЕНИЕ</w:t>
      </w:r>
    </w:p>
    <w:p w:rsidR="00C25DCA" w:rsidRPr="00C25DCA" w:rsidRDefault="00C25DCA" w:rsidP="00C25DCA">
      <w:pPr>
        <w:shd w:val="clear" w:color="auto" w:fill="FFFFFF" w:themeFill="background1"/>
        <w:spacing w:after="0"/>
        <w:jc w:val="center"/>
      </w:pPr>
    </w:p>
    <w:p w:rsidR="00C25DCA" w:rsidRPr="001725F6" w:rsidRDefault="00C25DCA" w:rsidP="00C25DCA">
      <w:pPr>
        <w:shd w:val="clear" w:color="auto" w:fill="FFFFFF" w:themeFill="background1"/>
        <w:spacing w:after="0"/>
      </w:pPr>
      <w:r w:rsidRPr="00C25DCA">
        <w:t xml:space="preserve">«___» _________2021г.                </w:t>
      </w:r>
      <w:r>
        <w:t xml:space="preserve">  </w:t>
      </w:r>
      <w:r w:rsidRPr="00C25DCA">
        <w:t>с.</w:t>
      </w:r>
      <w:r w:rsidR="00AE78A7">
        <w:t>Магарамкент</w:t>
      </w:r>
      <w:r w:rsidR="001725F6" w:rsidRPr="00DC2EC6">
        <w:t xml:space="preserve">                        </w:t>
      </w:r>
      <w:r w:rsidR="001725F6">
        <w:t>№_________</w:t>
      </w:r>
    </w:p>
    <w:p w:rsidR="00C25DCA" w:rsidRPr="00C25DCA" w:rsidRDefault="00C25DCA" w:rsidP="00C25DCA">
      <w:pPr>
        <w:shd w:val="clear" w:color="auto" w:fill="FFFFFF" w:themeFill="background1"/>
        <w:spacing w:after="0"/>
      </w:pPr>
    </w:p>
    <w:p w:rsidR="00721327" w:rsidRDefault="00721327" w:rsidP="00721327">
      <w:pPr>
        <w:pStyle w:val="a7"/>
        <w:tabs>
          <w:tab w:val="left" w:pos="1134"/>
        </w:tabs>
        <w:spacing w:after="240" w:line="276" w:lineRule="auto"/>
        <w:ind w:left="709"/>
        <w:jc w:val="both"/>
        <w:rPr>
          <w:sz w:val="28"/>
          <w:szCs w:val="28"/>
        </w:rPr>
      </w:pPr>
    </w:p>
    <w:p w:rsidR="00C25DCA" w:rsidRPr="00721327" w:rsidRDefault="00721327" w:rsidP="00721327">
      <w:pPr>
        <w:pStyle w:val="a7"/>
        <w:tabs>
          <w:tab w:val="left" w:pos="1134"/>
        </w:tabs>
        <w:spacing w:line="276" w:lineRule="auto"/>
        <w:ind w:left="0" w:firstLine="1134"/>
        <w:jc w:val="both"/>
        <w:rPr>
          <w:sz w:val="28"/>
          <w:szCs w:val="28"/>
        </w:rPr>
      </w:pPr>
      <w:proofErr w:type="gramStart"/>
      <w:r w:rsidRPr="00721327">
        <w:rPr>
          <w:sz w:val="28"/>
          <w:szCs w:val="28"/>
        </w:rPr>
        <w:t>В соответствии со статьей 44 Федерального закона от 31.07.2020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 xml:space="preserve"> </w:t>
      </w:r>
      <w:r w:rsidR="00C475DA">
        <w:rPr>
          <w:sz w:val="28"/>
          <w:szCs w:val="28"/>
        </w:rPr>
        <w:t xml:space="preserve"> </w:t>
      </w:r>
      <w:r w:rsidRPr="00721327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21327">
        <w:rPr>
          <w:sz w:val="28"/>
          <w:szCs w:val="28"/>
        </w:rPr>
        <w:t xml:space="preserve"> ценностям»</w:t>
      </w:r>
      <w:r w:rsidR="0067798A">
        <w:rPr>
          <w:iCs/>
          <w:sz w:val="24"/>
          <w:szCs w:val="24"/>
          <w:lang w:eastAsia="zh-CN"/>
        </w:rPr>
        <w:t>:</w:t>
      </w:r>
    </w:p>
    <w:p w:rsidR="00C25DCA" w:rsidRDefault="00C25DCA" w:rsidP="0067798A">
      <w:pPr>
        <w:pStyle w:val="a4"/>
        <w:numPr>
          <w:ilvl w:val="0"/>
          <w:numId w:val="2"/>
        </w:numPr>
        <w:ind w:left="0" w:firstLine="1134"/>
        <w:rPr>
          <w:sz w:val="28"/>
          <w:szCs w:val="28"/>
          <w:lang w:val="ru-RU" w:eastAsia="fa-IR" w:bidi="fa-IR"/>
        </w:rPr>
      </w:pPr>
      <w:r w:rsidRPr="00C25DCA">
        <w:rPr>
          <w:sz w:val="28"/>
          <w:szCs w:val="28"/>
          <w:lang w:val="ru-RU" w:eastAsia="fa-IR" w:bidi="fa-IR"/>
        </w:rPr>
        <w:t xml:space="preserve">Утвердить 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="0067798A" w:rsidRPr="0067798A">
        <w:rPr>
          <w:sz w:val="28"/>
          <w:szCs w:val="28"/>
          <w:lang w:val="ru-RU" w:eastAsia="fa-IR" w:bidi="fa-IR"/>
        </w:rPr>
        <w:t>на территории муниципального района «</w:t>
      </w:r>
      <w:r w:rsidR="00AE78A7">
        <w:rPr>
          <w:sz w:val="28"/>
          <w:szCs w:val="28"/>
          <w:lang w:val="ru-RU" w:eastAsia="fa-IR" w:bidi="fa-IR"/>
        </w:rPr>
        <w:t>Магарамкентский</w:t>
      </w:r>
      <w:r w:rsidR="0067798A" w:rsidRPr="0067798A">
        <w:rPr>
          <w:sz w:val="28"/>
          <w:szCs w:val="28"/>
          <w:lang w:val="ru-RU" w:eastAsia="fa-IR" w:bidi="fa-IR"/>
        </w:rPr>
        <w:t xml:space="preserve"> район» на 2022 год</w:t>
      </w:r>
      <w:r w:rsidR="0067798A">
        <w:rPr>
          <w:sz w:val="28"/>
          <w:szCs w:val="28"/>
          <w:lang w:val="ru-RU" w:eastAsia="fa-IR" w:bidi="fa-IR"/>
        </w:rPr>
        <w:t xml:space="preserve">, </w:t>
      </w:r>
      <w:r w:rsidRPr="00C25DCA">
        <w:rPr>
          <w:sz w:val="28"/>
          <w:szCs w:val="28"/>
          <w:lang w:val="ru-RU" w:eastAsia="fa-IR" w:bidi="fa-IR"/>
        </w:rPr>
        <w:t>согласно приложению.</w:t>
      </w:r>
    </w:p>
    <w:p w:rsidR="006B7A74" w:rsidRDefault="006B7A74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r>
        <w:rPr>
          <w:rFonts w:cs="Tahoma"/>
          <w:color w:val="000000"/>
          <w:kern w:val="2"/>
          <w:lang w:eastAsia="fa-IR" w:bidi="fa-IR"/>
        </w:rPr>
        <w:t xml:space="preserve">Определить ответственным структурным подразделением                       за исполнение Программы – </w:t>
      </w:r>
      <w:r w:rsidR="00C1421F">
        <w:rPr>
          <w:rFonts w:cs="Tahoma"/>
          <w:color w:val="000000"/>
          <w:kern w:val="2"/>
          <w:lang w:eastAsia="fa-IR" w:bidi="fa-IR"/>
        </w:rPr>
        <w:t>инспектор земельного контроля</w:t>
      </w:r>
      <w:r w:rsidR="00AE78A7">
        <w:rPr>
          <w:rFonts w:cs="Tahoma"/>
          <w:color w:val="000000"/>
          <w:kern w:val="2"/>
          <w:lang w:eastAsia="fa-IR" w:bidi="fa-IR"/>
        </w:rPr>
        <w:t xml:space="preserve"> администрации МР «Магарамкентский район»</w:t>
      </w:r>
      <w:r>
        <w:rPr>
          <w:rFonts w:cs="Tahoma"/>
          <w:color w:val="000000"/>
          <w:kern w:val="2"/>
          <w:lang w:eastAsia="fa-IR" w:bidi="fa-IR"/>
        </w:rPr>
        <w:t>.</w:t>
      </w:r>
    </w:p>
    <w:p w:rsidR="00C25DCA" w:rsidRPr="006B7A74" w:rsidRDefault="00C25DCA" w:rsidP="006B7A74">
      <w:pPr>
        <w:widowControl w:val="0"/>
        <w:numPr>
          <w:ilvl w:val="0"/>
          <w:numId w:val="2"/>
        </w:numPr>
        <w:suppressAutoHyphens/>
        <w:spacing w:after="0"/>
        <w:ind w:left="0" w:firstLine="1134"/>
        <w:jc w:val="both"/>
        <w:rPr>
          <w:rFonts w:cs="Tahoma"/>
          <w:color w:val="000000"/>
          <w:kern w:val="2"/>
          <w:lang w:eastAsia="fa-IR" w:bidi="fa-IR"/>
        </w:rPr>
      </w:pPr>
      <w:proofErr w:type="gramStart"/>
      <w:r w:rsidRPr="006B7A74">
        <w:t>Контроль за</w:t>
      </w:r>
      <w:proofErr w:type="gramEnd"/>
      <w:r w:rsidRPr="006B7A74">
        <w:t xml:space="preserve"> исполнением настоящего распоряжения возложить                  на заместителя главы  муниципального района «</w:t>
      </w:r>
      <w:r w:rsidR="00AE78A7">
        <w:t>Магарамкентский</w:t>
      </w:r>
      <w:r w:rsidRPr="006B7A74">
        <w:t xml:space="preserve"> район» </w:t>
      </w:r>
      <w:proofErr w:type="spellStart"/>
      <w:r w:rsidR="00AE78A7">
        <w:t>Рагимханова</w:t>
      </w:r>
      <w:proofErr w:type="spellEnd"/>
      <w:r w:rsidRPr="006B7A74">
        <w:t xml:space="preserve"> </w:t>
      </w:r>
      <w:r w:rsidR="00AE78A7">
        <w:t>Ф.Э</w:t>
      </w:r>
      <w:r w:rsidRPr="006B7A74">
        <w:t>.</w:t>
      </w:r>
      <w:r w:rsidRPr="006B7A74">
        <w:rPr>
          <w:b/>
          <w:sz w:val="26"/>
          <w:szCs w:val="26"/>
        </w:rPr>
        <w:tab/>
      </w:r>
    </w:p>
    <w:p w:rsidR="00C25DCA" w:rsidRDefault="00C25DCA" w:rsidP="006B7A74">
      <w:pPr>
        <w:spacing w:after="0"/>
        <w:jc w:val="center"/>
        <w:rPr>
          <w:b/>
        </w:rPr>
      </w:pPr>
    </w:p>
    <w:p w:rsidR="006B7A74" w:rsidRDefault="006B7A74" w:rsidP="006B7A74">
      <w:pPr>
        <w:spacing w:after="0"/>
        <w:jc w:val="center"/>
        <w:rPr>
          <w:b/>
        </w:rPr>
      </w:pPr>
    </w:p>
    <w:p w:rsidR="00721327" w:rsidRPr="00C467E6" w:rsidRDefault="00DC2EC6" w:rsidP="00721327">
      <w:pPr>
        <w:pStyle w:val="a7"/>
        <w:spacing w:line="276" w:lineRule="auto"/>
        <w:ind w:left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</w:t>
      </w:r>
      <w:r w:rsidR="00721327">
        <w:rPr>
          <w:b/>
          <w:sz w:val="28"/>
          <w:szCs w:val="28"/>
        </w:rPr>
        <w:t xml:space="preserve"> МР «</w:t>
      </w:r>
      <w:r w:rsidR="00AE78A7">
        <w:rPr>
          <w:b/>
          <w:sz w:val="28"/>
          <w:szCs w:val="28"/>
        </w:rPr>
        <w:t>Магарамкентский</w:t>
      </w:r>
      <w:r w:rsidR="00721327">
        <w:rPr>
          <w:b/>
          <w:sz w:val="28"/>
          <w:szCs w:val="28"/>
        </w:rPr>
        <w:t xml:space="preserve"> район»         </w:t>
      </w:r>
      <w:r w:rsidR="00AE78A7">
        <w:rPr>
          <w:b/>
          <w:sz w:val="28"/>
          <w:szCs w:val="28"/>
        </w:rPr>
        <w:t xml:space="preserve">              Ф.</w:t>
      </w:r>
      <w:r>
        <w:rPr>
          <w:b/>
          <w:sz w:val="28"/>
          <w:szCs w:val="28"/>
        </w:rPr>
        <w:t>Э</w:t>
      </w:r>
      <w:r w:rsidR="00AE78A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Рагимханов</w:t>
      </w:r>
    </w:p>
    <w:p w:rsidR="00FB3846" w:rsidRDefault="00FB3846" w:rsidP="00C52A03">
      <w:pPr>
        <w:jc w:val="center"/>
        <w:rPr>
          <w:b/>
        </w:rPr>
      </w:pPr>
    </w:p>
    <w:p w:rsidR="00FB3846" w:rsidRDefault="00FB3846" w:rsidP="00C52A03">
      <w:pPr>
        <w:jc w:val="center"/>
        <w:rPr>
          <w:b/>
        </w:rPr>
      </w:pPr>
    </w:p>
    <w:p w:rsidR="007B2DC7" w:rsidRDefault="007B2DC7" w:rsidP="00C52A03">
      <w:pPr>
        <w:jc w:val="center"/>
        <w:rPr>
          <w:b/>
        </w:rPr>
      </w:pPr>
    </w:p>
    <w:p w:rsidR="00FB3846" w:rsidRDefault="00FB3846" w:rsidP="0067798A">
      <w:pPr>
        <w:rPr>
          <w:b/>
        </w:rPr>
      </w:pPr>
    </w:p>
    <w:p w:rsidR="00FB3846" w:rsidRPr="00721327" w:rsidRDefault="00FB3846" w:rsidP="00FB3846">
      <w:pPr>
        <w:spacing w:after="0"/>
        <w:ind w:left="5103"/>
        <w:jc w:val="center"/>
      </w:pPr>
      <w:r w:rsidRPr="00721327">
        <w:t>УТВЕРЖДЕН</w:t>
      </w:r>
      <w:r w:rsidR="007B2DC7">
        <w:t>А</w:t>
      </w:r>
    </w:p>
    <w:p w:rsidR="00FB3846" w:rsidRPr="00721327" w:rsidRDefault="00FB3846" w:rsidP="00FB3846">
      <w:pPr>
        <w:spacing w:after="0"/>
        <w:ind w:left="5103"/>
        <w:jc w:val="center"/>
      </w:pPr>
      <w:r w:rsidRPr="00721327">
        <w:t xml:space="preserve">Постановлением Главы </w:t>
      </w:r>
    </w:p>
    <w:p w:rsidR="00FB3846" w:rsidRPr="00721327" w:rsidRDefault="00FB3846" w:rsidP="00FB3846">
      <w:pPr>
        <w:spacing w:after="0"/>
        <w:ind w:left="5103"/>
        <w:jc w:val="center"/>
      </w:pPr>
      <w:r w:rsidRPr="00721327">
        <w:t>МР «</w:t>
      </w:r>
      <w:r w:rsidR="00AE78A7">
        <w:t>Магарамкентский</w:t>
      </w:r>
      <w:r w:rsidRPr="00721327">
        <w:t xml:space="preserve"> район»</w:t>
      </w:r>
    </w:p>
    <w:p w:rsidR="00FB3846" w:rsidRPr="00721327" w:rsidRDefault="00FB3846" w:rsidP="00FB3846">
      <w:pPr>
        <w:spacing w:after="0"/>
        <w:ind w:left="5103"/>
        <w:jc w:val="center"/>
      </w:pPr>
      <w:r w:rsidRPr="00721327">
        <w:t>«____» __________ 2021 г.</w:t>
      </w:r>
    </w:p>
    <w:p w:rsidR="00FB3846" w:rsidRDefault="00FB3846" w:rsidP="00FB3846">
      <w:pPr>
        <w:spacing w:after="0"/>
        <w:ind w:left="5103"/>
        <w:jc w:val="center"/>
        <w:rPr>
          <w:b/>
        </w:rPr>
      </w:pPr>
    </w:p>
    <w:p w:rsidR="00C52A03" w:rsidRDefault="00C52A03" w:rsidP="00FB3846">
      <w:pPr>
        <w:spacing w:after="0"/>
        <w:jc w:val="center"/>
        <w:rPr>
          <w:b/>
        </w:rPr>
      </w:pPr>
      <w:r w:rsidRPr="00C52A03">
        <w:rPr>
          <w:b/>
        </w:rPr>
        <w:t xml:space="preserve">Программа профилактики рисков </w:t>
      </w:r>
    </w:p>
    <w:p w:rsidR="00C52A03" w:rsidRPr="00C52A03" w:rsidRDefault="00C52A03" w:rsidP="00C52A03">
      <w:pPr>
        <w:jc w:val="center"/>
        <w:rPr>
          <w:b/>
        </w:rPr>
      </w:pPr>
      <w:r w:rsidRPr="00C52A03">
        <w:rPr>
          <w:b/>
        </w:rPr>
        <w:t xml:space="preserve">причинения вреда (ущерба) охраняемым законом ценностям в сфере муниципального земельного контроля на территории муниципального </w:t>
      </w:r>
      <w:r w:rsidR="00AE78A7">
        <w:rPr>
          <w:b/>
        </w:rPr>
        <w:t>района «Магарамкентский</w:t>
      </w:r>
      <w:r>
        <w:rPr>
          <w:b/>
        </w:rPr>
        <w:t xml:space="preserve"> район»</w:t>
      </w:r>
      <w:r w:rsidRPr="00C52A03">
        <w:rPr>
          <w:b/>
        </w:rPr>
        <w:t xml:space="preserve"> на 2022 год</w:t>
      </w:r>
    </w:p>
    <w:p w:rsidR="00C52A03" w:rsidRPr="00C52A03" w:rsidRDefault="00C52A03" w:rsidP="00C52A03">
      <w:pPr>
        <w:jc w:val="center"/>
      </w:pPr>
      <w:r w:rsidRPr="00C52A03">
        <w:rPr>
          <w:b/>
          <w:bCs/>
        </w:rPr>
        <w:t>Раздел 1. Общие положения</w:t>
      </w:r>
    </w:p>
    <w:p w:rsidR="00C52A03" w:rsidRPr="00C52A03" w:rsidRDefault="00C52A03" w:rsidP="00C52A03">
      <w:pPr>
        <w:jc w:val="both"/>
      </w:pPr>
      <w:r w:rsidRPr="00C52A03"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</w:t>
      </w:r>
      <w:r>
        <w:t>района «</w:t>
      </w:r>
      <w:r w:rsidR="00AE78A7">
        <w:t>Магарамкентский</w:t>
      </w:r>
      <w:r>
        <w:t xml:space="preserve"> район»</w:t>
      </w:r>
      <w:r w:rsidRPr="00C52A03">
        <w:t>. </w:t>
      </w:r>
    </w:p>
    <w:p w:rsidR="00C52A03" w:rsidRPr="00C52A03" w:rsidRDefault="00C52A03" w:rsidP="00C52A03">
      <w:pPr>
        <w:jc w:val="center"/>
      </w:pPr>
      <w:r w:rsidRPr="00C52A03">
        <w:rPr>
          <w:b/>
          <w:bCs/>
        </w:rPr>
        <w:t>Раздел 2. Аналитическая часть Программы</w:t>
      </w:r>
    </w:p>
    <w:p w:rsidR="00C52A03" w:rsidRPr="00C52A03" w:rsidRDefault="00C52A03" w:rsidP="00C52A03">
      <w:pPr>
        <w:jc w:val="both"/>
      </w:pPr>
      <w:r w:rsidRPr="00C52A03">
        <w:t>2.1. Вид осуществляемого муниципального контроля.</w:t>
      </w:r>
    </w:p>
    <w:p w:rsidR="00C52A03" w:rsidRPr="00C52A03" w:rsidRDefault="00C52A03" w:rsidP="00C52A03">
      <w:pPr>
        <w:jc w:val="both"/>
      </w:pPr>
      <w:r w:rsidRPr="00C52A03">
        <w:t xml:space="preserve">Муниципальный земельный контроль на территории муниципального </w:t>
      </w:r>
      <w:r>
        <w:t>района «</w:t>
      </w:r>
      <w:r w:rsidR="00AE78A7">
        <w:t>Магарамкентский</w:t>
      </w:r>
      <w:r>
        <w:t xml:space="preserve"> район» </w:t>
      </w:r>
      <w:r w:rsidRPr="00C52A03">
        <w:t xml:space="preserve">осуществляется </w:t>
      </w:r>
      <w:r w:rsidR="00C1421F">
        <w:t xml:space="preserve">инспектором земельного контроля </w:t>
      </w:r>
      <w:r w:rsidRPr="00C52A03">
        <w:t xml:space="preserve">администрации муниципального </w:t>
      </w:r>
      <w:r>
        <w:t>района «</w:t>
      </w:r>
      <w:r w:rsidR="00AE78A7">
        <w:t>Магарамкентский</w:t>
      </w:r>
      <w:r>
        <w:t xml:space="preserve"> район»</w:t>
      </w:r>
      <w:r w:rsidRPr="00C52A03">
        <w:t xml:space="preserve"> (далее – </w:t>
      </w:r>
      <w:r w:rsidR="00C1421F" w:rsidRPr="00C52A03">
        <w:t>муниципальный</w:t>
      </w:r>
      <w:r w:rsidR="00C1421F">
        <w:t xml:space="preserve"> контроль</w:t>
      </w:r>
      <w:r w:rsidRPr="00C52A03">
        <w:t>).</w:t>
      </w:r>
    </w:p>
    <w:p w:rsidR="00C52A03" w:rsidRPr="00C52A03" w:rsidRDefault="00C52A03" w:rsidP="00C52A03">
      <w:pPr>
        <w:jc w:val="both"/>
      </w:pPr>
      <w:r w:rsidRPr="00C52A03">
        <w:t>2.2. Обзор по виду муниципального контроля.</w:t>
      </w:r>
    </w:p>
    <w:p w:rsidR="00C52A03" w:rsidRPr="00C52A03" w:rsidRDefault="00C52A03" w:rsidP="00C52A03">
      <w:pPr>
        <w:jc w:val="both"/>
      </w:pPr>
      <w:proofErr w:type="gramStart"/>
      <w:r w:rsidRPr="00C52A03"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C52A03">
        <w:t xml:space="preserve"> положения, существовавшего до возникновения таких нарушений.</w:t>
      </w:r>
    </w:p>
    <w:p w:rsidR="00C52A03" w:rsidRPr="00C52A03" w:rsidRDefault="00C52A03" w:rsidP="00C52A03">
      <w:pPr>
        <w:jc w:val="both"/>
      </w:pPr>
      <w:r w:rsidRPr="00C52A03">
        <w:lastRenderedPageBreak/>
        <w:t>2.3. Муниципальный земельный контроль осуществляется посредством:</w:t>
      </w:r>
    </w:p>
    <w:p w:rsidR="00C52A03" w:rsidRPr="00C52A03" w:rsidRDefault="00C52A03" w:rsidP="00C52A03">
      <w:pPr>
        <w:jc w:val="both"/>
      </w:pPr>
      <w:r w:rsidRPr="00C52A03"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52A03" w:rsidRPr="00C52A03" w:rsidRDefault="00C52A03" w:rsidP="00C52A03">
      <w:pPr>
        <w:jc w:val="both"/>
      </w:pPr>
      <w:r w:rsidRPr="00C52A03"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52A03" w:rsidRPr="00C52A03" w:rsidRDefault="00C52A03" w:rsidP="00C52A03">
      <w:pPr>
        <w:jc w:val="both"/>
      </w:pPr>
      <w:r w:rsidRPr="00C52A03"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52A03" w:rsidRPr="00C52A03" w:rsidRDefault="00C52A03" w:rsidP="00C52A03">
      <w:pPr>
        <w:jc w:val="both"/>
      </w:pPr>
      <w:r w:rsidRPr="00C52A03"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52A03" w:rsidRPr="00C52A03" w:rsidRDefault="00C52A03" w:rsidP="00C52A03">
      <w:pPr>
        <w:jc w:val="both"/>
      </w:pPr>
      <w:r w:rsidRPr="00C52A03">
        <w:t>2.4. Подконтрольные субъекты:</w:t>
      </w:r>
    </w:p>
    <w:p w:rsidR="00C52A03" w:rsidRPr="00C52A03" w:rsidRDefault="00C52A03" w:rsidP="00C52A03">
      <w:pPr>
        <w:jc w:val="both"/>
      </w:pPr>
      <w:r w:rsidRPr="00C52A03"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52A03" w:rsidRPr="00C52A03" w:rsidRDefault="00C52A03" w:rsidP="00C52A03">
      <w:pPr>
        <w:jc w:val="both"/>
      </w:pPr>
      <w:r w:rsidRPr="00C52A03"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p w:rsidR="00C52A03" w:rsidRPr="00C52A03" w:rsidRDefault="00C52A03" w:rsidP="00C52A03">
      <w:pPr>
        <w:jc w:val="both"/>
      </w:pPr>
      <w:r w:rsidRPr="00C52A03">
        <w:t>-Земельный Кодекс Российской Федерации.</w:t>
      </w:r>
    </w:p>
    <w:p w:rsidR="00C52A03" w:rsidRPr="00C52A03" w:rsidRDefault="00C52A03" w:rsidP="00C52A03">
      <w:pPr>
        <w:jc w:val="both"/>
      </w:pPr>
      <w:r w:rsidRPr="00C52A03">
        <w:t>2.6. Данные о проведенных мероприятиях.</w:t>
      </w:r>
    </w:p>
    <w:p w:rsidR="00C52A03" w:rsidRPr="00C52A03" w:rsidRDefault="00915C5A" w:rsidP="00C52A03">
      <w:pPr>
        <w:jc w:val="both"/>
      </w:pPr>
      <w:r w:rsidRPr="00C3383B">
        <w:t>В 2019</w:t>
      </w:r>
      <w:r w:rsidR="00C52A03" w:rsidRPr="00C3383B">
        <w:t xml:space="preserve"> году, в соответствии с </w:t>
      </w:r>
      <w:r w:rsidRPr="00C3383B">
        <w:t>Постановлением</w:t>
      </w:r>
      <w:r w:rsidR="00C52A03" w:rsidRPr="00C3383B">
        <w:t xml:space="preserve"> </w:t>
      </w:r>
      <w:r w:rsidR="00C3383B">
        <w:t xml:space="preserve">Правительства РФ от 30 июля 2010г. №489 «Об утверждении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предпринимателей», Управлением </w:t>
      </w:r>
      <w:proofErr w:type="spellStart"/>
      <w:r w:rsidR="00C3383B">
        <w:t>Россреестра</w:t>
      </w:r>
      <w:proofErr w:type="spellEnd"/>
      <w:r w:rsidR="00C3383B">
        <w:t xml:space="preserve"> по Республике Дагестан</w:t>
      </w:r>
      <w:r w:rsidR="00DA12A3">
        <w:t xml:space="preserve"> от 19.06.2018г.</w:t>
      </w:r>
      <w:r w:rsidR="00C3383B">
        <w:t xml:space="preserve"> </w:t>
      </w:r>
      <w:r w:rsidR="00DA12A3">
        <w:t xml:space="preserve">план проверок был </w:t>
      </w:r>
      <w:r w:rsidR="00C3383B">
        <w:t xml:space="preserve">согласован </w:t>
      </w:r>
      <w:r w:rsidR="00DA12A3">
        <w:t>и в последующем утвержден</w:t>
      </w:r>
      <w:r w:rsidR="00C3383B">
        <w:t>.</w:t>
      </w:r>
      <w:r w:rsidR="00DC2EC6">
        <w:t xml:space="preserve"> В</w:t>
      </w:r>
      <w:r w:rsidR="00C52A03" w:rsidRPr="00C3383B">
        <w:t xml:space="preserve"> отношении юридических лиц было запланировано </w:t>
      </w:r>
      <w:r w:rsidR="00216B06" w:rsidRPr="00C3383B">
        <w:t>12</w:t>
      </w:r>
      <w:r w:rsidRPr="00C3383B">
        <w:t xml:space="preserve"> проверок</w:t>
      </w:r>
      <w:r w:rsidR="00C52A03" w:rsidRPr="00C3383B">
        <w:t xml:space="preserve"> соблюдения земельного законодательства</w:t>
      </w:r>
      <w:r w:rsidR="00C52A03" w:rsidRPr="00C52A03">
        <w:t>.</w:t>
      </w:r>
    </w:p>
    <w:p w:rsidR="00C52A03" w:rsidRPr="00C52A03" w:rsidRDefault="00C52A03" w:rsidP="00C52A03">
      <w:pPr>
        <w:jc w:val="both"/>
      </w:pPr>
      <w:r w:rsidRPr="00C52A03">
        <w:t>В 2020</w:t>
      </w:r>
      <w:r w:rsidR="0056298A">
        <w:t>-2021</w:t>
      </w:r>
      <w:r w:rsidRPr="00C52A03">
        <w:t xml:space="preserve"> году в отношении юридических лиц и </w:t>
      </w:r>
      <w:r w:rsidR="00C1421F">
        <w:t xml:space="preserve">индивидуальных предпринимателей </w:t>
      </w:r>
      <w:r w:rsidRPr="00C52A03">
        <w:t>плановые и внеплановые проверки соблюдения земельного законодательства не проводились.</w:t>
      </w:r>
    </w:p>
    <w:p w:rsidR="00C52A03" w:rsidRPr="00C52A03" w:rsidRDefault="00C52A03" w:rsidP="00C52A03">
      <w:pPr>
        <w:jc w:val="both"/>
      </w:pPr>
      <w:r w:rsidRPr="00C52A03">
        <w:lastRenderedPageBreak/>
        <w:t>В 202</w:t>
      </w:r>
      <w:r w:rsidR="0056298A">
        <w:t>2</w:t>
      </w:r>
      <w:r w:rsidRPr="00C52A03">
        <w:t xml:space="preserve"> году проверки проводятся в соответствии с утвержденным планом. </w:t>
      </w:r>
    </w:p>
    <w:p w:rsidR="00C52A03" w:rsidRPr="00C52A03" w:rsidRDefault="00C52A03" w:rsidP="00C52A03">
      <w:pPr>
        <w:jc w:val="both"/>
      </w:pPr>
      <w:r w:rsidRPr="00C52A03">
        <w:t>2.7. Анализ и оценка рисков причинения вреда охраняемым законом ценностям.</w:t>
      </w:r>
    </w:p>
    <w:p w:rsidR="00C52A03" w:rsidRPr="00C52A03" w:rsidRDefault="00C52A03" w:rsidP="00C52A03">
      <w:pPr>
        <w:jc w:val="both"/>
      </w:pPr>
      <w:r w:rsidRPr="00C52A03"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C52A03" w:rsidRPr="00C52A03" w:rsidRDefault="00C52A03" w:rsidP="00C52A03">
      <w:pPr>
        <w:jc w:val="both"/>
      </w:pPr>
      <w:r w:rsidRPr="00C52A03"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3. Цели и задачи Программы </w:t>
      </w:r>
    </w:p>
    <w:p w:rsidR="00C52A03" w:rsidRPr="00C52A03" w:rsidRDefault="00C52A03" w:rsidP="00C52A03">
      <w:pPr>
        <w:jc w:val="both"/>
      </w:pPr>
      <w:r w:rsidRPr="00C52A03">
        <w:t>3.1. Цели Программы:</w:t>
      </w:r>
    </w:p>
    <w:p w:rsidR="00C52A03" w:rsidRPr="00C52A03" w:rsidRDefault="00C52A03" w:rsidP="00C52A03">
      <w:pPr>
        <w:jc w:val="both"/>
      </w:pPr>
      <w:r w:rsidRPr="00C52A03">
        <w:t>- стимулирование добросовестного соблюдения обязательных требований всеми контролируемыми лицами;</w:t>
      </w:r>
    </w:p>
    <w:p w:rsidR="00C52A03" w:rsidRPr="00C52A03" w:rsidRDefault="00C52A03" w:rsidP="00C52A03">
      <w:pPr>
        <w:jc w:val="both"/>
      </w:pPr>
      <w:r w:rsidRPr="00C52A03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2A03" w:rsidRPr="00C52A03" w:rsidRDefault="00C52A03" w:rsidP="00C52A03">
      <w:pPr>
        <w:jc w:val="both"/>
      </w:pPr>
      <w:r w:rsidRPr="00C52A03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2A03" w:rsidRPr="00C52A03" w:rsidRDefault="00C52A03" w:rsidP="00C52A03">
      <w:pPr>
        <w:jc w:val="both"/>
      </w:pPr>
      <w:r w:rsidRPr="00C52A03">
        <w:t>3.2. Задачи Программы:</w:t>
      </w:r>
    </w:p>
    <w:p w:rsidR="00C52A03" w:rsidRPr="00C52A03" w:rsidRDefault="00C52A03" w:rsidP="00C52A03">
      <w:pPr>
        <w:jc w:val="both"/>
      </w:pPr>
      <w:r w:rsidRPr="00C52A03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52A03" w:rsidRPr="00C52A03" w:rsidRDefault="00C52A03" w:rsidP="00C52A03">
      <w:pPr>
        <w:jc w:val="both"/>
      </w:pPr>
      <w:r w:rsidRPr="00C52A03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52A03" w:rsidRPr="00C52A03" w:rsidRDefault="00C52A03" w:rsidP="00C52A03">
      <w:pPr>
        <w:jc w:val="both"/>
      </w:pPr>
      <w:r w:rsidRPr="00C52A03"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52A03" w:rsidRPr="00C52A03" w:rsidRDefault="00C52A03" w:rsidP="00C52A03">
      <w:pPr>
        <w:jc w:val="both"/>
      </w:pPr>
      <w:r w:rsidRPr="00C52A03">
        <w:t xml:space="preserve">- повышение прозрачности осуществляемой </w:t>
      </w:r>
      <w:r w:rsidR="00D65FEE">
        <w:rPr>
          <w:rFonts w:cs="Tahoma"/>
          <w:color w:val="000000"/>
          <w:kern w:val="2"/>
          <w:lang w:eastAsia="fa-IR" w:bidi="fa-IR"/>
        </w:rPr>
        <w:t xml:space="preserve">инспектором земельного контроля администрации МР «Магарамкентский район», </w:t>
      </w:r>
      <w:r w:rsidRPr="00C52A03">
        <w:t>контрольной деятельности;</w:t>
      </w:r>
    </w:p>
    <w:p w:rsidR="00C52A03" w:rsidRPr="00C52A03" w:rsidRDefault="00C52A03" w:rsidP="00C52A03">
      <w:pPr>
        <w:jc w:val="both"/>
      </w:pPr>
      <w:r w:rsidRPr="00C52A03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4. План мероприятий по профилактике нарушений </w:t>
      </w:r>
    </w:p>
    <w:p w:rsidR="00C52A03" w:rsidRPr="00C52A03" w:rsidRDefault="00C52A03" w:rsidP="00C52A03">
      <w:pPr>
        <w:jc w:val="both"/>
      </w:pPr>
      <w:r w:rsidRPr="00C52A03"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5. Показатели результативности и эффективности Программы. </w:t>
      </w:r>
    </w:p>
    <w:p w:rsidR="00C52A03" w:rsidRPr="00C52A03" w:rsidRDefault="00C52A03" w:rsidP="00C52A03">
      <w:pPr>
        <w:jc w:val="both"/>
      </w:pPr>
      <w:r w:rsidRPr="00C52A03">
        <w:t>Отчетные показатели Программы за 2020 год:</w:t>
      </w:r>
    </w:p>
    <w:p w:rsidR="00C52A03" w:rsidRPr="00C52A03" w:rsidRDefault="00C52A03" w:rsidP="00C52A03">
      <w:pPr>
        <w:jc w:val="both"/>
      </w:pPr>
      <w:r w:rsidRPr="00C52A03">
        <w:t>- доля нарушений, выявленных в ходе проведения контрольных мероприятий, от общего числа контрольных мероприятий, осуществленных в отн</w:t>
      </w:r>
      <w:r w:rsidR="009753E0">
        <w:t>ошении подконтрольных субъектов</w:t>
      </w:r>
    </w:p>
    <w:p w:rsidR="00C52A03" w:rsidRPr="00C52A03" w:rsidRDefault="00C52A03" w:rsidP="00C52A03">
      <w:pPr>
        <w:jc w:val="both"/>
      </w:pPr>
      <w:r w:rsidRPr="00C52A03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52A03" w:rsidRPr="00C52A03" w:rsidRDefault="00C52A03" w:rsidP="00C52A03">
      <w:pPr>
        <w:jc w:val="both"/>
      </w:pPr>
      <w:r w:rsidRPr="00C52A03">
        <w:t xml:space="preserve">- доля профилактических мероприятий </w:t>
      </w:r>
      <w:r w:rsidR="009753E0">
        <w:t>в объеме контрольных мероприятий</w:t>
      </w:r>
    </w:p>
    <w:p w:rsidR="00C52A03" w:rsidRPr="00C52A03" w:rsidRDefault="00C52A03" w:rsidP="00C52A03">
      <w:pPr>
        <w:jc w:val="both"/>
      </w:pPr>
      <w:r w:rsidRPr="00C52A03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52A03" w:rsidRPr="00C52A03" w:rsidRDefault="00C52A03" w:rsidP="00C52A03">
      <w:pPr>
        <w:jc w:val="both"/>
      </w:pPr>
      <w:r w:rsidRPr="00C52A03">
        <w:t>Экономический эффект от реализованных мероприятий:</w:t>
      </w:r>
    </w:p>
    <w:p w:rsidR="00C52A03" w:rsidRPr="00C52A03" w:rsidRDefault="00C52A03" w:rsidP="00C52A03">
      <w:pPr>
        <w:jc w:val="both"/>
      </w:pPr>
      <w:r w:rsidRPr="00C52A03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52A03" w:rsidRPr="00C52A03" w:rsidRDefault="00C52A03" w:rsidP="00C52A03">
      <w:pPr>
        <w:jc w:val="both"/>
      </w:pPr>
      <w:r w:rsidRPr="00C52A03">
        <w:lastRenderedPageBreak/>
        <w:t>- повышение уровня доверия подконтрольных субъектов к Управлению. </w:t>
      </w:r>
    </w:p>
    <w:p w:rsidR="00C52A03" w:rsidRPr="00C52A03" w:rsidRDefault="00C52A03" w:rsidP="00C52A03">
      <w:pPr>
        <w:jc w:val="both"/>
      </w:pPr>
      <w:r w:rsidRPr="00C52A03">
        <w:rPr>
          <w:b/>
          <w:bCs/>
        </w:rPr>
        <w:t>Раздел 6. Порядок управления Программой.</w:t>
      </w:r>
    </w:p>
    <w:p w:rsidR="00C52A03" w:rsidRPr="00C52A03" w:rsidRDefault="00C52A03" w:rsidP="00C52A03">
      <w:pPr>
        <w:jc w:val="both"/>
      </w:pPr>
      <w:r w:rsidRPr="00C52A03"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</w:t>
      </w:r>
      <w:r w:rsidR="009753E0">
        <w:t>района «</w:t>
      </w:r>
      <w:r w:rsidR="000E4656">
        <w:t>Магарамкентский</w:t>
      </w:r>
      <w:r w:rsidR="009753E0">
        <w:t xml:space="preserve"> район»</w:t>
      </w:r>
      <w:r w:rsidRPr="00C52A03"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4283"/>
        <w:gridCol w:w="2657"/>
        <w:gridCol w:w="2015"/>
      </w:tblGrid>
      <w:tr w:rsidR="007E4D2B" w:rsidRPr="00C52A03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:rsidR="00827E7A" w:rsidRPr="00C52A03" w:rsidRDefault="00C52A03" w:rsidP="00C52A03">
            <w:pPr>
              <w:jc w:val="both"/>
            </w:pPr>
            <w:proofErr w:type="spellStart"/>
            <w:proofErr w:type="gramStart"/>
            <w:r w:rsidRPr="00C52A03">
              <w:rPr>
                <w:b/>
                <w:bCs/>
              </w:rPr>
              <w:t>п</w:t>
            </w:r>
            <w:proofErr w:type="spellEnd"/>
            <w:proofErr w:type="gramEnd"/>
            <w:r w:rsidRPr="00C52A03">
              <w:rPr>
                <w:b/>
                <w:bCs/>
              </w:rPr>
              <w:t>/</w:t>
            </w:r>
            <w:proofErr w:type="spellStart"/>
            <w:r w:rsidRPr="00C52A03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Контакты</w:t>
            </w:r>
          </w:p>
        </w:tc>
      </w:tr>
      <w:tr w:rsidR="007E4D2B" w:rsidRPr="00C52A03" w:rsidTr="00C52A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7E4D2B">
            <w:pPr>
              <w:jc w:val="center"/>
            </w:pPr>
            <w:r w:rsidRPr="00C52A03">
              <w:t>Должностн</w:t>
            </w:r>
            <w:r w:rsidR="007E4D2B">
              <w:t>ое лицо</w:t>
            </w:r>
            <w:r w:rsidRPr="00C52A03">
              <w:t xml:space="preserve"> </w:t>
            </w:r>
            <w:r w:rsidR="007E4D2B">
              <w:t>инспектор земельного контроля</w:t>
            </w:r>
            <w:r w:rsidRPr="00C52A03">
              <w:t xml:space="preserve"> администрации муниципального </w:t>
            </w:r>
            <w:r w:rsidR="009753E0">
              <w:t>района «</w:t>
            </w:r>
            <w:r w:rsidR="000E4656">
              <w:t>Магарамкентский</w:t>
            </w:r>
            <w:r w:rsidR="009753E0">
              <w:t xml:space="preserve"> район»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9753E0">
            <w:pPr>
              <w:jc w:val="center"/>
            </w:pPr>
            <w:r w:rsidRPr="00C52A03"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9753E0" w:rsidRPr="000E4656" w:rsidRDefault="000E4656" w:rsidP="009753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55-18-10</w:t>
            </w:r>
          </w:p>
          <w:p w:rsidR="00827E7A" w:rsidRPr="00C52A03" w:rsidRDefault="00C52A03" w:rsidP="000E4656">
            <w:pPr>
              <w:jc w:val="both"/>
            </w:pPr>
            <w:r w:rsidRPr="00C52A03">
              <w:t> </w:t>
            </w:r>
            <w:r w:rsidR="000E4656">
              <w:rPr>
                <w:lang w:val="en-US"/>
              </w:rPr>
              <w:t>mkentrayon@e-dag.ru</w:t>
            </w:r>
            <w:r w:rsidR="009753E0">
              <w:t xml:space="preserve"> </w:t>
            </w:r>
          </w:p>
        </w:tc>
      </w:tr>
    </w:tbl>
    <w:p w:rsidR="009753E0" w:rsidRDefault="009753E0" w:rsidP="00C52A03">
      <w:pPr>
        <w:jc w:val="both"/>
      </w:pPr>
    </w:p>
    <w:p w:rsidR="00C52A03" w:rsidRPr="00C52A03" w:rsidRDefault="00C52A03" w:rsidP="009753E0">
      <w:pPr>
        <w:ind w:firstLine="709"/>
        <w:jc w:val="both"/>
      </w:pPr>
      <w:r w:rsidRPr="00C52A03"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52A03"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C52A03">
        <w:t xml:space="preserve"> муниципального </w:t>
      </w:r>
      <w:r w:rsidR="009753E0">
        <w:t>района «</w:t>
      </w:r>
      <w:r w:rsidR="000E4656">
        <w:t>Магарамкентский</w:t>
      </w:r>
      <w:r w:rsidR="009753E0">
        <w:t xml:space="preserve"> район»</w:t>
      </w:r>
      <w:r w:rsidRPr="00C52A03">
        <w:t xml:space="preserve"> на 2022 год.</w:t>
      </w:r>
    </w:p>
    <w:p w:rsidR="00C52A03" w:rsidRPr="00C52A03" w:rsidRDefault="00C52A03" w:rsidP="009753E0">
      <w:pPr>
        <w:ind w:firstLine="709"/>
        <w:jc w:val="both"/>
      </w:pPr>
      <w:r w:rsidRPr="00C52A03">
        <w:t>Рез</w:t>
      </w:r>
      <w:r w:rsidR="007E4D2B">
        <w:t xml:space="preserve">ультаты профилактической работы инспектора земельного контроля администрации МР «Магарамкентский район» </w:t>
      </w:r>
      <w:r w:rsidRPr="00C52A03">
        <w:t>включаются в Доклад об осуществлении муниципального земельного на территории муниципального</w:t>
      </w:r>
      <w:r w:rsidR="001A5F1E" w:rsidRPr="00C52A03">
        <w:t xml:space="preserve"> </w:t>
      </w:r>
      <w:r w:rsidR="001A5F1E">
        <w:t>района «</w:t>
      </w:r>
      <w:r w:rsidR="000E4656">
        <w:t xml:space="preserve">Магарамкентский </w:t>
      </w:r>
      <w:r w:rsidR="001A5F1E">
        <w:t xml:space="preserve">район» </w:t>
      </w:r>
      <w:r w:rsidRPr="00C52A03">
        <w:t>на 2022 год.</w:t>
      </w:r>
    </w:p>
    <w:p w:rsidR="00C52A03" w:rsidRPr="00C52A03" w:rsidRDefault="00C52A03" w:rsidP="001A5F1E">
      <w:pPr>
        <w:jc w:val="center"/>
      </w:pPr>
      <w:r w:rsidRPr="00C52A03">
        <w:rPr>
          <w:b/>
          <w:bCs/>
          <w:i/>
          <w:iCs/>
        </w:rPr>
        <w:t>Приложение к Программе профилактики рисков</w:t>
      </w:r>
      <w:r w:rsidRPr="00C52A03">
        <w:br/>
      </w:r>
      <w:r w:rsidRPr="00C52A03">
        <w:rPr>
          <w:b/>
          <w:bCs/>
          <w:i/>
          <w:iCs/>
        </w:rPr>
        <w:t>причинения вреда (ущерба)</w:t>
      </w:r>
      <w:r w:rsidRPr="00C52A03">
        <w:br/>
      </w:r>
      <w:r w:rsidRPr="00C52A03">
        <w:rPr>
          <w:b/>
          <w:bCs/>
          <w:i/>
          <w:iCs/>
        </w:rPr>
        <w:t>охраняемым законом ценностям на 2022 год</w:t>
      </w:r>
    </w:p>
    <w:p w:rsidR="00C52A03" w:rsidRPr="00C52A03" w:rsidRDefault="00C52A03" w:rsidP="00C52A03">
      <w:pPr>
        <w:jc w:val="both"/>
      </w:pPr>
      <w:r w:rsidRPr="00C52A03">
        <w:t>План мероприятий по профилактике нарушений земельного законодательства на территории муниципального</w:t>
      </w:r>
      <w:r w:rsidR="001A5F1E" w:rsidRPr="00C52A03">
        <w:t xml:space="preserve"> </w:t>
      </w:r>
      <w:r w:rsidR="001A5F1E">
        <w:t>района «</w:t>
      </w:r>
      <w:r w:rsidR="000E4656">
        <w:t>Магарамкентский</w:t>
      </w:r>
      <w:r w:rsidR="001A5F1E">
        <w:t xml:space="preserve"> район» </w:t>
      </w:r>
      <w:r w:rsidRPr="00C52A03">
        <w:t>на 2022 год</w:t>
      </w:r>
      <w:r w:rsidR="001A5F1E">
        <w:t>.</w:t>
      </w:r>
      <w:r w:rsidRPr="00C52A03">
        <w:t> </w:t>
      </w:r>
    </w:p>
    <w:tbl>
      <w:tblPr>
        <w:tblW w:w="9769" w:type="dxa"/>
        <w:tblInd w:w="-13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2274"/>
        <w:gridCol w:w="3473"/>
        <w:gridCol w:w="2087"/>
        <w:gridCol w:w="1519"/>
      </w:tblGrid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№</w:t>
            </w:r>
          </w:p>
          <w:p w:rsidR="00827E7A" w:rsidRPr="00C52A03" w:rsidRDefault="00C52A03" w:rsidP="00C52A03">
            <w:pPr>
              <w:jc w:val="both"/>
            </w:pPr>
            <w:proofErr w:type="spellStart"/>
            <w:proofErr w:type="gramStart"/>
            <w:r w:rsidRPr="00C52A03">
              <w:rPr>
                <w:b/>
                <w:bCs/>
              </w:rPr>
              <w:t>п</w:t>
            </w:r>
            <w:proofErr w:type="spellEnd"/>
            <w:proofErr w:type="gramEnd"/>
            <w:r w:rsidRPr="00C52A03">
              <w:rPr>
                <w:b/>
                <w:bCs/>
              </w:rPr>
              <w:t>/</w:t>
            </w:r>
            <w:proofErr w:type="spellStart"/>
            <w:r w:rsidRPr="00C52A03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rPr>
                <w:b/>
                <w:bCs/>
              </w:rPr>
              <w:t>Срок исполнения</w:t>
            </w:r>
          </w:p>
        </w:tc>
      </w:tr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7E4D2B" w:rsidP="001A5F1E">
            <w:pPr>
              <w:ind w:right="209"/>
              <w:jc w:val="both"/>
            </w:pPr>
            <w:r>
              <w:t>Инспектор земельного контроля</w:t>
            </w:r>
            <w:r w:rsidR="00C52A03" w:rsidRPr="00C52A03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52A03" w:rsidRPr="00C52A03" w:rsidRDefault="00C52A03" w:rsidP="00C52A03">
            <w:pPr>
              <w:jc w:val="both"/>
            </w:pPr>
            <w:r w:rsidRPr="00C52A03">
              <w:t xml:space="preserve">Информирование осуществляется посредством размещения соответствующих сведений на официальном сайте муниципального </w:t>
            </w:r>
            <w:r w:rsidR="001A5F1E">
              <w:t>района «</w:t>
            </w:r>
            <w:r w:rsidR="000E4656">
              <w:t>Магарамкентский</w:t>
            </w:r>
            <w:r w:rsidR="001A5F1E">
              <w:t xml:space="preserve"> район» </w:t>
            </w:r>
            <w:r w:rsidRPr="00C52A03">
              <w:t>в информационно-телекоммуникационной сети "Интернет" и в иных формах.</w:t>
            </w:r>
          </w:p>
          <w:p w:rsidR="00C52A03" w:rsidRPr="00C52A03" w:rsidRDefault="007E4D2B" w:rsidP="00C52A03">
            <w:pPr>
              <w:jc w:val="both"/>
            </w:pPr>
            <w:r>
              <w:t>Администрация МР «Магарамкентский район»</w:t>
            </w:r>
            <w:r w:rsidR="00C52A03" w:rsidRPr="00C52A03"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C52A03" w:rsidRPr="00C52A03" w:rsidRDefault="00C52A03" w:rsidP="00C52A03">
            <w:pPr>
              <w:jc w:val="both"/>
            </w:pPr>
            <w:r w:rsidRPr="00C52A03">
              <w:t>1) тексты нормативных правовых актов, регулирующих осуществление муниципального земельного контроля;</w:t>
            </w:r>
          </w:p>
          <w:p w:rsidR="00C52A03" w:rsidRPr="00C52A03" w:rsidRDefault="00C52A03" w:rsidP="00C52A03">
            <w:pPr>
              <w:jc w:val="both"/>
            </w:pPr>
            <w:r w:rsidRPr="00C52A03">
              <w:t>2) руководства по соблюдению обязательных требований.</w:t>
            </w:r>
          </w:p>
          <w:p w:rsidR="00C52A03" w:rsidRPr="00C52A03" w:rsidRDefault="00C52A03" w:rsidP="00C52A03">
            <w:pPr>
              <w:jc w:val="both"/>
            </w:pPr>
            <w:r w:rsidRPr="00C52A03">
              <w:t xml:space="preserve">3) программу профилактики рисков причинения вреда и </w:t>
            </w:r>
            <w:r w:rsidRPr="00C52A03">
              <w:lastRenderedPageBreak/>
              <w:t>план проведения плановых контрольных мероприятий;</w:t>
            </w:r>
          </w:p>
          <w:p w:rsidR="00C52A03" w:rsidRPr="00C52A03" w:rsidRDefault="00C52A03" w:rsidP="00C52A03">
            <w:pPr>
              <w:jc w:val="both"/>
            </w:pPr>
            <w:r w:rsidRPr="00C52A03">
              <w:t>4) сведения о способах получения консультаций по вопросам соблюдения обязательных требований;</w:t>
            </w:r>
          </w:p>
          <w:p w:rsidR="00C52A03" w:rsidRPr="00C52A03" w:rsidRDefault="00C52A03" w:rsidP="00C52A03">
            <w:pPr>
              <w:jc w:val="both"/>
            </w:pPr>
            <w:r w:rsidRPr="00C52A03">
              <w:t>5) доклады, содержащие результаты обобщения правоприменительной практики;</w:t>
            </w:r>
          </w:p>
          <w:p w:rsidR="00C52A03" w:rsidRPr="00C52A03" w:rsidRDefault="001A5F1E" w:rsidP="00C52A03">
            <w:pPr>
              <w:jc w:val="both"/>
            </w:pPr>
            <w:r>
              <w:t>6)</w:t>
            </w:r>
            <w:r w:rsidR="00C52A03" w:rsidRPr="00C52A03">
              <w:t>доклады о муниципальном контроле;</w:t>
            </w:r>
          </w:p>
          <w:p w:rsidR="00827E7A" w:rsidRPr="00C52A03" w:rsidRDefault="001A5F1E" w:rsidP="00C52A03">
            <w:pPr>
              <w:jc w:val="both"/>
            </w:pPr>
            <w:r>
              <w:t>7)</w:t>
            </w:r>
            <w:r w:rsidR="00C52A03" w:rsidRPr="00C52A03"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1A5F1E">
            <w:pPr>
              <w:ind w:right="28"/>
              <w:jc w:val="both"/>
            </w:pPr>
            <w:r w:rsidRPr="00C52A03">
              <w:lastRenderedPageBreak/>
              <w:t xml:space="preserve">Должностные лица </w:t>
            </w:r>
            <w:r w:rsidR="001A5F1E">
              <w:t>отдела экономики</w:t>
            </w:r>
          </w:p>
          <w:p w:rsidR="00827E7A" w:rsidRPr="00C52A03" w:rsidRDefault="00C52A03" w:rsidP="001A5F1E">
            <w:pPr>
              <w:ind w:right="28"/>
              <w:jc w:val="both"/>
            </w:pPr>
            <w:r w:rsidRPr="00C52A03">
              <w:t> 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proofErr w:type="gramStart"/>
            <w:r w:rsidRPr="00C52A03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C52A03">
              <w:lastRenderedPageBreak/>
              <w:t>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27E7A" w:rsidRPr="00C52A03" w:rsidRDefault="00C52A03" w:rsidP="00C85A2F">
            <w:pPr>
              <w:jc w:val="both"/>
            </w:pPr>
            <w:r w:rsidRPr="00C52A03"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85A2F">
              <w:t>Администрацию МР «Магарамкентский район» далее (земельный контроль)</w:t>
            </w:r>
            <w:r w:rsidRPr="00C52A03">
              <w:t xml:space="preserve"> возражение в отношении указанного предостережения в срок не п</w:t>
            </w:r>
            <w:r w:rsidR="00C85A2F">
              <w:t xml:space="preserve">озднее 30 дней со дня получения </w:t>
            </w:r>
            <w:r w:rsidRPr="00C52A03">
              <w:t xml:space="preserve">им предостережения. Возражение в отношении предостережения рассматривается </w:t>
            </w:r>
            <w:r w:rsidR="00C85A2F">
              <w:t>Администрацией МР «Магарамкентский район» далее (земельным контролем)</w:t>
            </w:r>
            <w:r w:rsidR="00C85A2F" w:rsidRPr="00C52A03">
              <w:t xml:space="preserve"> </w:t>
            </w:r>
            <w:r w:rsidRPr="00C52A03"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1A5F1E">
            <w:pPr>
              <w:ind w:left="75"/>
              <w:jc w:val="both"/>
            </w:pPr>
            <w:r w:rsidRPr="00C52A03">
              <w:lastRenderedPageBreak/>
              <w:t xml:space="preserve">Должностные лица </w:t>
            </w:r>
            <w:r w:rsidR="001A5F1E">
              <w:t>отдела экономики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  <w:tr w:rsidR="00C52A03" w:rsidRPr="00C52A03" w:rsidTr="001A5F1E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52A03" w:rsidRPr="00C52A03" w:rsidRDefault="00C52A03" w:rsidP="00C52A03">
            <w:pPr>
              <w:jc w:val="both"/>
            </w:pPr>
            <w:r w:rsidRPr="00C52A03">
              <w:t xml:space="preserve">Консультирование осуществляется должностными лицами </w:t>
            </w:r>
            <w:r w:rsidR="00C85A2F">
              <w:t>Администрации МР «Магарамкентский район» далее (земельный контроль)</w:t>
            </w:r>
            <w:r w:rsidRPr="00C52A03"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52A03" w:rsidRPr="00C52A03" w:rsidRDefault="00C52A03" w:rsidP="00C52A03">
            <w:pPr>
              <w:jc w:val="both"/>
            </w:pPr>
            <w:r w:rsidRPr="00C52A03">
              <w:t>Консультирование, осуществляется по следующим вопросам: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52A03">
              <w:t xml:space="preserve"> ;</w:t>
            </w:r>
            <w:proofErr w:type="gramEnd"/>
          </w:p>
          <w:p w:rsidR="00C52A03" w:rsidRPr="00C52A03" w:rsidRDefault="00C52A03" w:rsidP="00C52A03">
            <w:pPr>
              <w:jc w:val="both"/>
            </w:pPr>
            <w:r w:rsidRPr="00C52A03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компетенция уполномоченного органа;</w:t>
            </w:r>
          </w:p>
          <w:p w:rsidR="00C52A03" w:rsidRPr="00C52A03" w:rsidRDefault="00C52A03" w:rsidP="00C52A03">
            <w:pPr>
              <w:jc w:val="both"/>
            </w:pPr>
            <w:r w:rsidRPr="00C52A03">
              <w:t>- порядок обжалования действий (бездействия) муниципальных инспекторов.</w:t>
            </w:r>
          </w:p>
          <w:p w:rsidR="00827E7A" w:rsidRPr="00C52A03" w:rsidRDefault="00C52A03" w:rsidP="00970051">
            <w:pPr>
              <w:jc w:val="both"/>
            </w:pPr>
            <w:proofErr w:type="gramStart"/>
            <w:r w:rsidRPr="00C52A03">
              <w:lastRenderedPageBreak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</w:t>
            </w:r>
            <w:r w:rsidR="00970051">
              <w:t>района</w:t>
            </w:r>
            <w:r w:rsidRPr="00C52A03">
              <w:t xml:space="preserve"> </w:t>
            </w:r>
            <w:r w:rsidR="00970051">
              <w:t>«Магарамкентский район»</w:t>
            </w:r>
            <w:r w:rsidRPr="00C52A03"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C85A2F">
              <w:t>Администрации МР  «Магарамкентский район» далее (земельный контроль)</w:t>
            </w:r>
            <w:r w:rsidRPr="00C52A03"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lastRenderedPageBreak/>
              <w:t>Должностные лица Управления муниципального контроля</w:t>
            </w:r>
          </w:p>
        </w:tc>
        <w:tc>
          <w:tcPr>
            <w:tcW w:w="15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27E7A" w:rsidRPr="00C52A03" w:rsidRDefault="00C52A03" w:rsidP="00C52A03">
            <w:pPr>
              <w:jc w:val="both"/>
            </w:pPr>
            <w:r w:rsidRPr="00C52A03">
              <w:t>В течение года</w:t>
            </w:r>
          </w:p>
        </w:tc>
      </w:tr>
    </w:tbl>
    <w:p w:rsidR="00C52A03" w:rsidRPr="00C52A03" w:rsidRDefault="00C52A03" w:rsidP="00C52A03">
      <w:pPr>
        <w:jc w:val="both"/>
      </w:pPr>
      <w:r w:rsidRPr="00C52A03">
        <w:lastRenderedPageBreak/>
        <w:t> </w:t>
      </w:r>
    </w:p>
    <w:p w:rsidR="00C52A03" w:rsidRPr="00C52A03" w:rsidRDefault="00C52A03" w:rsidP="00C52A03">
      <w:pPr>
        <w:jc w:val="both"/>
      </w:pPr>
      <w:r w:rsidRPr="00C52A03">
        <w:br/>
      </w:r>
    </w:p>
    <w:p w:rsidR="00A85F33" w:rsidRDefault="001463C3" w:rsidP="00C52A03">
      <w:pPr>
        <w:jc w:val="both"/>
      </w:pPr>
    </w:p>
    <w:sectPr w:rsidR="00A85F33" w:rsidSect="00C25DCA">
      <w:type w:val="continuous"/>
      <w:pgSz w:w="11906" w:h="16838" w:code="9"/>
      <w:pgMar w:top="993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28E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5E30503"/>
    <w:multiLevelType w:val="multilevel"/>
    <w:tmpl w:val="F274D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C52A03"/>
    <w:rsid w:val="00074548"/>
    <w:rsid w:val="000E4656"/>
    <w:rsid w:val="00125CE0"/>
    <w:rsid w:val="00140B5B"/>
    <w:rsid w:val="001463C3"/>
    <w:rsid w:val="001725F6"/>
    <w:rsid w:val="001A5F1E"/>
    <w:rsid w:val="001A7DA5"/>
    <w:rsid w:val="00216B06"/>
    <w:rsid w:val="002D15E9"/>
    <w:rsid w:val="00340139"/>
    <w:rsid w:val="003965F2"/>
    <w:rsid w:val="0042645F"/>
    <w:rsid w:val="0056298A"/>
    <w:rsid w:val="00580AA7"/>
    <w:rsid w:val="00660363"/>
    <w:rsid w:val="0067798A"/>
    <w:rsid w:val="006B7A74"/>
    <w:rsid w:val="006D63BC"/>
    <w:rsid w:val="00721327"/>
    <w:rsid w:val="007B1E18"/>
    <w:rsid w:val="007B2DC7"/>
    <w:rsid w:val="007C424D"/>
    <w:rsid w:val="007E4D2B"/>
    <w:rsid w:val="007F37CD"/>
    <w:rsid w:val="00827E7A"/>
    <w:rsid w:val="00915C5A"/>
    <w:rsid w:val="00970051"/>
    <w:rsid w:val="009753E0"/>
    <w:rsid w:val="00A55BC4"/>
    <w:rsid w:val="00AE78A7"/>
    <w:rsid w:val="00B53E1D"/>
    <w:rsid w:val="00B552D0"/>
    <w:rsid w:val="00C077CC"/>
    <w:rsid w:val="00C1421F"/>
    <w:rsid w:val="00C25DCA"/>
    <w:rsid w:val="00C3383B"/>
    <w:rsid w:val="00C475DA"/>
    <w:rsid w:val="00C52A03"/>
    <w:rsid w:val="00C85A2F"/>
    <w:rsid w:val="00CC15BB"/>
    <w:rsid w:val="00D65FEE"/>
    <w:rsid w:val="00DA12A3"/>
    <w:rsid w:val="00DC2EC6"/>
    <w:rsid w:val="00E33F62"/>
    <w:rsid w:val="00E363E4"/>
    <w:rsid w:val="00F028CF"/>
    <w:rsid w:val="00F535F3"/>
    <w:rsid w:val="00F742F0"/>
    <w:rsid w:val="00FB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A03"/>
    <w:rPr>
      <w:color w:val="0000FF" w:themeColor="hyperlink"/>
      <w:u w:val="single"/>
    </w:rPr>
  </w:style>
  <w:style w:type="paragraph" w:styleId="a4">
    <w:name w:val="No Spacing"/>
    <w:uiPriority w:val="1"/>
    <w:qFormat/>
    <w:rsid w:val="00C25DCA"/>
    <w:pPr>
      <w:widowControl w:val="0"/>
      <w:suppressAutoHyphens/>
      <w:spacing w:after="0" w:line="240" w:lineRule="auto"/>
      <w:jc w:val="both"/>
    </w:pPr>
    <w:rPr>
      <w:rFonts w:eastAsia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uiPriority w:val="59"/>
    <w:rsid w:val="00C25DCA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C25DCA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34"/>
    <w:qFormat/>
    <w:rsid w:val="00C25DCA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">
    <w:name w:val="Без интервала1"/>
    <w:rsid w:val="00C25DCA"/>
    <w:pPr>
      <w:spacing w:after="0" w:line="240" w:lineRule="auto"/>
    </w:pPr>
    <w:rPr>
      <w:rFonts w:ascii="Pragmatica" w:eastAsia="Calibri" w:hAnsi="Pragmatica" w:cs="Pragmatic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2021-10-11T05:43:00Z</cp:lastPrinted>
  <dcterms:created xsi:type="dcterms:W3CDTF">2021-09-24T08:40:00Z</dcterms:created>
  <dcterms:modified xsi:type="dcterms:W3CDTF">2021-10-11T09:12:00Z</dcterms:modified>
</cp:coreProperties>
</file>