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B9" w:rsidRDefault="00D555B9" w:rsidP="00D55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747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.5pt" o:ole="" fillcolor="window">
            <v:imagedata r:id="rId8" o:title=""/>
          </v:shape>
          <o:OLEObject Type="Embed" ProgID="Word.Picture.8" ShapeID="_x0000_i1025" DrawAspect="Content" ObjectID="_1689509388" r:id="rId9"/>
        </w:object>
      </w:r>
    </w:p>
    <w:p w:rsidR="00D555B9" w:rsidRDefault="00D555B9" w:rsidP="00D55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555B9" w:rsidRDefault="00D555B9" w:rsidP="00D555B9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:rsidR="00D555B9" w:rsidRDefault="00D555B9" w:rsidP="00D555B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 РАЙОН» </w:t>
      </w:r>
    </w:p>
    <w:p w:rsidR="00D555B9" w:rsidRDefault="00D555B9" w:rsidP="00D55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5B9" w:rsidRDefault="00D04E4F" w:rsidP="00D555B9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E4F">
        <w:pict>
          <v:line id="_x0000_s1026" style="position:absolute;left:0;text-align:left;z-index:251660288" from="1.2pt,-.1pt" to="522pt,-.1pt" strokeweight="4.5pt">
            <v:stroke linestyle="thickThin"/>
          </v:line>
        </w:pict>
      </w:r>
      <w:r w:rsidR="00D55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555B9" w:rsidRDefault="00D555B9" w:rsidP="00D555B9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b/>
          <w:szCs w:val="28"/>
        </w:rPr>
        <w:t>ПОСТАНОВЛЕНИЕ</w:t>
      </w:r>
    </w:p>
    <w:p w:rsidR="00D555B9" w:rsidRDefault="00D555B9" w:rsidP="00D555B9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D555B9" w:rsidRDefault="00D555B9" w:rsidP="00D555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01F76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23D4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01F76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2021 г.           </w:t>
      </w:r>
      <w:r w:rsidR="001A17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с. Магарамкент      </w:t>
      </w:r>
      <w:r w:rsidR="00823D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01F76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6345" w:rsidRPr="003E0D8F" w:rsidRDefault="005A6345" w:rsidP="002B3E01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345" w:rsidRPr="005A6345" w:rsidRDefault="005A6345" w:rsidP="002B3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и проведения торгов на право заключения договора на установку и эксплуатацию рекла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480A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480A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7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МР «Магарамкентский район»</w:t>
      </w:r>
    </w:p>
    <w:p w:rsidR="005A6345" w:rsidRPr="005A6345" w:rsidRDefault="001A1774" w:rsidP="005A6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1A1774" w:rsidRDefault="001A1774" w:rsidP="005A6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21" w:rsidRDefault="005A6345" w:rsidP="00823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</w:t>
      </w:r>
      <w:r w:rsidRPr="005A6345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06 октября 2003 года №131-ФЗ</w:t>
      </w: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</w:t>
      </w: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 w:rsid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 марта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№38-ФЗ «О рекламе», </w:t>
      </w: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4350B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5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D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="0043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D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«Магарамкентский район» от « 30 </w:t>
      </w:r>
      <w:r w:rsidR="004350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43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 w:rsidR="008D5121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="00BF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форме проведения торгов на право заключения договоров на установку и эксплуатацию рекла</w:t>
      </w:r>
      <w:r w:rsidR="001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мных конструкций» </w:t>
      </w:r>
      <w:r w:rsidR="004350B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="00244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3A5" w:rsidRPr="005A6345" w:rsidRDefault="00823D45" w:rsidP="00823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5A6345" w:rsidRPr="005A6345" w:rsidRDefault="005A6345" w:rsidP="007672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634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торгов </w:t>
      </w:r>
      <w:r w:rsidR="002B3E01">
        <w:rPr>
          <w:rFonts w:ascii="Times New Roman" w:hAnsi="Times New Roman" w:cs="Times New Roman"/>
          <w:sz w:val="28"/>
          <w:szCs w:val="28"/>
        </w:rPr>
        <w:t xml:space="preserve">в форме открытого конкурса </w:t>
      </w:r>
      <w:r w:rsidRPr="005A634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установку и эксплуатацию рекламной конструкции на </w:t>
      </w:r>
      <w:r w:rsidR="007533F6">
        <w:rPr>
          <w:rFonts w:ascii="Times New Roman" w:hAnsi="Times New Roman" w:cs="Times New Roman"/>
          <w:sz w:val="28"/>
          <w:szCs w:val="28"/>
        </w:rPr>
        <w:t>территории МР «Магарамкентский район»</w:t>
      </w:r>
      <w:r w:rsidR="00823D4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5A6345">
        <w:rPr>
          <w:rFonts w:ascii="Times New Roman" w:hAnsi="Times New Roman" w:cs="Times New Roman"/>
          <w:sz w:val="28"/>
          <w:szCs w:val="28"/>
        </w:rPr>
        <w:t>.</w:t>
      </w:r>
    </w:p>
    <w:p w:rsidR="005A6345" w:rsidRPr="005E4494" w:rsidRDefault="001A1774" w:rsidP="00956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6345" w:rsidRPr="00971421">
        <w:rPr>
          <w:rFonts w:ascii="Times New Roman" w:hAnsi="Times New Roman" w:cs="Times New Roman"/>
          <w:sz w:val="28"/>
          <w:szCs w:val="28"/>
        </w:rPr>
        <w:t xml:space="preserve">. </w:t>
      </w:r>
      <w:r w:rsidR="00833713">
        <w:rPr>
          <w:rFonts w:ascii="Times New Roman" w:hAnsi="Times New Roman" w:cs="Times New Roman"/>
          <w:sz w:val="28"/>
          <w:szCs w:val="28"/>
        </w:rPr>
        <w:t xml:space="preserve">МКУ «Информационный центр» </w:t>
      </w:r>
      <w:hyperlink r:id="rId10" w:history="1">
        <w:r w:rsidR="008337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5A6345" w:rsidRPr="00FF0F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публиковать</w:t>
        </w:r>
      </w:hyperlink>
      <w:r w:rsidR="008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районной газете «Самурдин сес»</w:t>
      </w:r>
      <w:r w:rsidR="005A6345" w:rsidRPr="00FF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="005A6345" w:rsidRPr="00FF0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83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«Магарамкентский район» - </w:t>
      </w:r>
      <w:r w:rsidR="005E44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449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E4494">
        <w:rPr>
          <w:rFonts w:ascii="Times New Roman" w:hAnsi="Times New Roman" w:cs="Times New Roman"/>
          <w:sz w:val="28"/>
          <w:szCs w:val="28"/>
          <w:u w:val="single"/>
        </w:rPr>
        <w:t>. adminmr.ru)</w:t>
      </w:r>
    </w:p>
    <w:p w:rsidR="00710411" w:rsidRPr="00823D45" w:rsidRDefault="001A1774" w:rsidP="00823D4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2E8">
        <w:rPr>
          <w:rFonts w:ascii="Times New Roman" w:hAnsi="Times New Roman" w:cs="Times New Roman"/>
          <w:sz w:val="28"/>
          <w:szCs w:val="28"/>
        </w:rPr>
        <w:t>. Настоящее постановл</w:t>
      </w:r>
      <w:r w:rsidR="00710411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5A6345" w:rsidRDefault="001A1774" w:rsidP="0071041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42C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МР «Магарамкентский район» Мурадалиева С.Г</w:t>
      </w:r>
      <w:r w:rsidR="005A6345" w:rsidRPr="00971421">
        <w:rPr>
          <w:rFonts w:ascii="Times New Roman" w:hAnsi="Times New Roman" w:cs="Times New Roman"/>
          <w:sz w:val="28"/>
          <w:szCs w:val="28"/>
        </w:rPr>
        <w:t>.</w:t>
      </w:r>
    </w:p>
    <w:p w:rsidR="00535294" w:rsidRDefault="00535294" w:rsidP="007A0292">
      <w:pPr>
        <w:spacing w:line="240" w:lineRule="auto"/>
      </w:pPr>
    </w:p>
    <w:p w:rsidR="007A0292" w:rsidRPr="001A1774" w:rsidRDefault="007A0292" w:rsidP="007A0292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17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</w:t>
      </w:r>
      <w:r w:rsidR="00535294" w:rsidRPr="001A17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муниципального района                                                    Ф.З. Ахмедов</w:t>
      </w:r>
    </w:p>
    <w:p w:rsidR="00823D45" w:rsidRDefault="00823D45" w:rsidP="005A634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345" w:rsidRPr="007833A5" w:rsidRDefault="007833A5" w:rsidP="005A6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823D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98046C" w:rsidRDefault="00823D45" w:rsidP="00BA4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4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</w:t>
      </w:r>
      <w:r w:rsidR="007833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1056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A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МР </w:t>
      </w:r>
    </w:p>
    <w:p w:rsidR="00BA4A51" w:rsidRPr="005A6345" w:rsidRDefault="00BA4A51" w:rsidP="00BA4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«Магарамкентский район»</w:t>
      </w:r>
    </w:p>
    <w:p w:rsidR="005A6345" w:rsidRPr="005A6345" w:rsidRDefault="00823D45" w:rsidP="005A6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6345"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6345"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76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</w:t>
      </w:r>
      <w:r w:rsidR="00BA4A5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1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E01F76"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</w:p>
    <w:p w:rsidR="005A6345" w:rsidRPr="005A6345" w:rsidRDefault="005A6345" w:rsidP="005A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5A6345" w:rsidRPr="005A6345" w:rsidRDefault="005A6345" w:rsidP="005A6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и проведения торгов на право заключения </w:t>
      </w:r>
    </w:p>
    <w:p w:rsidR="005A6345" w:rsidRPr="005A6345" w:rsidRDefault="005A6345" w:rsidP="005A6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на установку и эксплуатацию рекламной конструкции </w:t>
      </w:r>
    </w:p>
    <w:p w:rsidR="005A6345" w:rsidRPr="005A6345" w:rsidRDefault="00143AC3" w:rsidP="005A6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МР «Магарамкентский район»</w:t>
      </w:r>
    </w:p>
    <w:p w:rsidR="005A6345" w:rsidRPr="005A6345" w:rsidRDefault="005A6345" w:rsidP="005A6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Default="005A6345" w:rsidP="005A6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46C" w:rsidRPr="00D6770A" w:rsidRDefault="00D6770A" w:rsidP="0098046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8046C" w:rsidRPr="0098046C" w:rsidRDefault="0098046C" w:rsidP="0098046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0FE1" w:rsidRDefault="0098046C" w:rsidP="009804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организации и проведения торгов на право заключения договора на установку и эксплуатацию рекла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конструкции</w:t>
      </w:r>
      <w:r w:rsidR="0087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МР «Магарамкентский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 Гражданским кодексом Ро</w:t>
      </w:r>
      <w:r w:rsidR="00D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Федерации, Федеральным законом от 06 октября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D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D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 марта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DD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№38-ФЗ «О рекламе», Уставом муниципального образования </w:t>
      </w:r>
      <w:r w:rsidR="00E81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район», Постановлением администрации МР «Магарамкентский район»        от «_</w:t>
      </w:r>
      <w:r w:rsidR="009C6CD0">
        <w:rPr>
          <w:rFonts w:ascii="Times New Roman" w:eastAsia="Times New Roman" w:hAnsi="Times New Roman" w:cs="Times New Roman"/>
          <w:sz w:val="28"/>
          <w:szCs w:val="28"/>
          <w:lang w:eastAsia="ru-RU"/>
        </w:rPr>
        <w:t>30_»  июля</w:t>
      </w:r>
      <w:r w:rsidR="00E8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 w:rsidR="009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  <w:r w:rsidR="00B6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форме проведения торгов на право заключения договоров на установку и эксплуатацию рекламных конструкций» и </w:t>
      </w:r>
      <w:r w:rsidR="00B60FE1" w:rsidRPr="00B60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правила о</w:t>
      </w:r>
      <w:r w:rsidR="00B60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проведения торгов</w:t>
      </w:r>
      <w:r w:rsidR="00B60FE1" w:rsidRPr="00B6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договора на установку и эксплуатацию рекламной конструкции </w:t>
      </w:r>
      <w:r w:rsidR="00B6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(указать наименование муниципального образования).</w:t>
      </w:r>
    </w:p>
    <w:p w:rsidR="0098046C" w:rsidRPr="0098046C" w:rsidRDefault="0098046C" w:rsidP="009804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Торги проводятся в форме открытого конкурса (далее – </w:t>
      </w:r>
      <w:r w:rsidR="0088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:rsidR="0098046C" w:rsidRPr="0098046C" w:rsidRDefault="0098046C" w:rsidP="009804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</w:t>
      </w:r>
      <w:r w:rsidR="0088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</w:t>
      </w:r>
    </w:p>
    <w:p w:rsidR="0098046C" w:rsidRPr="0098046C" w:rsidRDefault="00B60FE1" w:rsidP="00B60FE1">
      <w:pPr>
        <w:widowControl w:val="0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 эксплуатация рекламных конструкций на земельном участке, здании или ином недвижимом имуществе, 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B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переданном в аренду, хозяйственное ведение, оперативное или доверительное управление, или на земельных участках, расположенных в границах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государственная собственность на которые не разграничена и которыми органы местного самоуправления</w:t>
      </w:r>
      <w:r w:rsidR="0098046C" w:rsidRP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наделенные соответствующими полномочиями, вправе распоряжаться в соответствии с действующим законодательством Российской Федерации (далее – недвижимое имущество, находящееся в муниципаль</w:t>
      </w:r>
      <w:r w:rsidR="0077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собственности</w:t>
      </w:r>
      <w:r w:rsidR="0089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46C" w:rsidRPr="0098046C" w:rsidRDefault="00771E7D" w:rsidP="00771E7D">
      <w:pPr>
        <w:widowControl w:val="0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 бюджета </w:t>
      </w:r>
      <w:r w:rsidR="00D540E1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установки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эксплуатации рекламных конструкций на недвижимом имуществе,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находящемся в муниципальной собственности</w:t>
      </w:r>
      <w:r w:rsidR="00D5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земельных участках, расположенных в границах </w:t>
      </w:r>
      <w:r w:rsidR="0000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государственная собственность на которые не разграничена;</w:t>
      </w:r>
    </w:p>
    <w:p w:rsidR="0098046C" w:rsidRPr="0098046C" w:rsidRDefault="00771E7D" w:rsidP="00771E7D">
      <w:pPr>
        <w:widowControl w:val="0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визуальной информации и улучшение внешнего облика</w:t>
      </w:r>
      <w:r w:rsidR="0000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46C" w:rsidRPr="0098046C" w:rsidRDefault="00771E7D" w:rsidP="00771E7D">
      <w:pPr>
        <w:widowControl w:val="0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условий и возможностей для установки и эксплуатации рекламных конструкций на недвижимом имуществе, находящемся в муниципальной собственности</w:t>
      </w:r>
      <w:r w:rsidR="0000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земельных участках, расположенных в границах городского округа, государственная собственность на которые не разграничена;</w:t>
      </w:r>
    </w:p>
    <w:p w:rsidR="0098046C" w:rsidRPr="0098046C" w:rsidRDefault="00771E7D" w:rsidP="00771E7D">
      <w:pPr>
        <w:widowControl w:val="0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установки и эксплуатации рекламных конструкций на недвижимом имуществе, находящемся в муниципальной собственности</w:t>
      </w:r>
      <w:r w:rsidR="00D4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земельных участках, расположенных в границах городского округа, государственная собственность на которые не разграничена, повышение уровня дизайнерских и конструктивных решений, степени надежности рекламных конструкций.</w:t>
      </w:r>
    </w:p>
    <w:p w:rsidR="0098046C" w:rsidRPr="0098046C" w:rsidRDefault="0098046C" w:rsidP="009804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проведения </w:t>
      </w:r>
      <w:r w:rsidR="0088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являются единство требований для всех участников, открытость и доступность информации о проведении </w:t>
      </w:r>
      <w:r w:rsidR="0088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гласность и состязательность при проведении </w:t>
      </w:r>
      <w:r w:rsidR="0088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88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является право на заключение договора на установку и эксплуатацию рекламной конструкции на недвижимом имуществе, находящемся в муниципальной собственности</w:t>
      </w:r>
      <w:r w:rsidR="006A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 также на земельных участках, расположенных в границах</w:t>
      </w:r>
      <w:r w:rsidR="0077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33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государственная собственность на которые не разграничена (далее – договор на установку и эксплуатацию рекламной конструкции).</w:t>
      </w:r>
    </w:p>
    <w:p w:rsidR="0098046C" w:rsidRPr="005546C1" w:rsidRDefault="0098046C" w:rsidP="009804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соответствии со Схемой размещения рекламных конструкций на территории</w:t>
      </w:r>
      <w:r w:rsidR="006A4330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«Магарамкентский район»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5546C1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МР «Магарамкентский район» от 14.08.2017г. № 415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46C" w:rsidRPr="0098046C" w:rsidRDefault="0098046C" w:rsidP="0098046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6C" w:rsidRPr="0098046C" w:rsidRDefault="002F7126" w:rsidP="00D677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открытого конкурса</w:t>
      </w:r>
    </w:p>
    <w:p w:rsidR="0098046C" w:rsidRPr="0098046C" w:rsidRDefault="0098046C" w:rsidP="0098046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6C" w:rsidRPr="005A56D5" w:rsidRDefault="0098046C" w:rsidP="00871A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8868A0" w:rsidRP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</w:t>
      </w:r>
      <w:r w:rsidR="00771E7D" w:rsidRP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A56D5" w:rsidRP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="005A5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8A0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868A0" w:rsidRPr="0061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8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868A0" w:rsidRPr="00B10BE6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8868A0" w:rsidRPr="0061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конкурсная </w:t>
      </w:r>
      <w:r w:rsidR="008868A0" w:rsidRPr="00B10BE6">
        <w:rPr>
          <w:rFonts w:ascii="Times New Roman" w:hAnsi="Times New Roman" w:cs="Times New Roman"/>
          <w:sz w:val="28"/>
          <w:szCs w:val="28"/>
        </w:rPr>
        <w:t>комиссия, состав которой утверждается организатором аукциона</w:t>
      </w:r>
      <w:r w:rsidR="008868A0" w:rsidRPr="0061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</w:p>
    <w:p w:rsidR="0098046C" w:rsidRPr="0098046C" w:rsidRDefault="008868A0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количестве не менее 5 (пяти) человек, состоящая из председателя комиссии, заместителя председателя комиссии, секретаря комиссии и других членов комиссии.</w:t>
      </w:r>
    </w:p>
    <w:p w:rsidR="0098046C" w:rsidRPr="0098046C" w:rsidRDefault="00871A9B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деятельности 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руководствуется действующим законодательством Российской Федерации и настоящим Положением.</w:t>
      </w:r>
    </w:p>
    <w:p w:rsidR="0098046C" w:rsidRPr="0098046C" w:rsidRDefault="00871A9B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помимо представителей организатора </w:t>
      </w:r>
      <w:r w:rsidR="008842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 согласованию могут быть включены представители различных органов и организаций.</w:t>
      </w:r>
    </w:p>
    <w:p w:rsidR="0098046C" w:rsidRPr="0098046C" w:rsidRDefault="00871A9B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не могут входить лица, претендующие на участие в </w:t>
      </w:r>
      <w:r w:rsidR="008842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и их близкие родственники, в том </w:t>
      </w:r>
      <w:r w:rsidR="008842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5A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конкурсной документации и проведения открытого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проводит председатель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а в его отсутствие - заместитель председателя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считается правомочным, если на нем присутствует более половины от общего числа членов комиссии. Члены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участвуют в заседании комиссии лично.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принимаются простым большинством голосов присутствующих на заседании членов комиссии. При равенстве голосов членов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голос председателя комиссии на заседании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является решающим.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вскрытие конвертов с заявками на участие в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допуск к участию в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оценку и сопоставление заявок на участие в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определение победителя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ведение протоколов заседания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должны быть своевременно, не менее чем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</w:t>
      </w:r>
      <w:r w:rsidR="005A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(два) рабочих дня уведомлены о месте, дате и времени проведения заседания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время, до момента определения победителя открытого Конкурса, комиссия вправе запросить в уполномоченных органах, организациях сведения (документы) о заявителе, подавшем заявку на участие в открытом конкурсе, его деятельности, на предмет соответствия представленных заявителем сведений, документов.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ответы уполномоченных органов, организаций принимаются к рассмотрению комиссией, о чем указывается в протоколе заседания комиссии.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98046C" w:rsidRP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действующим законодательством Российской Федерации и настоящим Положением: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 дате и месте проведения</w:t>
      </w:r>
      <w:r w:rsidR="005A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 право заключения договора на установку и эксплуатацию рекламной конструкции в соответствии со Схемой размещения рекламных конструкций на территории </w:t>
      </w:r>
      <w:r w:rsidR="005A6389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конкурсную документацию;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 размер, срок и условия внесения фиксированного задатка индивидуальными предпринимателями или юридическими лицами, намеревающимися принять участие в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(далее – претендент);  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место, дату начала и окончания приема заявок на участие в </w:t>
      </w:r>
      <w:r w:rsidR="0040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(далее – заявка);</w:t>
      </w:r>
    </w:p>
    <w:p w:rsidR="0098046C" w:rsidRPr="005546C1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подготовку и размещение извещения о проведении </w:t>
      </w:r>
      <w:r w:rsidR="004035D6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конкурсной документации на официальном сайте организатора конкурса в сети «Интернет» по адресу:</w:t>
      </w:r>
      <w:r w:rsidR="007E7C1D" w:rsidRPr="005546C1">
        <w:rPr>
          <w:rFonts w:ascii="Times New Roman" w:hAnsi="Times New Roman" w:cs="Times New Roman"/>
          <w:sz w:val="28"/>
          <w:szCs w:val="28"/>
        </w:rPr>
        <w:t xml:space="preserve"> </w:t>
      </w:r>
      <w:r w:rsidR="007E7C1D" w:rsidRPr="005546C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7E7C1D" w:rsidRPr="005546C1">
        <w:rPr>
          <w:rFonts w:ascii="Times New Roman" w:hAnsi="Times New Roman" w:cs="Times New Roman"/>
          <w:sz w:val="28"/>
          <w:szCs w:val="28"/>
          <w:u w:val="single"/>
        </w:rPr>
        <w:t>. adminmr.ru</w:t>
      </w:r>
      <w:r w:rsidR="007E7C1D" w:rsidRPr="005546C1">
        <w:rPr>
          <w:color w:val="4F81BD" w:themeColor="accent1"/>
          <w:sz w:val="28"/>
          <w:szCs w:val="28"/>
          <w:u w:val="single"/>
        </w:rPr>
        <w:t xml:space="preserve"> 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9B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претендентов заявки с прилагаемыми к ним документами и ведет их учет по мере поступления в журнале регистрации заявок с присвоением номера каждой заявке;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заявок с прилагаемыми к ним документами;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запросам претендентов дает разъяснения по процедуре проведения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признании претендентов участниками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или об отказе в допуске к участию в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по основаниям, установленным действующим законодательством Российской Федерации, и уведомляет претендентов о принятом решении;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на счет, указанный в извещении о проведении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задатки;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задатки в случаях, предусмотренных действующим законодательством Российской Федерации;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победителя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соответствии с условиями конкурса. По итогам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составляется протокол о результатах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который подписывается всеми членами комиссии;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признании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несостоявшимися в установленных настоящим Положением случаях;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полномочия, связанные с проведением </w:t>
      </w:r>
      <w:r w:rsidR="002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в соответствии с настоящим Положением.</w:t>
      </w:r>
    </w:p>
    <w:p w:rsidR="0098046C" w:rsidRDefault="0098046C" w:rsidP="009804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не вправе предъявлять дополнительные требования к участникам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F225AD" w:rsidRDefault="00F225AD" w:rsidP="00F225A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проведенный с нарушением правил, установленных действующим законодательством Российской Федерации, может быть признан судом недействительными по иску заинтересованного лица.</w:t>
      </w:r>
    </w:p>
    <w:p w:rsidR="00F225AD" w:rsidRDefault="00F225AD" w:rsidP="00F225A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недействительным влечет недействительность договора на установку и эксплуатацию рекламной конструкции, заключенного с лицом, выигравшим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F225AD" w:rsidRPr="0098046C" w:rsidRDefault="00F225AD" w:rsidP="00F225A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могут быть обжалованы в судебном порядке.</w:t>
      </w:r>
    </w:p>
    <w:p w:rsidR="0098046C" w:rsidRPr="0098046C" w:rsidRDefault="0098046C" w:rsidP="0098046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6C" w:rsidRPr="0098046C" w:rsidRDefault="00D6770A" w:rsidP="00D677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Извещение о проведении открытого конкурса</w:t>
      </w:r>
    </w:p>
    <w:p w:rsidR="0098046C" w:rsidRPr="0098046C" w:rsidRDefault="0098046C" w:rsidP="0098046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6C" w:rsidRPr="005546C1" w:rsidRDefault="0098046C" w:rsidP="009804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</w:t>
      </w:r>
      <w:r w:rsidR="00A44753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3B17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должно быть опубликовано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конкурса</w:t>
      </w:r>
      <w:r w:rsidR="008D39AA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C17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«Самурдин сес»</w:t>
      </w:r>
      <w:r w:rsidR="005546C1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5546C1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уставом МР «Магарамкентский район» </w:t>
      </w:r>
      <w:r w:rsidR="00C63B17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размещено</w:t>
      </w:r>
      <w:r w:rsidR="008D39AA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09C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52C17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«Магарамкентский район» 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по адресу: </w:t>
      </w:r>
      <w:r w:rsidR="00852C17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52C17" w:rsidRPr="005546C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852C17" w:rsidRPr="005546C1">
        <w:rPr>
          <w:rFonts w:ascii="Times New Roman" w:hAnsi="Times New Roman" w:cs="Times New Roman"/>
          <w:sz w:val="28"/>
          <w:szCs w:val="28"/>
          <w:u w:val="single"/>
        </w:rPr>
        <w:t>. adminmr.ru</w:t>
      </w:r>
      <w:r w:rsidR="00A779C4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проведения </w:t>
      </w:r>
      <w:r w:rsidR="00FF305B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должно содержать следующие сведения: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организатора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его реквизиты (почтовый адрес, адрес электронной почты, номер контактного телефона);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форме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(лот) с указанием номера лота и адресов установки рекламных конструкций;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цена предмета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размере годовой платы за право заключения </w:t>
      </w:r>
      <w:r w:rsidR="00871A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размер, сроки и порядок внесения задатка, реквизиты счета для его перечисления;   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участия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и требования к их оформлению;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сроки заключения договора на установку</w:t>
      </w:r>
      <w:r w:rsidR="0085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эксплуатацию рекламной конструкции;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на установку и эксплуатацию рекламной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конструкции, заключаемого по результатам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и место проведения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и окончания приема заявок на участие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и место проведения процедуры вскрытия конвертов с заявками на участие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а также место и дата рассмотрения таких заявок и подведения итогов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871A9B" w:rsidRDefault="0098046C" w:rsidP="009804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вправе принять решение о внесении изменений в извещение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конкурсную документацию не позднее, чем за 5 (пять) дней до даты проведения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98046C" w:rsidRPr="0098046C" w:rsidRDefault="0098046C" w:rsidP="009804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предмета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не допускается.</w:t>
      </w:r>
    </w:p>
    <w:p w:rsidR="0098046C" w:rsidRDefault="0098046C" w:rsidP="009804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(трех) рабочих дней со дня принятия решения о внесении изменений в извещение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конкурсную документацию организатор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размещает соответствующие изменения на официальном сайте и уведомляет о принятых изменениях письменно, заказным письмом участников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чьи заявки были приняты до их внесения. При этом срок подачи заявок на участие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должен быть продлен таким образом, чтобы со дня опубликования и (или) размещения изменений, внесенных в извещение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конкурсную документацию, до даты проведения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этот срок составлял не менее чем 20 (двадцать) дней.</w:t>
      </w:r>
    </w:p>
    <w:p w:rsidR="0098046C" w:rsidRPr="0098046C" w:rsidRDefault="0098046C" w:rsidP="0098046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7B" w:rsidRDefault="00D4667B" w:rsidP="00F225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7B" w:rsidRDefault="00D4667B" w:rsidP="00F225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6C" w:rsidRPr="0098046C" w:rsidRDefault="00D6770A" w:rsidP="00F225A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Условия участия в открытом конкурсе</w:t>
      </w:r>
    </w:p>
    <w:p w:rsidR="0098046C" w:rsidRPr="0098046C" w:rsidRDefault="0098046C" w:rsidP="0098046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8046C" w:rsidRPr="0098046C" w:rsidRDefault="00A44753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претендент представляет в конкурсную комиссию в установленный в извещении о проведении конкурса срок:</w:t>
      </w:r>
    </w:p>
    <w:p w:rsidR="0098046C" w:rsidRPr="0098046C" w:rsidRDefault="00871A9B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аявку на участие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согласно приложению №1;</w:t>
      </w:r>
    </w:p>
    <w:p w:rsidR="0098046C" w:rsidRPr="0098046C" w:rsidRDefault="00871A9B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документов, прилагаемых к заявке на участие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подписанную претендентом, либо уполномоченным представителем претендента;</w:t>
      </w:r>
    </w:p>
    <w:p w:rsidR="0098046C" w:rsidRPr="0098046C" w:rsidRDefault="00871A9B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подтверждающий полномочия лица, подписавшего заявку на участие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онкурсе;</w:t>
      </w:r>
    </w:p>
    <w:p w:rsidR="0098046C" w:rsidRPr="0098046C" w:rsidRDefault="00871A9B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свидетельства о государственной регистрации юридического лица (физического лица в качестве индивидуального предпринимателя);</w:t>
      </w:r>
    </w:p>
    <w:p w:rsidR="0098046C" w:rsidRPr="0098046C" w:rsidRDefault="00871A9B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учредительных документов (для юридического лица), копию паспорта - 2 и 3 страницы, а также страницу с отметкой о регистрации по месту жительства (для индивидуальных предпринимателей);</w:t>
      </w:r>
    </w:p>
    <w:p w:rsidR="0098046C" w:rsidRPr="0098046C" w:rsidRDefault="00AF7236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ыписку из Единого государственного реестра юридических лиц или копию такой выписки (для юридических лиц), полученную не ранее чем за 1 месяц до даты размещения организатором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D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извещения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AF7236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ыписку из Единого государственного реестра индивидуальных предпринимателей или копию такой выписки (для индивидуальных предпринимателей), полученную не ранее чем за 1 месяц до даты размещения организатором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 официальном сайте извещения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нкурса; </w:t>
      </w:r>
    </w:p>
    <w:p w:rsidR="0098046C" w:rsidRPr="0098046C" w:rsidRDefault="00AF7236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 отсутствии проведения</w:t>
      </w:r>
      <w:r w:rsidR="00D1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ликвидационных процедур     в отношении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- юридического лица</w:t>
      </w:r>
      <w:r w:rsidR="00D1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отсутствие сведений о его ликвидации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отсутствии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98046C" w:rsidRPr="0098046C" w:rsidRDefault="00AF7236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отсутствии у участника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98046C" w:rsidRPr="0098046C" w:rsidRDefault="00AF7236" w:rsidP="009804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права на заключение договора на установку и эксплуатацию рекламной конструкции.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подать в отношении каждого лота одну заявку. Заявка подается на каждый лот отдельно.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претендент вносит задаток в размере, сроки и порядке, которые указаны в извещении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 В случае если претендент намерен приобрести несколько лотов, задаток оплачивается по каждому лоту.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Претендент несет ответственность за достоверность предоставленных сведений и документов.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представляется в письменной форме в запечатанном конверте с описью документов в сроки и по адресу, указанные организатором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извещении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конверте указывается наименование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лота, на участие в котором подается указанная заявка, а также наименование претендента, почтовый адрес (для юридического лица) или фамилия, имя, отчество, сведения о месте жительства (для индивидуального предпринимателя), идентификационный номер налогоплательщика.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заявки, все листы тома заявки должны быть на русском языке, прошиты и пронумерованы, скреплены печатью (при ее наличии) и подписаны претендентом или уполномоченным лицом претендента.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представленные после окончания установленного времени и даты, не рассматриваются.</w:t>
      </w:r>
    </w:p>
    <w:p w:rsidR="0098046C" w:rsidRP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заявки регистрируются секретарем комиссии в журнале регистрации заявок по форме согласно приложению №2 </w:t>
      </w:r>
      <w:r w:rsidR="00A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 настоящему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с указанием даты и времени ее получения, а также порядковый номер, присвоенный при регистрации. Отметка о приеме заявки ставится на сопроводительном письме претендента.</w:t>
      </w:r>
    </w:p>
    <w:p w:rsidR="0098046C" w:rsidRDefault="0098046C" w:rsidP="009804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имеет право отозвать принятую конкурсной комиссией заявку до окончания срока приема заявок, в письменной форме уведомив об этом организатора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Организатор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претенденту в порядке, установленном для участников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AF7236" w:rsidRPr="0098046C" w:rsidRDefault="00AF7236" w:rsidP="00AF7236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E3" w:rsidRDefault="00D6770A" w:rsidP="00D677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Вскрытие конвертов с заявками на участие в открытом конкурсе</w:t>
      </w:r>
    </w:p>
    <w:p w:rsidR="0098046C" w:rsidRPr="0098046C" w:rsidRDefault="0098046C" w:rsidP="00980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46C" w:rsidRPr="0098046C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в день, во время и в месте, указанном в извещении о проведении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комиссией вскрываются конверты с заявками.</w:t>
      </w:r>
    </w:p>
    <w:p w:rsidR="0098046C" w:rsidRPr="0098046C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заседания комиссии при процедуре вскрытия конвертов с заявками не может превышать 5 (пять) рабочих дней.</w:t>
      </w:r>
    </w:p>
    <w:p w:rsidR="0098046C" w:rsidRPr="0098046C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Претенденты, подавшие заявки, или их представители вправе присутствовать при вскрытии конвертов с заявками.</w:t>
      </w:r>
    </w:p>
    <w:p w:rsidR="0098046C" w:rsidRPr="0098046C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претендента и входящие в состав заявки документы объявляются при вскрытии конвертов с заявками и заносятся в протокол вскрытия конвертов с заявками.</w:t>
      </w:r>
    </w:p>
    <w:p w:rsidR="0098046C" w:rsidRPr="0098046C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процедуры возможно ведение аудиозаписи.</w:t>
      </w:r>
    </w:p>
    <w:p w:rsidR="0098046C" w:rsidRPr="0098046C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вскрытия конвертов с заявками должен содержать следующие сведения: 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месте, дате, времени вскрытия конвертов с заявками;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составе комиссии, присутствующей при вскрытии конвертов с заявками;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аудиозаписи;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лиц), фамилия, имя, отчество (для индивидуальных предпринимателей) претендентов;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идентификационном номере налогоплательщика;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 юридического лица, место жительства индивидуального предпринимателя;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документов, вложенных в конверт с заявкой.</w:t>
      </w:r>
    </w:p>
    <w:p w:rsidR="0098046C" w:rsidRPr="0098046C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вскрытия конвертов с заявками на участие в </w:t>
      </w:r>
      <w:r w:rsidR="00A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оформляется в течение 1 (одного) рабочего дня, следующего за окончанием заседания комиссии, и подписывается всеми присутствующими на заседании членами комиссии.</w:t>
      </w:r>
    </w:p>
    <w:p w:rsidR="0098046C" w:rsidRPr="005546C1" w:rsidRDefault="0098046C" w:rsidP="009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указанного протокола размещается на официальном сайте организатора Конкурса в сети «Инт</w:t>
      </w:r>
      <w:r w:rsidR="00852C17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ернет» по адресу: </w:t>
      </w:r>
      <w:r w:rsidR="00852C17" w:rsidRPr="005546C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852C17" w:rsidRPr="005546C1">
        <w:rPr>
          <w:rFonts w:ascii="Times New Roman" w:hAnsi="Times New Roman" w:cs="Times New Roman"/>
          <w:sz w:val="28"/>
          <w:szCs w:val="28"/>
          <w:u w:val="single"/>
        </w:rPr>
        <w:t>. adminmr.ru</w:t>
      </w:r>
      <w:r w:rsidR="00852C17" w:rsidRPr="005546C1">
        <w:rPr>
          <w:color w:val="4F81BD" w:themeColor="accent1"/>
          <w:sz w:val="28"/>
          <w:szCs w:val="28"/>
          <w:u w:val="single"/>
        </w:rPr>
        <w:t xml:space="preserve"> </w:t>
      </w:r>
      <w:r w:rsidR="00AF7236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(двух) рабочих дней с даты его подписания.</w:t>
      </w:r>
    </w:p>
    <w:p w:rsidR="0098046C" w:rsidRPr="0098046C" w:rsidRDefault="0098046C" w:rsidP="0098046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70A" w:rsidRDefault="00D6770A" w:rsidP="00D677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допуска к участию в открытом конкурсе</w:t>
      </w:r>
      <w:r w:rsidR="0098046C" w:rsidRPr="00A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046C" w:rsidRPr="00AF7236" w:rsidRDefault="00D6770A" w:rsidP="00D677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</w:t>
      </w:r>
    </w:p>
    <w:p w:rsidR="0098046C" w:rsidRPr="0098046C" w:rsidRDefault="0098046C" w:rsidP="00980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46C" w:rsidRP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в день, во время и в месте, указанном в извещении о проведении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комиссией рассматриваются поступившие заявки на соответствие претендента, подавшего такую заявку, требованиям, установленным конкурсной документацией.</w:t>
      </w:r>
    </w:p>
    <w:p w:rsidR="0098046C" w:rsidRP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заседания комиссии при процедуре рассмотрения поступивших заявок не может превышать 5 (пять) рабочих дней.</w:t>
      </w:r>
    </w:p>
    <w:p w:rsidR="0098046C" w:rsidRP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процедуры возможно ведение аудиозаписи.</w:t>
      </w:r>
    </w:p>
    <w:p w:rsidR="0098046C" w:rsidRP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комиссией принимается решение: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допуске претендента к участию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и о признании его участником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допуске претендента к участию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:rsidR="0098046C" w:rsidRP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должен содержать следующие сведения: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месте, дате, времени рассмотрения заявок;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составе комиссии, присутствующей при вскрытии конвертов;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аудиозаписи;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лиц), фамилия, имя, отчество (для индивидуальных предпринимателей) претендентов;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идентификационном номере налогоплательщика;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почтовый адрес юридического лица, место жительства индивидуального предпринимателя; </w:t>
      </w:r>
    </w:p>
    <w:p w:rsidR="00031FB8" w:rsidRDefault="00031FB8" w:rsidP="009804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решение</w:t>
      </w:r>
      <w:r w:rsidR="0098046C"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претендента к участию</w:t>
      </w:r>
      <w:r w:rsidR="008D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6C"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046C"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или</w:t>
      </w:r>
      <w:r w:rsidR="008D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</w:t>
      </w:r>
      <w:r w:rsidR="0098046C"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</w:t>
      </w:r>
      <w:r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8D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6C"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обоснованием такого решения и указанием причин отказа</w:t>
      </w:r>
      <w:r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46C" w:rsidRPr="00031FB8" w:rsidRDefault="0098046C" w:rsidP="009804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оформляется в течение 1 (одного) рабочего дня, следующего за днем окончания заседания комиссии, и подписывается всеми присутствующими на заседании членами комиссии.</w:t>
      </w:r>
    </w:p>
    <w:p w:rsidR="0098046C" w:rsidRPr="005546C1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указанного протокола размещается на официальном сайте организатора </w:t>
      </w:r>
      <w:r w:rsidR="00031FB8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сети «Интернет» по адресу:</w:t>
      </w:r>
      <w:r w:rsidR="007E7C1D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1F9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01F9" w:rsidRPr="005546C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4901F9" w:rsidRPr="005546C1">
        <w:rPr>
          <w:rFonts w:ascii="Times New Roman" w:hAnsi="Times New Roman" w:cs="Times New Roman"/>
          <w:sz w:val="28"/>
          <w:szCs w:val="28"/>
          <w:u w:val="single"/>
        </w:rPr>
        <w:t>. adminmr.ru)</w:t>
      </w:r>
      <w:r w:rsidR="007E7C1D"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(двух) рабочих дней с даты его подписания.</w:t>
      </w:r>
    </w:p>
    <w:p w:rsidR="0098046C" w:rsidRP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допускаются к участию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 соблюдении следующих условий: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участие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-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претендентов на участие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должно отсутствовать применение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претендентов на участие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должна отсутствовать задолженность по начисленным налогам, сборам и иным обязательным платежам в бюджеты любого уровня или государственные внебюджетные фонды за последний завершенный отчетный период.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претендентов на участие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должна отсутствовать задолженность по договорам на установку и эксплуатацию рекламной конструкции, заключенным ранее;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подана лицом, в отношении которого отсутствуют ограничения в участии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на право заключения договора на установку и эксплуатацию рекламной конструкции;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полный пакет документов в соответствии с перечнем, указанным в извещении о проведении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подана лицом, уполномоченным претендентом на осуществление таких действий;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подтверждено поступление в установленный срок задатка на счет (счета), указанный в извещении о проведении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не допускается комиссией к участию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в случае, если претендент не соответствует хотя бы одному из требований, указанных в конкурсной документации.</w:t>
      </w:r>
    </w:p>
    <w:p w:rsidR="0098046C" w:rsidRDefault="0098046C" w:rsidP="0098046C">
      <w:pPr>
        <w:numPr>
          <w:ilvl w:val="0"/>
          <w:numId w:val="1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обязан вернуть внесенный задаток претенденту, не допущенному к участию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в течение 5 рабочих дней со дня подписания протокола рассмотрения заявок.</w:t>
      </w:r>
    </w:p>
    <w:p w:rsidR="00031FB8" w:rsidRPr="0098046C" w:rsidRDefault="00031FB8" w:rsidP="00031FB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6C" w:rsidRPr="0098046C" w:rsidRDefault="0098046C" w:rsidP="0098046C">
      <w:pPr>
        <w:spacing w:after="0" w:line="240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C1" w:rsidRDefault="005546C1" w:rsidP="00D677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6C" w:rsidRPr="00487D13" w:rsidRDefault="00D6770A" w:rsidP="00D677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Оценка и сопоставление заявок на участие в конкурсе</w:t>
      </w:r>
    </w:p>
    <w:p w:rsidR="0098046C" w:rsidRPr="0098046C" w:rsidRDefault="0098046C" w:rsidP="00980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в день, во время и в месте, указанном в извещении о проведении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комиссией проводится оценка и сопоставление заявок на участие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требованиям, установленным конкурсной документацией.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заседания комиссии при процедуре оценки и сопоставления заявок на участие в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может превышать 5 (пять) рабочих дней.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процедуры возможно ведение аудиозаписи.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оценку и сопоставление заявок в соответствии со шкалой для оценки критериев, установленной в Приложении №3 к настоящему Положению.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заявке присваивается порядковый номер в порядке уменьшения ее оценки. Заявке, получившей высшую оценку, присваивается первый номер.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</w:t>
      </w:r>
      <w:r w:rsidR="000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признается участник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заявке которого присвоен первый номер.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заявкам нескольких участников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присвоен первый номер, победителем признается тот участник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заявка которого была представлена в конкурсную комиссию раньше. 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оценки, сопоставления заявок и подведения итогов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содержать следующие сведения: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месте, дате, времени оценки, сопоставления заявок и подведения итогов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(для юридических лиц), фамилия, имя, отчество (для индивидуальных предпринимателей) участников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идентификационном номере налогоплательщика;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 юридического лица, место жительства индивидуального предпринимателя;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баллов, набранных соответствующими участниками конкурса, а также о порядковых номерах, присвоенных этим участникам открытого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подведен</w:t>
      </w:r>
      <w:r w:rsidR="00DE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итогов открытого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E6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об определении победителя, принятом на основании результатов оценки и сопоставления заявок.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оценки, сопоставления заявок и подведения итогов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оформляется в течение 1 (одного) рабочего дня, следующего за днем окончания заседания комиссии, и подписывается всеми присутствующими на заседании членами комиссии.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протокола оценки, сопоставления заявок и подведения итогов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размещается на официальном сайте организатора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сети «Интернет» по адресу: </w:t>
      </w:r>
      <w:r w:rsidR="00117C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7CC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117CCA">
        <w:rPr>
          <w:rFonts w:ascii="Times New Roman" w:hAnsi="Times New Roman" w:cs="Times New Roman"/>
          <w:sz w:val="28"/>
          <w:szCs w:val="28"/>
          <w:u w:val="single"/>
        </w:rPr>
        <w:t xml:space="preserve">. adminmr.ru)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течение 2 (двух) рабочих дней с даты его подписания.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признается несостоявшимся в следующих случаях: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участие 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было подано ни одной заявки;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все заявки были признаны не соответствующими требованиям конкурсной документации;</w:t>
      </w:r>
    </w:p>
    <w:p w:rsidR="0098046C" w:rsidRPr="0098046C" w:rsidRDefault="0098046C" w:rsidP="009804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одна заявка была признана соответствующей требованиям конкурсной документации.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признан несостоявшимся в связи с тем, что по окончании срока подачи заявок на участие в конкурсе не подано ни одной такой заявки или по результатам рассмотрения заявок на участие 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все такие заявки были признаны несоответствующими требованиям конкурсной документации, организатор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вправе принять решение о повторном проведении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или об отмене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был признан несостоявшимся в связи с тем, что только одна заявка на участие 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признана соответствующей требованиям конкурсной документации, договор на установку и эксплуатацию рекламной конструкции заключается с лицом, которое являлось единственным участником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оценки, сопоставления заявок и подведения итогов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основанием для заключения с победителем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договора на установку и эксплуатацию рекламной конструкции.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 установку и эксплуатацию рекламной конструкции подлежит заключению в срок не позднее 20 дней со дня подписания протокола оценки, сопоставления заявок и подведения итогов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право на заключение договора на установку и эксплуатацию рекламной конструкции подлежит перечислению в полном объеме (с учетом ранее перечисленного задатка) единовременным платежом в течение 7 рабочих дней после оформления результатов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 счет для перечисления платы за право на заключение договора на установку и эксплуатацию рекламной конструкции, указанный в извещении о проведении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течение 3 рабочих дней со дня оплаты права на заключение договора на установку и эксплуатацию рекламной конструкции передает победителю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проект договора на установку и эксплуатацию рекламной конструкции.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должен подписать и заверить печатью указанный проект договора и вернуть его организатору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срок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 о проведении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(пяти) рабочих дней со дня проведения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участникам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не ставшим победителями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возвращаются внесенные задатки по соответствующим лотам.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Победителю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 соответствующему лоту задаток засчитывается в сумму оплаты за право на заключение договора на установку и эксплуатацию рекламной конструкции.</w:t>
      </w:r>
    </w:p>
    <w:p w:rsidR="0098046C" w:rsidRPr="0098046C" w:rsidRDefault="0098046C" w:rsidP="009804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случае уклонения от подписания протокола оценки, сопоставления заявок и подведения итогов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либо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дальнейшем от подписания договора на установку и эксплуатацию рекламной конструкции утрачивает внесенный задаток.</w:t>
      </w:r>
    </w:p>
    <w:p w:rsidR="0098046C" w:rsidRPr="00AC4534" w:rsidRDefault="0098046C" w:rsidP="00AC453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оплативший право на заключение договора на установку и эксплуатацию рекламной конструкции, вправе приступить к монтажу рекламн</w:t>
      </w:r>
      <w:r w:rsidR="00DD3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конструкции после оформления</w:t>
      </w:r>
      <w:r w:rsidR="007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действующим законодательством Российской Федерации порядке разрешения на установку и эксплуатацию рекламной конструкции</w:t>
      </w:r>
      <w:r w:rsidR="007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4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заключения договора на установку и эксплуатацию рекламной конструкции.</w:t>
      </w:r>
    </w:p>
    <w:p w:rsidR="0098046C" w:rsidRDefault="0098046C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46C" w:rsidRDefault="0098046C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46C" w:rsidRDefault="0098046C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организации и провед</w:t>
      </w:r>
      <w:r w:rsidR="0052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торгов на право заключения </w:t>
      </w:r>
      <w:r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установку и эксплуатацию рекламной конструкции на территории </w:t>
      </w:r>
      <w:r w:rsidR="007E7C1D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«Магарамкентского района»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DE6AE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67B" w:rsidRDefault="00D4667B" w:rsidP="00DE6AE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AED" w:rsidRPr="00D4667B" w:rsidRDefault="00D4667B" w:rsidP="00DE6AE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Главе</w:t>
      </w:r>
      <w:r w:rsidR="005A6345" w:rsidRPr="00D4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AED" w:rsidRPr="00D4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A6345" w:rsidRPr="00D4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</w:t>
      </w:r>
      <w:r w:rsidRPr="00D4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A6345" w:rsidRPr="00D4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6345" w:rsidRPr="00D4667B" w:rsidRDefault="002F7A02" w:rsidP="00DE6AE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«Магарамкентск</w:t>
      </w:r>
      <w:r w:rsidR="005546C1" w:rsidRPr="00D4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D4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5546C1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открытом конкурсе на право заключения договора на установку и эксплуатацию рекламной конструкции н</w:t>
      </w:r>
      <w:r w:rsidR="00483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территории </w:t>
      </w:r>
    </w:p>
    <w:p w:rsidR="005A6345" w:rsidRPr="005A6345" w:rsidRDefault="00521ED2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 «Магарамкентский район»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</w:t>
      </w:r>
      <w:bookmarkStart w:id="0" w:name="_GoBack"/>
      <w:bookmarkEnd w:id="0"/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условия и порядок проведения открытого конкурса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ФИО индивидуального предпринимателя)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___________________________ОГРН 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Действующий(щее) на основании устава, свидетельства о регистрации физического лица в качестве индивидуального предпринимателя, иное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документа)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Зарегистрированного__________________________________________________________________________________________________________________   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 зарегистрированы юридическое лицо, индивидуальный предприниматель)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Документ, подтверждающий государственную регистрацию юридического лица, индивидуального предпринимателя: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 ________________ 20 ______г.,   _______________________________             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 выдан)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 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 юридического лица, место жительства индивидуального предпринимателя)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представитель, Ф.И.О. полностью)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______________________________________________________________дата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место рождения 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серии___________№ __________________код подразделения______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(иной документ, удостоверяющий личность)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«______» _________________20_____г.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 выдан)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проживания: _________________________________________________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постоянного проживания с индексом)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телефоны:_______________________________________________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от имени юридического лица, индивидуального предпринимателя: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доверенности, на основании доверенности__________________________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     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доверенности)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условиями и порядком проведения открытого конкурса извещаю о своем желании участвовать в открытом конкурсе на право заключения договора на установку и эксплуатацию рекламной конструкции на территории </w:t>
      </w:r>
      <w:r w:rsidR="005B3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«Магарамкентский район»</w:t>
      </w: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включенным в состав лота №______, в соответствии с извещением о проведении конкурса, размещенном на официальном сайте организатора конкурса в информационно-коммуникацио</w:t>
      </w:r>
      <w:r w:rsidR="00DE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сети «Интернет» по адресу </w:t>
      </w:r>
      <w:r w:rsidR="004901F9" w:rsidRPr="00D466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01F9" w:rsidRPr="00D4667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4901F9" w:rsidRPr="00D4667B">
        <w:rPr>
          <w:rFonts w:ascii="Times New Roman" w:hAnsi="Times New Roman" w:cs="Times New Roman"/>
          <w:sz w:val="28"/>
          <w:szCs w:val="28"/>
          <w:u w:val="single"/>
        </w:rPr>
        <w:t>. adminmr.ru)</w:t>
      </w:r>
      <w:r w:rsidR="00DE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соблюдение установленных условий, предусмотренных порядком проведения конкурса, а также свое соответствие требованиям, предъявляемым к участникам конкурса.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представленных сведений, документов подтверждаю.</w:t>
      </w: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 ______________________________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34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участника конкурса)                                                 (подпись и расшифровка подписи)</w:t>
      </w: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дата _____________________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4901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5A6345" w:rsidRDefault="005A6345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организации и проведения торгов на право заключения договора на установку и эксплуатацию рекламной конструкции на территории </w:t>
      </w:r>
    </w:p>
    <w:p w:rsidR="00DE6AED" w:rsidRPr="005A6345" w:rsidRDefault="005B314D" w:rsidP="005B314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«Магарамкентский район»</w:t>
      </w:r>
    </w:p>
    <w:p w:rsidR="005A6345" w:rsidRPr="005A6345" w:rsidRDefault="005A6345" w:rsidP="005A6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заявок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конкурсе</w:t>
      </w: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76"/>
        <w:gridCol w:w="1572"/>
        <w:gridCol w:w="1575"/>
        <w:gridCol w:w="1582"/>
        <w:gridCol w:w="2277"/>
        <w:gridCol w:w="1588"/>
      </w:tblGrid>
      <w:tr w:rsidR="005A6345" w:rsidRPr="005A6345" w:rsidTr="00871A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A6345">
              <w:rPr>
                <w:rFonts w:eastAsia="Times New Roman"/>
              </w:rPr>
              <w:t>п/п</w:t>
            </w:r>
          </w:p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A6345">
              <w:rPr>
                <w:rFonts w:eastAsia="Times New Roman"/>
              </w:rPr>
              <w:t>№</w:t>
            </w:r>
          </w:p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5A6345">
              <w:rPr>
                <w:rFonts w:eastAsia="Times New Roman"/>
                <w:bCs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5A6345">
              <w:rPr>
                <w:rFonts w:eastAsia="Times New Roman"/>
              </w:rPr>
              <w:t>Время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5A6345">
              <w:rPr>
                <w:rFonts w:eastAsia="Times New Roman"/>
              </w:rPr>
              <w:t>Заявитель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A6345">
              <w:rPr>
                <w:rFonts w:eastAsia="Times New Roman"/>
              </w:rPr>
              <w:t>Подпись заявителя о вручении заявки на участие в конкурсе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5A6345">
              <w:rPr>
                <w:rFonts w:eastAsia="Times New Roman"/>
                <w:bCs/>
              </w:rPr>
              <w:t>Примечания</w:t>
            </w:r>
          </w:p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</w:tr>
      <w:tr w:rsidR="005A6345" w:rsidRPr="005A6345" w:rsidTr="00871A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A6345" w:rsidRPr="005A6345" w:rsidTr="00871A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5" w:rsidRPr="005A6345" w:rsidRDefault="005A6345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5A6345" w:rsidRDefault="005A6345" w:rsidP="005A634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организации и проведения торгов на право заключения договора на установку и эксплуатацию рекла</w:t>
      </w:r>
      <w:r w:rsidR="00DE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 конструкции на территории </w:t>
      </w:r>
    </w:p>
    <w:p w:rsidR="00DE6AED" w:rsidRPr="005A6345" w:rsidRDefault="00907F2D" w:rsidP="00907F2D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«Магарамкентский район»</w:t>
      </w:r>
    </w:p>
    <w:p w:rsidR="005A6345" w:rsidRPr="005A6345" w:rsidRDefault="005A6345" w:rsidP="005A6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67B" w:rsidRDefault="00D4667B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67B" w:rsidRDefault="005A6345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Оценочная таблица</w:t>
      </w:r>
    </w:p>
    <w:p w:rsidR="00BD5ADA" w:rsidRPr="005A6345" w:rsidRDefault="00BD5ADA" w:rsidP="005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4636"/>
      </w:tblGrid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b/>
                <w:bCs/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b/>
                <w:bCs/>
                <w:sz w:val="28"/>
                <w:szCs w:val="28"/>
              </w:rPr>
              <w:t>Определение количества баллов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A6345" w:rsidRPr="005A6345" w:rsidTr="00871A9B"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Default="005A6345" w:rsidP="005A634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Полнота и достоверность сведений об организации (индивидуальном предпринимателе), содержащихся в представленных документах</w:t>
            </w:r>
          </w:p>
          <w:p w:rsidR="00DE6AED" w:rsidRPr="005A6345" w:rsidRDefault="00DE6AED" w:rsidP="00DE6AED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Определение рекламной деятельности в ОКВЭД свидетельства о государственной регистрации как одного из основных видов деятельности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Есть – 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Нет – 0 баллов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Опыт рекламной деятельности участника конкурса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Есть – 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  <w:p w:rsidR="005A6345" w:rsidRPr="005A6345" w:rsidRDefault="005A6345" w:rsidP="005A634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Нет – 0 баллов</w:t>
            </w:r>
          </w:p>
        </w:tc>
      </w:tr>
      <w:tr w:rsidR="005A6345" w:rsidRPr="005A6345" w:rsidTr="00871A9B"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Default="005A6345" w:rsidP="005A634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Доля социальной наружной рекламы, размещаемой безвозмездно</w:t>
            </w:r>
          </w:p>
          <w:p w:rsidR="00DE6AED" w:rsidRPr="005A6345" w:rsidRDefault="00DE6AED" w:rsidP="00DE6AED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5 %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6 - 10 %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11 - 15 %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16 - 20 %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21 - 40 %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41 % и выше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ED" w:rsidRDefault="00DE6AED" w:rsidP="00DE6AED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A6345" w:rsidRDefault="00DE6AED" w:rsidP="00DE6AED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 </w:t>
            </w:r>
            <w:r w:rsidR="005A6345" w:rsidRPr="005A6345">
              <w:rPr>
                <w:rFonts w:eastAsia="Times New Roman"/>
                <w:b/>
                <w:bCs/>
                <w:sz w:val="24"/>
                <w:szCs w:val="24"/>
              </w:rPr>
              <w:t xml:space="preserve">Благоустройство территории </w:t>
            </w:r>
            <w:r w:rsidR="003D452E" w:rsidRPr="003D452E">
              <w:rPr>
                <w:rFonts w:eastAsia="Times New Roman"/>
                <w:b/>
                <w:sz w:val="28"/>
                <w:szCs w:val="28"/>
              </w:rPr>
              <w:t>МР «Магарамкентский район»</w:t>
            </w:r>
            <w:r w:rsidR="005A6345" w:rsidRPr="005A6345">
              <w:rPr>
                <w:rFonts w:eastAsia="Times New Roman"/>
                <w:b/>
                <w:bCs/>
                <w:sz w:val="24"/>
                <w:szCs w:val="24"/>
              </w:rPr>
              <w:t>, в том числе территории (в радиусе 10 метров от центральной оси рекламной конструкции), прилегающей к местам рекламных конструкций.</w:t>
            </w:r>
          </w:p>
          <w:p w:rsidR="00DE6AED" w:rsidRPr="005A6345" w:rsidRDefault="00DE6AED" w:rsidP="00DE6AED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A6345" w:rsidRPr="005A6345" w:rsidTr="00871A9B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Уборка мусора в радиусе 10 метров от центральной оси рекламной конструк-ции не реже чем раз в месяц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Покос травы не реже чем раз в месяц в летнее время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 xml:space="preserve">Своевременная покраска рекламной конструкции не менее 1 раза в год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Спил поломанных веток, деревьев возле конструкции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Default="005A6345" w:rsidP="005A6345">
            <w:pPr>
              <w:ind w:left="-74" w:right="-137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Высадка газонной смеси и оборудование клумбы, если этого требует территори-альное размещение</w:t>
            </w:r>
          </w:p>
          <w:p w:rsidR="00DE6AED" w:rsidRPr="005A6345" w:rsidRDefault="00DE6AED" w:rsidP="005A6345">
            <w:pPr>
              <w:ind w:left="-74" w:right="-13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rPr>
          <w:trHeight w:val="335"/>
        </w:trPr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DE6AED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4. </w:t>
            </w:r>
            <w:r w:rsidR="005A6345" w:rsidRPr="005A6345">
              <w:rPr>
                <w:rFonts w:eastAsia="Times New Roman"/>
                <w:b/>
                <w:bCs/>
                <w:sz w:val="24"/>
                <w:szCs w:val="24"/>
              </w:rPr>
              <w:t>Участие в праздничном оформлении территории</w:t>
            </w:r>
            <w:r w:rsidR="009C5F1F">
              <w:rPr>
                <w:rFonts w:eastAsia="Times New Roman"/>
                <w:sz w:val="28"/>
                <w:szCs w:val="28"/>
              </w:rPr>
              <w:t xml:space="preserve"> </w:t>
            </w:r>
            <w:r w:rsidR="009C5F1F" w:rsidRPr="009C5F1F">
              <w:rPr>
                <w:rFonts w:eastAsia="Times New Roman"/>
                <w:b/>
                <w:sz w:val="28"/>
                <w:szCs w:val="28"/>
              </w:rPr>
              <w:t>МР «Магарамкентский район»</w:t>
            </w:r>
          </w:p>
        </w:tc>
      </w:tr>
      <w:tr w:rsidR="005A6345" w:rsidRPr="005A6345" w:rsidTr="00871A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345">
              <w:rPr>
                <w:rFonts w:eastAsia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Default="005A6345" w:rsidP="00DE6AED">
            <w:pPr>
              <w:autoSpaceDE w:val="0"/>
              <w:autoSpaceDN w:val="0"/>
              <w:adjustRightInd w:val="0"/>
              <w:ind w:left="-74" w:right="-137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 xml:space="preserve">Выполнение комплекса услуг в функци-онировании системы праздничного оформления территории </w:t>
            </w:r>
            <w:r w:rsidR="00CF2B55">
              <w:rPr>
                <w:rFonts w:eastAsia="Times New Roman"/>
                <w:sz w:val="28"/>
                <w:szCs w:val="28"/>
              </w:rPr>
              <w:t>МР «Магарамкентского района»</w:t>
            </w:r>
            <w:r w:rsidRPr="005A6345">
              <w:rPr>
                <w:rFonts w:eastAsia="Times New Roman"/>
                <w:sz w:val="24"/>
                <w:szCs w:val="24"/>
              </w:rPr>
              <w:t xml:space="preserve"> на весь период действия договора на установку и эксплуатацию конструкции</w:t>
            </w:r>
          </w:p>
          <w:p w:rsidR="00DE6AED" w:rsidRPr="005A6345" w:rsidRDefault="00DE6AED" w:rsidP="00DE6AED">
            <w:pPr>
              <w:autoSpaceDE w:val="0"/>
              <w:autoSpaceDN w:val="0"/>
              <w:adjustRightInd w:val="0"/>
              <w:ind w:left="-74" w:right="-13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="005A6345" w:rsidRPr="005A634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5A6345" w:rsidRPr="005A6345" w:rsidTr="00871A9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5A6345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A6345">
              <w:rPr>
                <w:rFonts w:eastAsia="Times New Roman"/>
                <w:sz w:val="24"/>
                <w:szCs w:val="24"/>
              </w:rPr>
              <w:t>Итоговое максимальное количество баллов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45" w:rsidRPr="005A6345" w:rsidRDefault="00DE6AED" w:rsidP="005A634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ххх баллов</w:t>
            </w:r>
          </w:p>
        </w:tc>
      </w:tr>
    </w:tbl>
    <w:p w:rsidR="007A0292" w:rsidRDefault="007A0292"/>
    <w:sectPr w:rsidR="007A0292" w:rsidSect="0071041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7F" w:rsidRDefault="00485A7F" w:rsidP="005A6345">
      <w:pPr>
        <w:spacing w:after="0" w:line="240" w:lineRule="auto"/>
      </w:pPr>
      <w:r>
        <w:separator/>
      </w:r>
    </w:p>
  </w:endnote>
  <w:endnote w:type="continuationSeparator" w:id="1">
    <w:p w:rsidR="00485A7F" w:rsidRDefault="00485A7F" w:rsidP="005A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7F" w:rsidRDefault="00485A7F" w:rsidP="005A6345">
      <w:pPr>
        <w:spacing w:after="0" w:line="240" w:lineRule="auto"/>
      </w:pPr>
      <w:r>
        <w:separator/>
      </w:r>
    </w:p>
  </w:footnote>
  <w:footnote w:type="continuationSeparator" w:id="1">
    <w:p w:rsidR="00485A7F" w:rsidRDefault="00485A7F" w:rsidP="005A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397916"/>
      <w:docPartObj>
        <w:docPartGallery w:val="Page Numbers (Top of Page)"/>
        <w:docPartUnique/>
      </w:docPartObj>
    </w:sdtPr>
    <w:sdtContent>
      <w:p w:rsidR="006A4330" w:rsidRDefault="00D04E4F">
        <w:pPr>
          <w:pStyle w:val="a4"/>
          <w:jc w:val="center"/>
        </w:pPr>
        <w:fldSimple w:instr="PAGE   \* MERGEFORMAT">
          <w:r w:rsidR="00E01F76">
            <w:rPr>
              <w:noProof/>
            </w:rPr>
            <w:t>2</w:t>
          </w:r>
        </w:fldSimple>
      </w:p>
    </w:sdtContent>
  </w:sdt>
  <w:p w:rsidR="006A4330" w:rsidRDefault="006A43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257"/>
    <w:multiLevelType w:val="hybridMultilevel"/>
    <w:tmpl w:val="966AF928"/>
    <w:lvl w:ilvl="0" w:tplc="B3C29E1C">
      <w:start w:val="1"/>
      <w:numFmt w:val="decimal"/>
      <w:lvlText w:val="2.%1"/>
      <w:lvlJc w:val="left"/>
      <w:pPr>
        <w:ind w:left="28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D064546"/>
    <w:multiLevelType w:val="hybridMultilevel"/>
    <w:tmpl w:val="A2FAE0FC"/>
    <w:lvl w:ilvl="0" w:tplc="09CC5060">
      <w:start w:val="1"/>
      <w:numFmt w:val="decimal"/>
      <w:lvlText w:val="8.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76EE4"/>
    <w:multiLevelType w:val="hybridMultilevel"/>
    <w:tmpl w:val="B308BB76"/>
    <w:lvl w:ilvl="0" w:tplc="85E4E4E4">
      <w:start w:val="1"/>
      <w:numFmt w:val="decimal"/>
      <w:lvlText w:val="1.%1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56643"/>
    <w:multiLevelType w:val="hybridMultilevel"/>
    <w:tmpl w:val="3900FE40"/>
    <w:lvl w:ilvl="0" w:tplc="6AFA73BC">
      <w:start w:val="1"/>
      <w:numFmt w:val="decimal"/>
      <w:lvlText w:val="6.%1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097C"/>
    <w:multiLevelType w:val="hybridMultilevel"/>
    <w:tmpl w:val="25C8F37C"/>
    <w:lvl w:ilvl="0" w:tplc="C4045B18">
      <w:start w:val="1"/>
      <w:numFmt w:val="decimal"/>
      <w:lvlText w:val="1.3.%1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3ACC"/>
    <w:multiLevelType w:val="hybridMultilevel"/>
    <w:tmpl w:val="B5DE7E4A"/>
    <w:lvl w:ilvl="0" w:tplc="63820A3E">
      <w:start w:val="1"/>
      <w:numFmt w:val="decimal"/>
      <w:lvlText w:val="7.%1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62210"/>
    <w:multiLevelType w:val="hybridMultilevel"/>
    <w:tmpl w:val="E960C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75982"/>
    <w:multiLevelType w:val="hybridMultilevel"/>
    <w:tmpl w:val="3362A172"/>
    <w:lvl w:ilvl="0" w:tplc="16DC419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04B54"/>
    <w:multiLevelType w:val="hybridMultilevel"/>
    <w:tmpl w:val="1B04D84C"/>
    <w:lvl w:ilvl="0" w:tplc="5BD097FE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1645"/>
    <w:multiLevelType w:val="hybridMultilevel"/>
    <w:tmpl w:val="183E745E"/>
    <w:lvl w:ilvl="0" w:tplc="70B68AB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E6CD5"/>
    <w:multiLevelType w:val="hybridMultilevel"/>
    <w:tmpl w:val="CC5EEEDC"/>
    <w:lvl w:ilvl="0" w:tplc="10F8547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D2372"/>
    <w:multiLevelType w:val="hybridMultilevel"/>
    <w:tmpl w:val="0E38B972"/>
    <w:lvl w:ilvl="0" w:tplc="DEA29DA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25D540A"/>
    <w:multiLevelType w:val="hybridMultilevel"/>
    <w:tmpl w:val="B0A2B72A"/>
    <w:lvl w:ilvl="0" w:tplc="E8246EB6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50A6F"/>
    <w:multiLevelType w:val="hybridMultilevel"/>
    <w:tmpl w:val="3AC85FB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BCD"/>
    <w:rsid w:val="00000346"/>
    <w:rsid w:val="00004E07"/>
    <w:rsid w:val="00031FB8"/>
    <w:rsid w:val="00032D78"/>
    <w:rsid w:val="000414C7"/>
    <w:rsid w:val="000E6F46"/>
    <w:rsid w:val="00105639"/>
    <w:rsid w:val="00117CCA"/>
    <w:rsid w:val="00125752"/>
    <w:rsid w:val="00143AC3"/>
    <w:rsid w:val="001725B7"/>
    <w:rsid w:val="001742CB"/>
    <w:rsid w:val="001A1774"/>
    <w:rsid w:val="001E4E7B"/>
    <w:rsid w:val="001F29DD"/>
    <w:rsid w:val="00200CF5"/>
    <w:rsid w:val="00205F35"/>
    <w:rsid w:val="00221390"/>
    <w:rsid w:val="00231DDF"/>
    <w:rsid w:val="00244294"/>
    <w:rsid w:val="00252188"/>
    <w:rsid w:val="0027028A"/>
    <w:rsid w:val="00274221"/>
    <w:rsid w:val="002B3E01"/>
    <w:rsid w:val="002F7126"/>
    <w:rsid w:val="002F7A02"/>
    <w:rsid w:val="00305D29"/>
    <w:rsid w:val="00307CA9"/>
    <w:rsid w:val="00325595"/>
    <w:rsid w:val="00370697"/>
    <w:rsid w:val="003962E2"/>
    <w:rsid w:val="003D01DD"/>
    <w:rsid w:val="003D452E"/>
    <w:rsid w:val="003E383C"/>
    <w:rsid w:val="004035D6"/>
    <w:rsid w:val="00411770"/>
    <w:rsid w:val="00424294"/>
    <w:rsid w:val="004350B0"/>
    <w:rsid w:val="00453EFE"/>
    <w:rsid w:val="00480A5F"/>
    <w:rsid w:val="00483995"/>
    <w:rsid w:val="00485A7F"/>
    <w:rsid w:val="00487D13"/>
    <w:rsid w:val="004901F9"/>
    <w:rsid w:val="004944C6"/>
    <w:rsid w:val="004C095D"/>
    <w:rsid w:val="004D5680"/>
    <w:rsid w:val="00521ED2"/>
    <w:rsid w:val="00527F97"/>
    <w:rsid w:val="00535294"/>
    <w:rsid w:val="0054522C"/>
    <w:rsid w:val="005546C1"/>
    <w:rsid w:val="005A0451"/>
    <w:rsid w:val="005A56D5"/>
    <w:rsid w:val="005A5C6F"/>
    <w:rsid w:val="005A6345"/>
    <w:rsid w:val="005A6389"/>
    <w:rsid w:val="005B314D"/>
    <w:rsid w:val="005E4494"/>
    <w:rsid w:val="00656865"/>
    <w:rsid w:val="00661BCD"/>
    <w:rsid w:val="00672F6B"/>
    <w:rsid w:val="006A4330"/>
    <w:rsid w:val="006C2FC0"/>
    <w:rsid w:val="00710411"/>
    <w:rsid w:val="007533F6"/>
    <w:rsid w:val="007621DE"/>
    <w:rsid w:val="007672A2"/>
    <w:rsid w:val="00771E7D"/>
    <w:rsid w:val="007833A5"/>
    <w:rsid w:val="007A0292"/>
    <w:rsid w:val="007C3D8D"/>
    <w:rsid w:val="007E7C1D"/>
    <w:rsid w:val="00823D45"/>
    <w:rsid w:val="00833713"/>
    <w:rsid w:val="00852C17"/>
    <w:rsid w:val="00870B58"/>
    <w:rsid w:val="00871A9B"/>
    <w:rsid w:val="0088427F"/>
    <w:rsid w:val="008868A0"/>
    <w:rsid w:val="0089175E"/>
    <w:rsid w:val="008B6225"/>
    <w:rsid w:val="008D39AA"/>
    <w:rsid w:val="008D5121"/>
    <w:rsid w:val="008E3AB3"/>
    <w:rsid w:val="008F4590"/>
    <w:rsid w:val="008F6E21"/>
    <w:rsid w:val="00907F2D"/>
    <w:rsid w:val="009569B7"/>
    <w:rsid w:val="0098046C"/>
    <w:rsid w:val="009902E8"/>
    <w:rsid w:val="0099109C"/>
    <w:rsid w:val="009B278A"/>
    <w:rsid w:val="009C5F1F"/>
    <w:rsid w:val="009C6CD0"/>
    <w:rsid w:val="00A44753"/>
    <w:rsid w:val="00A779C4"/>
    <w:rsid w:val="00AA47EA"/>
    <w:rsid w:val="00AC4534"/>
    <w:rsid w:val="00AC653F"/>
    <w:rsid w:val="00AF318A"/>
    <w:rsid w:val="00AF7236"/>
    <w:rsid w:val="00B27420"/>
    <w:rsid w:val="00B5695C"/>
    <w:rsid w:val="00B60FE1"/>
    <w:rsid w:val="00B80044"/>
    <w:rsid w:val="00BA4A51"/>
    <w:rsid w:val="00BD5ADA"/>
    <w:rsid w:val="00BD5ADB"/>
    <w:rsid w:val="00BF236F"/>
    <w:rsid w:val="00C10A7E"/>
    <w:rsid w:val="00C11973"/>
    <w:rsid w:val="00C25B12"/>
    <w:rsid w:val="00C63B17"/>
    <w:rsid w:val="00C73163"/>
    <w:rsid w:val="00CE4481"/>
    <w:rsid w:val="00CE5F8B"/>
    <w:rsid w:val="00CF2B55"/>
    <w:rsid w:val="00D04E4F"/>
    <w:rsid w:val="00D133E3"/>
    <w:rsid w:val="00D13FB0"/>
    <w:rsid w:val="00D43F6A"/>
    <w:rsid w:val="00D4667B"/>
    <w:rsid w:val="00D474FC"/>
    <w:rsid w:val="00D540E1"/>
    <w:rsid w:val="00D555B9"/>
    <w:rsid w:val="00D6770A"/>
    <w:rsid w:val="00D945FB"/>
    <w:rsid w:val="00DD3EBD"/>
    <w:rsid w:val="00DD78DF"/>
    <w:rsid w:val="00DE6AED"/>
    <w:rsid w:val="00E01F76"/>
    <w:rsid w:val="00E3518E"/>
    <w:rsid w:val="00E633B1"/>
    <w:rsid w:val="00E72A6F"/>
    <w:rsid w:val="00E74363"/>
    <w:rsid w:val="00E81427"/>
    <w:rsid w:val="00E93747"/>
    <w:rsid w:val="00ED0167"/>
    <w:rsid w:val="00F225AD"/>
    <w:rsid w:val="00F74D6A"/>
    <w:rsid w:val="00FF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92"/>
  </w:style>
  <w:style w:type="paragraph" w:styleId="3">
    <w:name w:val="heading 3"/>
    <w:basedOn w:val="a"/>
    <w:next w:val="a"/>
    <w:link w:val="30"/>
    <w:semiHidden/>
    <w:unhideWhenUsed/>
    <w:qFormat/>
    <w:rsid w:val="00D555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34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345"/>
  </w:style>
  <w:style w:type="paragraph" w:styleId="a6">
    <w:name w:val="footer"/>
    <w:basedOn w:val="a"/>
    <w:link w:val="a7"/>
    <w:uiPriority w:val="99"/>
    <w:unhideWhenUsed/>
    <w:rsid w:val="005A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345"/>
  </w:style>
  <w:style w:type="character" w:customStyle="1" w:styleId="30">
    <w:name w:val="Заголовок 3 Знак"/>
    <w:basedOn w:val="a0"/>
    <w:link w:val="3"/>
    <w:semiHidden/>
    <w:rsid w:val="00D555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555B9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55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52C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34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345"/>
  </w:style>
  <w:style w:type="paragraph" w:styleId="a6">
    <w:name w:val="footer"/>
    <w:basedOn w:val="a"/>
    <w:link w:val="a7"/>
    <w:uiPriority w:val="99"/>
    <w:unhideWhenUsed/>
    <w:rsid w:val="005A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1507144.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9B59-8BDC-4AA1-B472-6C27438E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18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1</cp:lastModifiedBy>
  <cp:revision>103</cp:revision>
  <cp:lastPrinted>2021-08-02T07:42:00Z</cp:lastPrinted>
  <dcterms:created xsi:type="dcterms:W3CDTF">2021-06-22T05:38:00Z</dcterms:created>
  <dcterms:modified xsi:type="dcterms:W3CDTF">2021-08-03T12:23:00Z</dcterms:modified>
</cp:coreProperties>
</file>