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D04733" w:rsidRPr="00D04733" w:rsidRDefault="00D04733" w:rsidP="00D04733">
      <w:pPr>
        <w:pStyle w:val="msonormalbullet2gifbullet2gif"/>
        <w:spacing w:after="0"/>
        <w:ind w:firstLine="709"/>
        <w:contextualSpacing/>
        <w:jc w:val="both"/>
        <w:rPr>
          <w:b/>
          <w:bCs/>
          <w:color w:val="000000"/>
          <w:kern w:val="36"/>
          <w:sz w:val="28"/>
          <w:szCs w:val="28"/>
        </w:rPr>
      </w:pPr>
    </w:p>
    <w:p w:rsidR="00ED181D" w:rsidRDefault="00ED181D" w:rsidP="00ED181D">
      <w:pPr>
        <w:pStyle w:val="msonormalbullet2gifbullet2gif"/>
        <w:spacing w:after="0"/>
        <w:ind w:firstLine="709"/>
        <w:contextualSpacing/>
        <w:jc w:val="center"/>
        <w:rPr>
          <w:bCs/>
          <w:color w:val="000000"/>
          <w:kern w:val="36"/>
          <w:sz w:val="28"/>
          <w:szCs w:val="28"/>
        </w:rPr>
      </w:pPr>
      <w:r w:rsidRPr="00ED181D">
        <w:rPr>
          <w:b/>
          <w:bCs/>
          <w:color w:val="000000"/>
          <w:kern w:val="36"/>
          <w:sz w:val="28"/>
          <w:szCs w:val="28"/>
        </w:rPr>
        <w:t>Ответственность за преступления против семьи и несовершеннолетних</w:t>
      </w:r>
    </w:p>
    <w:p w:rsidR="00ED181D" w:rsidRPr="00ED181D" w:rsidRDefault="00ED181D" w:rsidP="00ED181D">
      <w:pPr>
        <w:pStyle w:val="msonormalbullet2gifbullet2gif"/>
        <w:spacing w:after="0"/>
        <w:ind w:firstLine="709"/>
        <w:contextualSpacing/>
        <w:jc w:val="center"/>
        <w:rPr>
          <w:bCs/>
          <w:color w:val="000000"/>
          <w:kern w:val="36"/>
          <w:sz w:val="28"/>
          <w:szCs w:val="28"/>
        </w:rPr>
      </w:pPr>
      <w:bookmarkStart w:id="0" w:name="_GoBack"/>
      <w:bookmarkEnd w:id="0"/>
    </w:p>
    <w:p w:rsidR="00ED181D" w:rsidRPr="00ED181D" w:rsidRDefault="00ED181D" w:rsidP="00ED181D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D181D">
        <w:rPr>
          <w:bCs/>
          <w:color w:val="000000"/>
          <w:kern w:val="36"/>
          <w:sz w:val="28"/>
          <w:szCs w:val="28"/>
        </w:rPr>
        <w:t xml:space="preserve">В главе 20 Уголовного кодекса Российской Федерации содержатся нормы, устанавливающие уголовную ответственность за преступления против семьи и несовершеннолетних. </w:t>
      </w:r>
    </w:p>
    <w:p w:rsidR="00ED181D" w:rsidRPr="00ED181D" w:rsidRDefault="00ED181D" w:rsidP="00ED181D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D181D">
        <w:rPr>
          <w:bCs/>
          <w:color w:val="000000"/>
          <w:kern w:val="36"/>
          <w:sz w:val="28"/>
          <w:szCs w:val="28"/>
        </w:rPr>
        <w:t>В систему преступлений против несовершеннолетних входят, в том числе, такие преступные деяния, как вовлечение несовершеннолетнего в совершение преступления (ст. 150 УК РФ); вовлечение несовершеннолетнего в совершение антиобщественных действий (ст. 151 УК РФ); розничная продажа несовершеннолетним алкогольной продукции (ст. 151.1 УК РФ); вовлечение несовершеннолетнего в совершение действий, представляющих опасность для жизни несовершеннолетнего (ст. 151.2 УК РФ); неисполнение обязанностей по воспитанию несовершеннолетнего (ст. 156 УК РФ); неуплата средств на содержание детей или нетрудоспособных родителей (ст. 157 УК РФ).</w:t>
      </w:r>
    </w:p>
    <w:p w:rsidR="00ED181D" w:rsidRPr="00ED181D" w:rsidRDefault="00ED181D" w:rsidP="00ED181D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D181D">
        <w:rPr>
          <w:bCs/>
          <w:color w:val="000000"/>
          <w:kern w:val="36"/>
          <w:sz w:val="28"/>
          <w:szCs w:val="28"/>
        </w:rPr>
        <w:t>Данные преступления направлены на общественные отношения, обеспечивающие материальные и нематериальные условия для нормального физического, интеллектуального и нравственного формирования личности несовершеннолетнего, а также нормальное существование нетрудоспособных детей и нетрудоспособных родителей и интересы семьи.</w:t>
      </w:r>
    </w:p>
    <w:p w:rsidR="00ED181D" w:rsidRPr="00ED181D" w:rsidRDefault="00ED181D" w:rsidP="00ED181D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D181D">
        <w:rPr>
          <w:bCs/>
          <w:color w:val="000000"/>
          <w:kern w:val="36"/>
          <w:sz w:val="28"/>
          <w:szCs w:val="28"/>
        </w:rPr>
        <w:t xml:space="preserve">На практике наиболее распространенными являются преступления, ответственность за которые предусмотрена </w:t>
      </w:r>
      <w:proofErr w:type="spellStart"/>
      <w:r w:rsidRPr="00ED181D">
        <w:rPr>
          <w:bCs/>
          <w:color w:val="000000"/>
          <w:kern w:val="36"/>
          <w:sz w:val="28"/>
          <w:szCs w:val="28"/>
        </w:rPr>
        <w:t>ст.ст</w:t>
      </w:r>
      <w:proofErr w:type="spellEnd"/>
      <w:r w:rsidRPr="00ED181D">
        <w:rPr>
          <w:bCs/>
          <w:color w:val="000000"/>
          <w:kern w:val="36"/>
          <w:sz w:val="28"/>
          <w:szCs w:val="28"/>
        </w:rPr>
        <w:t>. 156 и 157 УК РФ.</w:t>
      </w:r>
    </w:p>
    <w:p w:rsidR="00ED181D" w:rsidRPr="00ED181D" w:rsidRDefault="00ED181D" w:rsidP="00ED181D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D181D">
        <w:rPr>
          <w:bCs/>
          <w:color w:val="000000"/>
          <w:kern w:val="36"/>
          <w:sz w:val="28"/>
          <w:szCs w:val="28"/>
        </w:rPr>
        <w:t>В частности, совершение преступления, предусмотренного ст.156 УК РФ, заключается в ненадлежащем исполнении или неисполнении обязанностей по воспитанию несовершеннолетнего, возложенных на лицо законом, соединенные с жестоким обращением с несовершеннолетним родителем или иным лицом, на которое возложены эти обязанности, а равно педагогом или другим работником образовательного, воспитательного, лечебного либо иного учреждения, обязанного осуществлять надзор за несовершеннолетним.</w:t>
      </w:r>
    </w:p>
    <w:p w:rsidR="00ED181D" w:rsidRPr="00ED181D" w:rsidRDefault="00ED181D" w:rsidP="00ED181D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D181D">
        <w:rPr>
          <w:bCs/>
          <w:color w:val="000000"/>
          <w:kern w:val="36"/>
          <w:sz w:val="28"/>
          <w:szCs w:val="28"/>
        </w:rPr>
        <w:lastRenderedPageBreak/>
        <w:t>Содержание преступления ст. 157 УК РФ заключается в неуплате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если эти деяния совершенны неоднократно. Под неоднократностью понимается неуплата алиментов после привлечения лица к административной ответственности за аналогичное деяние, в период, когда лицо считается подвергнутым административному наказанию.</w:t>
      </w:r>
    </w:p>
    <w:p w:rsidR="003B2102" w:rsidRPr="00D04733" w:rsidRDefault="00ED181D" w:rsidP="00ED181D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D181D">
        <w:rPr>
          <w:bCs/>
          <w:color w:val="000000"/>
          <w:kern w:val="36"/>
          <w:sz w:val="28"/>
          <w:szCs w:val="28"/>
        </w:rPr>
        <w:t>Наказание за нарушение данных норм предусмотрено вплоть до лишения свободы</w:t>
      </w:r>
      <w:r w:rsidR="00FD4C03" w:rsidRPr="00D04733">
        <w:rPr>
          <w:bCs/>
          <w:color w:val="000000"/>
          <w:kern w:val="36"/>
          <w:sz w:val="28"/>
          <w:szCs w:val="28"/>
        </w:rPr>
        <w:t>.</w:t>
      </w:r>
    </w:p>
    <w:p w:rsidR="00081B44" w:rsidRPr="00081B44" w:rsidRDefault="00081B44" w:rsidP="00081B44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178E"/>
    <w:rsid w:val="003179D3"/>
    <w:rsid w:val="00324107"/>
    <w:rsid w:val="00335736"/>
    <w:rsid w:val="00337283"/>
    <w:rsid w:val="00337EA3"/>
    <w:rsid w:val="00351584"/>
    <w:rsid w:val="00352791"/>
    <w:rsid w:val="003620F0"/>
    <w:rsid w:val="00363067"/>
    <w:rsid w:val="00363201"/>
    <w:rsid w:val="003709E0"/>
    <w:rsid w:val="003828EB"/>
    <w:rsid w:val="003B2102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3BD0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944B4"/>
    <w:rsid w:val="00897755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73B35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04733"/>
    <w:rsid w:val="00D12808"/>
    <w:rsid w:val="00D1668F"/>
    <w:rsid w:val="00D25A00"/>
    <w:rsid w:val="00D2724D"/>
    <w:rsid w:val="00D307D0"/>
    <w:rsid w:val="00D47632"/>
    <w:rsid w:val="00D575B9"/>
    <w:rsid w:val="00D57EEB"/>
    <w:rsid w:val="00D6106F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14235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181D"/>
    <w:rsid w:val="00ED375F"/>
    <w:rsid w:val="00ED768E"/>
    <w:rsid w:val="00EF5426"/>
    <w:rsid w:val="00F034FA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2759"/>
    <w:rsid w:val="00F946D3"/>
    <w:rsid w:val="00F95517"/>
    <w:rsid w:val="00FA43D9"/>
    <w:rsid w:val="00FB5AF7"/>
    <w:rsid w:val="00FB7C48"/>
    <w:rsid w:val="00FC42C2"/>
    <w:rsid w:val="00FD2593"/>
    <w:rsid w:val="00FD268C"/>
    <w:rsid w:val="00FD4C03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03A2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2022-06-28T12:05:00Z</cp:lastPrinted>
  <dcterms:created xsi:type="dcterms:W3CDTF">2022-06-30T11:13:00Z</dcterms:created>
  <dcterms:modified xsi:type="dcterms:W3CDTF">2022-06-30T11:13:00Z</dcterms:modified>
</cp:coreProperties>
</file>