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111EED" w:rsidRPr="00111EED" w:rsidRDefault="00111EED" w:rsidP="0011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EED">
        <w:rPr>
          <w:rFonts w:ascii="Times New Roman" w:hAnsi="Times New Roman" w:cs="Times New Roman"/>
          <w:sz w:val="26"/>
          <w:szCs w:val="26"/>
        </w:rPr>
        <w:t xml:space="preserve">В преддверии празднования 77-й годовщины Дня Победы работником прокуратуры </w:t>
      </w:r>
      <w:proofErr w:type="spellStart"/>
      <w:r w:rsidRPr="00111EE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111EED">
        <w:rPr>
          <w:rFonts w:ascii="Times New Roman" w:hAnsi="Times New Roman" w:cs="Times New Roman"/>
          <w:sz w:val="26"/>
          <w:szCs w:val="26"/>
        </w:rPr>
        <w:t xml:space="preserve"> района в МКОУ «</w:t>
      </w:r>
      <w:proofErr w:type="spellStart"/>
      <w:r w:rsidRPr="00111EED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111EED">
        <w:rPr>
          <w:rFonts w:ascii="Times New Roman" w:hAnsi="Times New Roman" w:cs="Times New Roman"/>
          <w:sz w:val="26"/>
          <w:szCs w:val="26"/>
        </w:rPr>
        <w:t xml:space="preserve"> СОШ №2», среди учащихся 6-7 классов проведен открытый урок, посвящённый 300 – </w:t>
      </w:r>
      <w:proofErr w:type="spellStart"/>
      <w:r w:rsidRPr="00111EED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111EED">
        <w:rPr>
          <w:rFonts w:ascii="Times New Roman" w:hAnsi="Times New Roman" w:cs="Times New Roman"/>
          <w:sz w:val="26"/>
          <w:szCs w:val="26"/>
        </w:rPr>
        <w:t xml:space="preserve"> Прокуратуры России, истории её возникновения и основных направлений деятельности. </w:t>
      </w:r>
    </w:p>
    <w:p w:rsidR="00111EED" w:rsidRPr="00111EED" w:rsidRDefault="00111EED" w:rsidP="0011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EED">
        <w:rPr>
          <w:rFonts w:ascii="Times New Roman" w:hAnsi="Times New Roman" w:cs="Times New Roman"/>
          <w:sz w:val="26"/>
          <w:szCs w:val="26"/>
        </w:rPr>
        <w:t>В ходе открытого урока работник прокуратуры района довел до сведения учащихся историю возникновения Прокуратуры России, роль органов прокуратуры в годы Великой Отечественной Войны, а также разъяснил основные направления деятельности органов прокуратуры в настоящее время.</w:t>
      </w:r>
    </w:p>
    <w:p w:rsidR="00061BA9" w:rsidRPr="00061BA9" w:rsidRDefault="00111EED" w:rsidP="0011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EED">
        <w:rPr>
          <w:rFonts w:ascii="Times New Roman" w:hAnsi="Times New Roman" w:cs="Times New Roman"/>
          <w:sz w:val="26"/>
          <w:szCs w:val="26"/>
        </w:rPr>
        <w:t xml:space="preserve">  Также учащимся были разъяснены права несовершеннолетних, ответственность несовершеннолетних за совершение правонарушений и преступлений, порядок обращения в правоохранительные и другие государственные органы за защитой нарушенных прав</w:t>
      </w:r>
      <w:bookmarkStart w:id="0" w:name="_GoBack"/>
      <w:bookmarkEnd w:id="0"/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54" w:rsidRDefault="00350454" w:rsidP="00D87F66">
      <w:pPr>
        <w:spacing w:after="0" w:line="240" w:lineRule="auto"/>
      </w:pPr>
      <w:r>
        <w:separator/>
      </w:r>
    </w:p>
  </w:endnote>
  <w:endnote w:type="continuationSeparator" w:id="0">
    <w:p w:rsidR="00350454" w:rsidRDefault="00350454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54" w:rsidRDefault="00350454" w:rsidP="00D87F66">
      <w:pPr>
        <w:spacing w:after="0" w:line="240" w:lineRule="auto"/>
      </w:pPr>
      <w:r>
        <w:separator/>
      </w:r>
    </w:p>
  </w:footnote>
  <w:footnote w:type="continuationSeparator" w:id="0">
    <w:p w:rsidR="00350454" w:rsidRDefault="00350454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0454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2022-06-30T06:47:00Z</dcterms:created>
  <dcterms:modified xsi:type="dcterms:W3CDTF">2022-06-30T06:47:00Z</dcterms:modified>
</cp:coreProperties>
</file>