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DA" w:rsidRDefault="00C679DA" w:rsidP="00C679DA">
      <w:pPr>
        <w:pStyle w:val="a3"/>
        <w:jc w:val="center"/>
      </w:pPr>
      <w:r>
        <w:rPr>
          <w:rStyle w:val="a4"/>
          <w:sz w:val="23"/>
          <w:szCs w:val="23"/>
        </w:rPr>
        <w:t>В законодательные акты Российской Федерации внесены изменении касающиеся выплат пособий по уходу за детьми.</w:t>
      </w:r>
    </w:p>
    <w:p w:rsidR="00C679DA" w:rsidRDefault="00C679DA" w:rsidP="00C679DA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-1905</wp:posOffset>
            </wp:positionV>
            <wp:extent cx="1884680" cy="1807633"/>
            <wp:effectExtent l="19050" t="0" r="1270" b="0"/>
            <wp:wrapSquare wrapText="bothSides"/>
            <wp:docPr id="2" name="Рисунок 2" descr="http://adminmr.ru/public/images/page/702-63267c57ef7d54caadfde58e64e9b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mr.ru/public/images/page/702-63267c57ef7d54caadfde58e64e9b3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0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>Забота о детях является одной из приоритетных задач государства. Без внимания не остаются семьи, в которых воспитываются тяжелобольные дети.</w:t>
      </w:r>
    </w:p>
    <w:p w:rsidR="00C679DA" w:rsidRDefault="00C679DA" w:rsidP="00C679DA">
      <w:pPr>
        <w:pStyle w:val="a3"/>
        <w:jc w:val="both"/>
      </w:pPr>
      <w:r>
        <w:rPr>
          <w:sz w:val="23"/>
          <w:szCs w:val="23"/>
        </w:rPr>
        <w:t>С 1 января 2015 года в законную силу вступил Федеральный закон от 31 декабря 2014 года №495-ФЗ «О внесении изменений в отдельные законодательные акты Российской Федерации», которым определено, что предельный возраст тяжелобольных детей, при уходе за которыми родителям выплачивается пособие по временной нетрудоспособности, увеличен до 18 лет.</w:t>
      </w:r>
    </w:p>
    <w:p w:rsidR="00C679DA" w:rsidRDefault="00C679DA" w:rsidP="00C679DA">
      <w:pPr>
        <w:pStyle w:val="a3"/>
        <w:jc w:val="both"/>
      </w:pPr>
      <w:r>
        <w:rPr>
          <w:sz w:val="23"/>
          <w:szCs w:val="23"/>
        </w:rPr>
        <w:t xml:space="preserve">Поправки коснулись выплат пособий по уходу за детьми: инвалидами, ВИЧ-инфицированными, при болезни, связанной с </w:t>
      </w:r>
      <w:proofErr w:type="spellStart"/>
      <w:r>
        <w:rPr>
          <w:sz w:val="23"/>
          <w:szCs w:val="23"/>
        </w:rPr>
        <w:t>поствакцинальным</w:t>
      </w:r>
      <w:proofErr w:type="spellEnd"/>
      <w:r>
        <w:rPr>
          <w:sz w:val="23"/>
          <w:szCs w:val="23"/>
        </w:rPr>
        <w:t xml:space="preserve"> осложнением, при злокачественных новообразованиях, включая злокачественные новообразования лимфоидной, кроветворной и родственных  им тканей.</w:t>
      </w:r>
    </w:p>
    <w:p w:rsidR="00C679DA" w:rsidRDefault="00C679DA" w:rsidP="00C679DA">
      <w:pPr>
        <w:pStyle w:val="a3"/>
        <w:jc w:val="both"/>
      </w:pPr>
      <w:r>
        <w:rPr>
          <w:sz w:val="23"/>
          <w:szCs w:val="23"/>
        </w:rPr>
        <w:t>Ранее пособие в указанных случаях выплачивалось при уход</w:t>
      </w:r>
      <w:r>
        <w:t>е за детьми в возрасте до 15 лет. </w:t>
      </w:r>
    </w:p>
    <w:p w:rsidR="003A2748" w:rsidRDefault="003A2748"/>
    <w:sectPr w:rsidR="003A2748" w:rsidSect="003A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679DA"/>
    <w:rsid w:val="003A2748"/>
    <w:rsid w:val="00C6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Admin OKRIO</cp:lastModifiedBy>
  <cp:revision>1</cp:revision>
  <dcterms:created xsi:type="dcterms:W3CDTF">2015-03-18T12:10:00Z</dcterms:created>
  <dcterms:modified xsi:type="dcterms:W3CDTF">2015-03-18T12:10:00Z</dcterms:modified>
</cp:coreProperties>
</file>