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5A" w:rsidRPr="0045555A" w:rsidRDefault="002F47F8" w:rsidP="0045555A">
      <w:pPr>
        <w:tabs>
          <w:tab w:val="left" w:pos="6946"/>
        </w:tabs>
        <w:spacing w:after="0"/>
        <w:ind w:left="6946"/>
        <w:rPr>
          <w:rFonts w:ascii="Times New Roman" w:hAnsi="Times New Roman" w:cs="Times New Roman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45555A" w:rsidRPr="0045555A">
        <w:rPr>
          <w:rFonts w:ascii="Times New Roman" w:hAnsi="Times New Roman" w:cs="Times New Roman"/>
        </w:rPr>
        <w:t>УТВЕРЖДЕН</w:t>
      </w:r>
    </w:p>
    <w:p w:rsidR="0045555A" w:rsidRPr="0045555A" w:rsidRDefault="0045555A" w:rsidP="0045555A">
      <w:pPr>
        <w:tabs>
          <w:tab w:val="left" w:pos="5387"/>
          <w:tab w:val="left" w:pos="6946"/>
          <w:tab w:val="left" w:pos="8308"/>
        </w:tabs>
        <w:spacing w:after="0"/>
        <w:ind w:left="6946"/>
        <w:rPr>
          <w:rFonts w:ascii="Times New Roman" w:hAnsi="Times New Roman" w:cs="Times New Roman"/>
        </w:rPr>
      </w:pPr>
      <w:r w:rsidRPr="0045555A">
        <w:rPr>
          <w:rFonts w:ascii="Times New Roman" w:hAnsi="Times New Roman" w:cs="Times New Roman"/>
        </w:rPr>
        <w:t>постановлением администрации МР «Магарамкентский район» №</w:t>
      </w:r>
      <w:r w:rsidR="00076ED9">
        <w:rPr>
          <w:rFonts w:ascii="Times New Roman" w:hAnsi="Times New Roman" w:cs="Times New Roman"/>
        </w:rPr>
        <w:t>230</w:t>
      </w:r>
    </w:p>
    <w:p w:rsidR="0045555A" w:rsidRPr="0045555A" w:rsidRDefault="0045555A" w:rsidP="0045555A">
      <w:pPr>
        <w:tabs>
          <w:tab w:val="left" w:pos="5387"/>
          <w:tab w:val="left" w:pos="6946"/>
          <w:tab w:val="left" w:pos="8308"/>
        </w:tabs>
        <w:spacing w:after="0"/>
        <w:ind w:left="6946"/>
        <w:rPr>
          <w:rFonts w:ascii="Times New Roman" w:hAnsi="Times New Roman" w:cs="Times New Roman"/>
        </w:rPr>
      </w:pPr>
      <w:r w:rsidRPr="0045555A">
        <w:rPr>
          <w:rFonts w:ascii="Times New Roman" w:hAnsi="Times New Roman" w:cs="Times New Roman"/>
        </w:rPr>
        <w:t xml:space="preserve"> от  «</w:t>
      </w:r>
      <w:r w:rsidR="00076ED9">
        <w:rPr>
          <w:rFonts w:ascii="Times New Roman" w:hAnsi="Times New Roman" w:cs="Times New Roman"/>
        </w:rPr>
        <w:t>29</w:t>
      </w:r>
      <w:r w:rsidRPr="0045555A">
        <w:rPr>
          <w:rFonts w:ascii="Times New Roman" w:hAnsi="Times New Roman" w:cs="Times New Roman"/>
        </w:rPr>
        <w:t>»</w:t>
      </w:r>
      <w:r w:rsidR="00076ED9">
        <w:rPr>
          <w:rFonts w:ascii="Times New Roman" w:hAnsi="Times New Roman" w:cs="Times New Roman"/>
        </w:rPr>
        <w:t xml:space="preserve"> 05.</w:t>
      </w:r>
      <w:r w:rsidRPr="0045555A">
        <w:rPr>
          <w:rFonts w:ascii="Times New Roman" w:hAnsi="Times New Roman" w:cs="Times New Roman"/>
        </w:rPr>
        <w:t>2017г.</w:t>
      </w:r>
      <w:r w:rsidRPr="0045555A">
        <w:rPr>
          <w:rFonts w:ascii="Times New Roman" w:hAnsi="Times New Roman" w:cs="Times New Roman"/>
          <w:color w:val="000000"/>
        </w:rPr>
        <w:t xml:space="preserve"> </w:t>
      </w:r>
    </w:p>
    <w:p w:rsidR="002F47F8" w:rsidRPr="003F059A" w:rsidRDefault="002F47F8" w:rsidP="0045555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F47F8" w:rsidRPr="003F059A" w:rsidRDefault="004B0A08" w:rsidP="00E874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АДМИНИСТРАТИВНЫЙ РЕГЛАМЕНТ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муниципальной услуги по «Предоставлению в собственность или аренду земельного участка для целей, не связанных со строительством».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1. </w:t>
      </w:r>
      <w:r w:rsidRPr="003F059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«Предоставлению в собственность или аренду земельного участка для целей не связанных со строительством».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1.2. Получателями услуг</w:t>
      </w:r>
      <w:proofErr w:type="gramStart"/>
      <w:r w:rsidRPr="003F059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далее - заявители):</w:t>
      </w:r>
    </w:p>
    <w:p w:rsidR="002F47F8" w:rsidRPr="003F059A" w:rsidRDefault="002F47F8" w:rsidP="00E874B5">
      <w:pPr>
        <w:tabs>
          <w:tab w:val="left" w:pos="83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граждане Российской Федерации;</w:t>
      </w:r>
    </w:p>
    <w:p w:rsidR="002F47F8" w:rsidRPr="003F059A" w:rsidRDefault="002F47F8" w:rsidP="00E874B5">
      <w:pPr>
        <w:tabs>
          <w:tab w:val="left" w:pos="83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иностранные граждане;</w:t>
      </w:r>
    </w:p>
    <w:p w:rsidR="002F47F8" w:rsidRPr="003F059A" w:rsidRDefault="002F47F8" w:rsidP="00E874B5">
      <w:pPr>
        <w:tabs>
          <w:tab w:val="left" w:pos="83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индивидуальные предприниматели;</w:t>
      </w:r>
    </w:p>
    <w:p w:rsidR="002F47F8" w:rsidRPr="003F059A" w:rsidRDefault="002F47F8" w:rsidP="00E874B5">
      <w:pPr>
        <w:tabs>
          <w:tab w:val="left" w:pos="83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-юридические лица.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1.3.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услуга предоставляется Администрацией МР «Магарамкентский район» (далее – Администрация).</w:t>
      </w:r>
    </w:p>
    <w:p w:rsidR="00CD3B47" w:rsidRPr="003F059A" w:rsidRDefault="002F47F8" w:rsidP="00CD3B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муниципальной услуги – МКУ «Отдел земельных отношений и землепользования» МР «Магарамкентский район» (далее – МКУ)</w:t>
      </w:r>
      <w:r w:rsidR="00CD3B47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через МФЦ Магарамкентского района (далее – МФЦ)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D3B47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Предоставление Муниципальной услуги в электронной форме возможно с использованием портала государственных и муниципальных услуг </w:t>
      </w:r>
      <w:hyperlink r:id="rId7" w:history="1">
        <w:r w:rsidR="00CD3B47"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www.gosuslugi.ru</w:t>
        </w:r>
      </w:hyperlink>
      <w:r w:rsidR="00CD3B47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0A08" w:rsidRPr="003F059A" w:rsidRDefault="004B0A08" w:rsidP="00CD3B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Обращение за получением муниципальной услуги </w:t>
      </w:r>
      <w:r w:rsidRPr="003F059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3F0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в собственность или аренду земельного участка для целей, не связанных со строительством</w:t>
      </w:r>
      <w:r w:rsidRPr="003F059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 и требованиями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2F47F8" w:rsidRPr="003F059A" w:rsidRDefault="002F47F8" w:rsidP="004B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1.3.1.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Юридический и почтовый адрес Администрации МР « Магарамкентский район», 368780, РД, Магарамкентский район, с. Магарамкент, ул. Гагарина 2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690FDB">
      <w:pPr>
        <w:tabs>
          <w:tab w:val="left" w:pos="1260"/>
          <w:tab w:val="num" w:pos="2135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 МКУ «Отдел земельных отношений и землепользования» МР «Магарамкентский район» осуществляют прием заявителей для предоставления муниципальной услуги, выдачу документов и консультации в соответствии со следующим графиком:</w:t>
      </w:r>
    </w:p>
    <w:p w:rsidR="002F47F8" w:rsidRPr="003F059A" w:rsidRDefault="002F47F8" w:rsidP="00690FD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1.3.2. Режим работы МКУ «Отдел земельных отношений и землепользования» МР «Магарамкентский район»</w:t>
      </w:r>
      <w:r w:rsidRPr="003F059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72"/>
        <w:gridCol w:w="5680"/>
      </w:tblGrid>
      <w:tr w:rsidR="002F47F8" w:rsidRPr="003F059A">
        <w:trPr>
          <w:trHeight w:hRule="exact" w:val="33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8.00-17.00 (перерыв 12.00-13.00)</w:t>
            </w:r>
          </w:p>
        </w:tc>
      </w:tr>
      <w:tr w:rsidR="002F47F8" w:rsidRPr="003F059A">
        <w:trPr>
          <w:trHeight w:hRule="exact" w:val="311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8.00-17.00 (перерыв 12.00-13.00)</w:t>
            </w:r>
          </w:p>
        </w:tc>
      </w:tr>
      <w:tr w:rsidR="002F47F8" w:rsidRPr="003F059A">
        <w:trPr>
          <w:trHeight w:hRule="exact" w:val="32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8.00-17.00 (перерыв 12.00-13.00)</w:t>
            </w:r>
          </w:p>
        </w:tc>
      </w:tr>
      <w:tr w:rsidR="002F47F8" w:rsidRPr="003F059A">
        <w:trPr>
          <w:trHeight w:hRule="exact" w:val="32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8.00-17.00 (перерыв 12.00-13.00)</w:t>
            </w:r>
          </w:p>
        </w:tc>
      </w:tr>
      <w:tr w:rsidR="002F47F8" w:rsidRPr="003F059A">
        <w:trPr>
          <w:trHeight w:hRule="exact" w:val="32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2F47F8" w:rsidRPr="003F059A" w:rsidRDefault="002F47F8" w:rsidP="001C456B">
            <w:pPr>
              <w:tabs>
                <w:tab w:val="left" w:pos="1260"/>
                <w:tab w:val="num" w:pos="2135"/>
              </w:tabs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8.00-17.00 (перерыв 12.00-13.00)</w:t>
            </w:r>
          </w:p>
        </w:tc>
      </w:tr>
      <w:tr w:rsidR="002F47F8" w:rsidRPr="003F059A">
        <w:trPr>
          <w:trHeight w:hRule="exact" w:val="33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выходной день</w:t>
            </w:r>
          </w:p>
        </w:tc>
      </w:tr>
      <w:tr w:rsidR="002F47F8" w:rsidRPr="003F059A">
        <w:trPr>
          <w:trHeight w:hRule="exact" w:val="330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F8" w:rsidRPr="003F059A" w:rsidRDefault="002F47F8" w:rsidP="001C456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2F47F8" w:rsidRPr="003F059A" w:rsidRDefault="002F47F8" w:rsidP="000969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F47F8" w:rsidRPr="003F059A" w:rsidRDefault="002F47F8" w:rsidP="00096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Часы приема специалистов: понедельник </w:t>
      </w:r>
      <w:r w:rsidRPr="003F05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 пятница с 08.00 до 12.00.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1.3.3. Официальный сайт Администрации МР «Магарамкентский район» в информационно-телекоммуникационной сети «Интернет»: </w:t>
      </w:r>
      <w:proofErr w:type="spell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adminmr</w:t>
      </w:r>
      <w:proofErr w:type="spell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2F47F8" w:rsidRPr="003F059A" w:rsidRDefault="002F47F8" w:rsidP="00096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0969C0">
      <w:pPr>
        <w:tabs>
          <w:tab w:val="left" w:pos="1260"/>
          <w:tab w:val="num" w:pos="21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1.3.4. Адрес МКУ «Отдел земельных отношений и землепользования» МР «Магарамкентский район»: РД, Магарамкентский район, с. Магарамкент, ул. Гагарина  2, 1-этаж, каб.1,2.</w:t>
      </w:r>
    </w:p>
    <w:p w:rsidR="002F47F8" w:rsidRPr="003F059A" w:rsidRDefault="002F47F8" w:rsidP="0009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1.3.5.Адрес электронной почты МКУ «Отдел земельных отношений и землепользования» МР «Магарамкентский район»: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8" w:history="1">
        <w:r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mkyozo</w:t>
        </w:r>
        <w:r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3F05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4B0A08">
      <w:pPr>
        <w:pStyle w:val="text"/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1.3.6. Справочные телефоны МКУ «Отдел земельных отношений и землепользования» МР «Магарамкентский район»: 55-18-17</w:t>
      </w:r>
    </w:p>
    <w:p w:rsidR="002F47F8" w:rsidRPr="003F059A" w:rsidRDefault="002F47F8" w:rsidP="00096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1.3.7. Информация о муниципальной услуге может быть получена: </w:t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посредством сети «Интернет» на официальном сайте муниципального района;</w:t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 на Едином портале государственных и муниципальных услуг (функций) (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www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gosuslugi</w:t>
      </w:r>
      <w:proofErr w:type="spell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2F47F8" w:rsidRPr="003F059A" w:rsidRDefault="002F47F8" w:rsidP="00E874B5">
      <w:pPr>
        <w:tabs>
          <w:tab w:val="left" w:pos="709"/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 в Администрации: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F47F8" w:rsidRPr="003F059A" w:rsidRDefault="002F47F8" w:rsidP="00E87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устном обращении - лично или по телефону; </w:t>
      </w:r>
    </w:p>
    <w:p w:rsidR="002F47F8" w:rsidRPr="003F059A" w:rsidRDefault="002F47F8" w:rsidP="00E87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B0A08" w:rsidRPr="003F059A" w:rsidRDefault="004B0A08" w:rsidP="00E87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5) в МФЦ Магарамкентского района</w:t>
      </w:r>
    </w:p>
    <w:p w:rsidR="002F47F8" w:rsidRPr="003F059A" w:rsidRDefault="002F47F8" w:rsidP="00D56D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1.3.4. Информация по вопросам предоставления муниципальной услуги размещается специалистом МКУ на официальном сайте муниципального района и на информационных стендах в помещениях для работы с заявителями.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1.4. 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 210-ФЗ). Заявление заполняется по образцу, утвержденному постановлением Администрации.</w:t>
      </w: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2F47F8" w:rsidRPr="003F059A" w:rsidSect="00E874B5">
          <w:footerReference w:type="default" r:id="rId9"/>
          <w:pgSz w:w="12240" w:h="15840"/>
          <w:pgMar w:top="1134" w:right="566" w:bottom="1134" w:left="1134" w:header="720" w:footer="720" w:gutter="0"/>
          <w:cols w:space="720"/>
        </w:sect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3F059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Стандарт предоставления муниципальной  услуги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4"/>
        <w:gridCol w:w="6325"/>
      </w:tblGrid>
      <w:tr w:rsidR="002F47F8" w:rsidRPr="003F059A">
        <w:trPr>
          <w:trHeight w:val="1"/>
        </w:trPr>
        <w:tc>
          <w:tcPr>
            <w:tcW w:w="4164" w:type="dxa"/>
            <w:vAlign w:val="center"/>
          </w:tcPr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25" w:type="dxa"/>
            <w:vAlign w:val="center"/>
          </w:tcPr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F059A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Содержание требований к стандарту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 или аренду земельного участка для целей, не связанных со строительством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325" w:type="dxa"/>
          </w:tcPr>
          <w:p w:rsidR="002F47F8" w:rsidRPr="003F059A" w:rsidRDefault="002F47F8" w:rsidP="001E6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МР «Магарамкентский район»</w:t>
            </w:r>
          </w:p>
          <w:p w:rsidR="00EA09DE" w:rsidRPr="003F059A" w:rsidRDefault="00EA09DE" w:rsidP="001E6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 Магарамкентского района</w:t>
            </w:r>
          </w:p>
          <w:p w:rsidR="002F47F8" w:rsidRPr="003F059A" w:rsidRDefault="00D56D75" w:rsidP="001E6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2.3.Предоставление земельных участков в собственность или аренду для целей, не связанных со строительством, включает в себя предоставление земельных участков:</w:t>
            </w:r>
          </w:p>
          <w:p w:rsidR="002F47F8" w:rsidRPr="003F059A" w:rsidRDefault="002F47F8" w:rsidP="00E874B5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для садоводства;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для огородничества;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для благоустройства территории;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для размещения линейных объектов;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для размещения временных объектов: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киоск - временное сооружение закрытого типа без торгового зала и подсобного помещения;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павильон - временное сооружение закрытого типа с торговым залом, рабочей зоной для продавца (кассира), подсобным помещением;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автозаправочная станция контейнерного типа (КАЗС) - временное сооружение, предназначенное для торговли горюче-смазочными материалами для автомобильного транспорта;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автостоянка - временное сооружение со специально оборудованной прилегающей территорией для стоянки и хранения автомобильного транспорта;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открытый магазин строительных материалов - временное сооружение, выполненное в едином архитектурно-пространственном исполнении, состоящее из навесов, павильонов, открытых торговых площадок, предназначенное для торговли строительными материалами;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открытый склад -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торговый ряд - комплекс временных объектов различного назначения, выполненный в едином архитектурно-пространственном исполнении;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индивидуальный металлический гараж и гараж в виде </w:t>
            </w:r>
            <w:proofErr w:type="spellStart"/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блок-комнаты</w:t>
            </w:r>
            <w:proofErr w:type="spellEnd"/>
            <w:proofErr w:type="gram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временные сооружения закрытого типа из металлических и </w:t>
            </w:r>
            <w:proofErr w:type="spell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легковозводимых</w:t>
            </w:r>
            <w:proofErr w:type="spell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конструкций, предназначенные для хранения личного автомобильного транспорта граждан;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вольер, голубятня - временные сооружения, предназначенные для содержания животных;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временная мастерская по обслуживанию автомобилей - временное сооружение закрытого типа с рабочей зоной для не более двух стояночных мест, подсобным помещением и специально оборудованной площадкой на прилегающей территории, предназначенное для выполнения шиномонтажных работ;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компактная трансформаторная подстанция (КТП) -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временное сооружение контейнерного типа, предназначенное для электроснабжения;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сезонное кафе -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телекоммуникационный контейнер - временное сооружение контейнерного типа из металлических конструкций, предназначенное для размещения технологического оборудования: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автономных телефонных станций;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телефонных концентраторов;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телематических</w:t>
            </w:r>
            <w:proofErr w:type="spell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узлов;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узлов передачи данных;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узлов маршрутизации пакетов информации;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узлов передачи речевой информации по сетям передачи данных;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объектов связи;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передвижные торговые точки - временные сооружения торговли, общественного питания прицепного типа (типа «Купава», квасных бочек и др.);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вывески и указатели, не содержащие сведений рекламного характера, - информационные таблички юридических лиц и индивидуальных предпринимателей, имеющие целью извещение неопределенного круга лиц о фактическом местонахождении владельца вывески и (или) обозначении места входа, содержащие информацию: фирменное наименование предприятия, организационно-правовая форма, место нахождения юридического лица (индивидуального предпринимателя), режим работы предприятия;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автоматический киоск самообслуживания (далее - АКС):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автоматизированное устройство для приема наличных денег и проведения банковских операций;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автоматизированное устройство, предназначенное для продажи продовольственных товаров населению.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перечень временных объектов не является исчерпывающим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 Описание результата предоставления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-постановление о предоставлении земельного участка в собственность;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аренды;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купли – продажи.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 отказе в предоставлении муниципальной услуги.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60 рабочих дней с момента регистрации заявления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E874B5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2.6.Перечень нормативных правовых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 Земельным кодексом Российской  Федерации от 25.10.2001 № 136-ФЗ 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2) Федеральным </w:t>
            </w:r>
            <w:hyperlink r:id="rId10" w:history="1">
              <w:r w:rsidRPr="003F059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законом</w:t>
              </w:r>
            </w:hyperlink>
            <w:r w:rsidRPr="003F059A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Федерации».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Федеральным законом от 27.07.2010 № 210-ФЗ «Об организации предоставления государственных и муниципальных услуг» (далее – Федеральный закон № 210-ФЗ));</w:t>
            </w:r>
            <w:proofErr w:type="gramEnd"/>
          </w:p>
          <w:p w:rsidR="002F47F8" w:rsidRPr="003F059A" w:rsidRDefault="002F47F8" w:rsidP="009A61A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4)Уставом МР «Магарамкентский район»;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2.7.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Исчерпывающий перечень документов перечислен в таблице №2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Кадастровый паспорт объекта недвижимости;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Сведения из ЕГРЮЛ;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Выписка из ЕГРИП;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Уведомление об отсутствии в ЕГРП запрашиваемых сведений о зарегистрированных правах на указанные здания, строения, сооружения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Выписка из Единого государственного реестра прав на недвижимое имущество и сделок с ним о правах на приобретаемый земельный участок (далее - ЕГРП);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Уведомление об отсутствии в ЕГРП запрашиваемых сведений о зарегистрированных правах на указанный земельный участок.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2.9.Не вправе  требовать от заявителя 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предоставление документов и информации, которые в соответствии с нормативными правовыми актами РФ и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нормативно правовыми актами РТ и муниципальными правовыми актами находятся в распоряжении государственных органов участвующих в предоставлении государственных или муниципальных услуг за исключением документов указанных п.2.7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Несоответствие представленных документов перечню документов, указанных в пункте 2.7 настоящего Регламента;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Исчерпывающий перечень оснований для  отказа в предоставлении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 для отказа: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Отсутствие каких-либо сведений или наличие недостоверных сведений в документах, представляемых заявителем;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 Представление документов в ненадлежащий орган;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 Поступление ответа органа муниципальной власти, органа местного самоуправления либо подведомственной органу муниципальной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необходимых</w:t>
            </w:r>
            <w:proofErr w:type="gram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 Земельный участок в соответствии с федеральным законом не может быть предоставлен в частную собственность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услуга предоставляется на безвозмездной основе 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F47F8" w:rsidRPr="003F059A" w:rsidRDefault="002F47F8" w:rsidP="006D42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2.15. Срок регистрации запроса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заявителя о предоставлении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одного дня с момента поступления заявления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2.16. Требования к помещениям, в которых предоставляется муниципальная услуга</w:t>
            </w:r>
          </w:p>
        </w:tc>
        <w:tc>
          <w:tcPr>
            <w:tcW w:w="6325" w:type="dxa"/>
          </w:tcPr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Доступ заявителей к парковочным местам является бесплатным.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Вход в здание оформляется табличкой, информирующей о наименовании органа (организации), предоставляющего муниципальную услугу.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 xml:space="preserve">Вход в здание оборудуется устройством для </w:t>
            </w:r>
            <w:proofErr w:type="spellStart"/>
            <w:r w:rsidRPr="00320D8D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320D8D">
              <w:rPr>
                <w:rFonts w:ascii="Times New Roman" w:hAnsi="Times New Roman"/>
                <w:sz w:val="24"/>
                <w:szCs w:val="24"/>
              </w:rPr>
              <w:t xml:space="preserve"> граждан.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Места ожидания в очереди оборудуются стульями, кресельными секциями.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Информационный стенд располагается в доступном месте и содержит следующую информацию: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текст административного регламента с приложениями;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      </w:r>
          </w:p>
          <w:p w:rsidR="00320D8D" w:rsidRPr="00320D8D" w:rsidRDefault="00320D8D" w:rsidP="0045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8D">
              <w:rPr>
                <w:rFonts w:ascii="Times New Roman" w:hAnsi="Times New Roman"/>
                <w:sz w:val="24"/>
                <w:szCs w:val="24"/>
              </w:rPr>
              <w:t>выдержки из нормативных правовых актов по наиболее часто задаваемым вопросам.</w:t>
            </w:r>
          </w:p>
          <w:p w:rsidR="002F47F8" w:rsidRPr="003F059A" w:rsidRDefault="002F47F8" w:rsidP="004555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2.17. Показатели доступности и качества муниципальной услуги</w:t>
            </w:r>
          </w:p>
        </w:tc>
        <w:tc>
          <w:tcPr>
            <w:tcW w:w="6325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соблюдение сроков приема и рассмотрения документов;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 Магарамкентского района) консультацию, прием и выдачу документов осуществляет специалист МФЦ Магарамкентского района</w:t>
            </w:r>
          </w:p>
        </w:tc>
      </w:tr>
      <w:tr w:rsidR="002F47F8" w:rsidRPr="003F059A">
        <w:trPr>
          <w:trHeight w:val="1"/>
        </w:trPr>
        <w:tc>
          <w:tcPr>
            <w:tcW w:w="4164" w:type="dxa"/>
          </w:tcPr>
          <w:p w:rsidR="002F47F8" w:rsidRPr="003F059A" w:rsidRDefault="002F47F8" w:rsidP="00FF6B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2.18.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25" w:type="dxa"/>
          </w:tcPr>
          <w:p w:rsidR="002F47F8" w:rsidRPr="003F059A" w:rsidRDefault="002F47F8" w:rsidP="00032A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о порядке получения муниципальной услуги в электронной форме можно получить через Портал государственных и муниципальных услуг. </w:t>
            </w:r>
          </w:p>
        </w:tc>
      </w:tr>
    </w:tbl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2F47F8" w:rsidRPr="003F059A" w:rsidSect="00E874B5">
          <w:type w:val="continuous"/>
          <w:pgSz w:w="12240" w:h="15840"/>
          <w:pgMar w:top="1134" w:right="566" w:bottom="1134" w:left="851" w:header="720" w:footer="720" w:gutter="0"/>
          <w:cols w:space="720"/>
        </w:sectPr>
      </w:pPr>
    </w:p>
    <w:p w:rsidR="002F47F8" w:rsidRPr="003F059A" w:rsidRDefault="002F47F8" w:rsidP="00E874B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№ 2</w:t>
      </w:r>
    </w:p>
    <w:p w:rsidR="002F47F8" w:rsidRPr="003F059A" w:rsidRDefault="002F47F8" w:rsidP="00E874B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2F47F8" w:rsidRPr="003F059A" w:rsidRDefault="002F47F8" w:rsidP="00E874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10773"/>
        <w:gridCol w:w="3402"/>
      </w:tblGrid>
      <w:tr w:rsidR="002F47F8" w:rsidRPr="003F059A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7F8" w:rsidRPr="003F059A" w:rsidRDefault="002F47F8" w:rsidP="00EA3C0F">
            <w:pPr>
              <w:spacing w:after="0"/>
              <w:ind w:firstLine="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spell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подуслуг</w:t>
            </w:r>
            <w:proofErr w:type="spell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для предоставления, которых необходим документ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7F8" w:rsidRPr="003F059A" w:rsidRDefault="002F47F8" w:rsidP="00EA3C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земельного участка в аренду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земельного участка в собственность не </w:t>
            </w: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</w:t>
            </w:r>
            <w:proofErr w:type="gram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строительством (далее – 1);</w:t>
            </w: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 в аренду (далее – 2)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удостоверяющего личность заявителя (заявителей), либо личность представителя физического или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регистрации в Федеральной налоговой службе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государственной регистрации юридического лица (для юридических лиц)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ЕГРЮЛ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ЕГРИП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зданий, строений, сооружений на приобретаемом земельном участке – выписка из Единого государственного реестра прав на недвижимое имущество и сделок с ним (далее – ЕГРП) о правах на здание, строение, </w:t>
            </w: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находящиеся</w:t>
            </w:r>
            <w:proofErr w:type="gramEnd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приобретаемом земельном участке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об отсутствии в ЕГРП запрашиваемых сведений о зарегистрированных правах на указанные здания, строения,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 удостоверяющих права на здание, строение, сооружение, если право на такое </w:t>
            </w: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здание, строение, сооружение в соответствии с законодательством Российской Федерации признается возникшим независимо от его регистрации в ЕГРП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ЕГРП о правах на приобретаемый земельный участок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документов, удостоверяющих права на приобретаемый земельный участок, не зарегистрированные в ЕГРП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выписка о земельном участке (в случае, если заявление о приобретении прав на данный земельный участок подано с целью переоформления прав на него)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топографического плана (схемы расположения) земельного участка в масштабе 1:500 или 1:1000.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границ земельного участка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обстоятельства, дающие право приобретения земельного участка, в том числе на особых условиях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2F47F8" w:rsidRPr="003F059A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 с указанием (при их наличии у заявителя) их кадастровых (инвентарных) номеров и адресных ориентиров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E874B5">
            <w:pPr>
              <w:tabs>
                <w:tab w:val="left" w:pos="832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</w:tbl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2F47F8" w:rsidRPr="003F059A" w:rsidSect="009F26EE">
          <w:pgSz w:w="16840" w:h="11907" w:orient="landscape"/>
          <w:pgMar w:top="567" w:right="1106" w:bottom="868" w:left="720" w:header="720" w:footer="720" w:gutter="0"/>
          <w:cols w:space="720"/>
        </w:sectPr>
      </w:pP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09DE" w:rsidRPr="003F059A" w:rsidRDefault="00EA09DE" w:rsidP="00EA0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Магарамкентского района»</w:t>
      </w:r>
    </w:p>
    <w:p w:rsidR="002F47F8" w:rsidRPr="003F059A" w:rsidRDefault="002F47F8" w:rsidP="00EA0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3.1.1. Предоставление муниципальной услуги включает в себя следующие процедуры:</w:t>
      </w:r>
    </w:p>
    <w:p w:rsidR="002F47F8" w:rsidRPr="003F059A" w:rsidRDefault="002F47F8" w:rsidP="00E874B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прием и регистрация заявления и прилагаемых к нему документов;</w:t>
      </w:r>
    </w:p>
    <w:p w:rsidR="002F47F8" w:rsidRPr="003F059A" w:rsidRDefault="002F47F8" w:rsidP="00E874B5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2)формирование и направление межведомственных запросов в органы, участвующие в предоставлении муниципальной услуги;</w:t>
      </w:r>
    </w:p>
    <w:p w:rsidR="002F47F8" w:rsidRPr="003F059A" w:rsidRDefault="002F47F8" w:rsidP="00E874B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проверка представленных документов;</w:t>
      </w:r>
    </w:p>
    <w:p w:rsidR="002F47F8" w:rsidRPr="003F059A" w:rsidRDefault="002F47F8" w:rsidP="00E874B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подготовка и выдача права пользования, аренды, в собственность на земельный участок для целей не связанных со строительством.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 Принятие и регистрация заявления и прилагаемых к нему документов.</w:t>
      </w:r>
    </w:p>
    <w:p w:rsidR="002F47F8" w:rsidRPr="003F059A" w:rsidRDefault="002F47F8" w:rsidP="00E874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3.2.1. Заявитель подает письменное заявление на имя главы администрации МР «Магарамкентский район» о предоставлении муниципальной услуги и представляет документы в соответствии с пунктом 2.7 настоящего Регламента.</w:t>
      </w:r>
    </w:p>
    <w:p w:rsidR="002F47F8" w:rsidRPr="003F059A" w:rsidRDefault="002F47F8" w:rsidP="00E874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предоставлении муниципальной услуги в электронной форме направляется в Администрацию по электронной почте. Регистрация заявления, поступившего в электронной форме, осуществляется в установленном порядке. 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3.2.2. Специалист общего отдела управления делами администрации МР «Магарамкентский район», ведущий прием заявлений,</w:t>
      </w:r>
      <w:r w:rsidR="00EA09DE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 МКУ,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принимает и регистрирует заявление в журнале регистраций и передает главе администрации МР «Магарамкентский район»  для рассмотрения.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3.2.3. После рассмотрения главой администрации МР «Магарамкентский район»   заявление и документы передаются в МКУ «Отдел земельных отношений и землепользования» МР «Магарамкентский район».</w:t>
      </w:r>
    </w:p>
    <w:p w:rsidR="002F47F8" w:rsidRPr="003F059A" w:rsidRDefault="002F47F8" w:rsidP="00EA3C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3.2.4.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рассматривает представленные заявителем документы на предмет их соответствия требованиям законодательства, с оценкой их полноты и достоверности.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3.2.5. В случае выявления несоответствия документов установленным законодательством требованиям и пункту 2.7 настоящего Регламента, заявитель информируется в письменной форме об имеющихся недостатках, способах и сроках их устранения и о приостановлении рассмотрения заявления до поступления в администрацию МР «Магарамкентский район» недостающих сведений и (или) документов и материалов. 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3.2.6. В случае отказа или приостановки предоставления муниципальной услуги заявителю в течение тридцати дней со дня регистрации документов в администрации МР «Магарамкентский район» направляется уведомление за подписью главы администрации МР «Магарамкентский район»  с указанием его причины.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процедур: принятое и зарегистрированное заявление и документы или возвращенные заявителю документы. </w:t>
      </w:r>
    </w:p>
    <w:p w:rsidR="002F47F8" w:rsidRPr="003F059A" w:rsidRDefault="002F47F8" w:rsidP="00E874B5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3.3. Формирование и направление межведомственных запросов в органы, участвующие в предоставлении муниципальной услуги</w:t>
      </w:r>
    </w:p>
    <w:p w:rsidR="002F47F8" w:rsidRPr="003F059A" w:rsidRDefault="002F47F8" w:rsidP="003118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3.3.1. Специалист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МКУ «Отдел земельных отношений и землепользования» МР «Магарамкентский район»</w:t>
      </w:r>
      <w:r w:rsidRPr="003F059A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2F47F8" w:rsidRPr="003F059A" w:rsidRDefault="002F47F8" w:rsidP="003118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</w:r>
    </w:p>
    <w:p w:rsidR="002F47F8" w:rsidRPr="003F059A" w:rsidRDefault="002F47F8" w:rsidP="003118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</w:r>
    </w:p>
    <w:p w:rsidR="002F47F8" w:rsidRPr="003F059A" w:rsidRDefault="002F47F8" w:rsidP="003118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Кадастровый паспорт объекта недвижимости;</w:t>
      </w:r>
    </w:p>
    <w:p w:rsidR="002F47F8" w:rsidRPr="003F059A" w:rsidRDefault="002F47F8" w:rsidP="003118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Сведения из ЕГРЮЛ;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5) Выписка из ЕГРИП;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 Уведомление об отсутствии в ЕГРП запрашиваемых сведений о зарегистрированных правах на указанные здания, строения, сооружения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7) Выписка из Единого государственного реестра прав на недвижимое имущество и сделок с ним о правах на приобретаемый земельный участок (далее - ЕГРП);</w:t>
      </w:r>
    </w:p>
    <w:p w:rsidR="002F47F8" w:rsidRPr="003F059A" w:rsidRDefault="002F47F8" w:rsidP="00E874B5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8) Уведомление об отсутствии в ЕГРП запрашиваемых сведений о зарегистрированных правах на указанный земельный участок.</w:t>
      </w:r>
    </w:p>
    <w:p w:rsidR="002F47F8" w:rsidRPr="003F059A" w:rsidRDefault="002F47F8" w:rsidP="00E874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Процедуры, устанавливаемые настоящим пунктом, осуществляются в течение  двух дней с момента поступления заявления о предоставлении муниципальной услуги.</w:t>
      </w:r>
    </w:p>
    <w:p w:rsidR="002F47F8" w:rsidRPr="003F059A" w:rsidRDefault="002F47F8" w:rsidP="00E874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Результат процедуры: направленные в органы власти запросы.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предоставляют запрашиваемые документы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</w:t>
      </w:r>
      <w:proofErr w:type="gramEnd"/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документы (сведения) либо уведомление об отказе, направленные в уполномоченный орган.</w:t>
      </w:r>
    </w:p>
    <w:p w:rsidR="002F47F8" w:rsidRPr="003F059A" w:rsidRDefault="002F47F8" w:rsidP="00E87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3.4. Проверка представленных документов.</w:t>
      </w:r>
    </w:p>
    <w:p w:rsidR="002F47F8" w:rsidRPr="003F059A" w:rsidRDefault="002F47F8" w:rsidP="00E87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3.4.1. Специалист МКУ «Отдел земельных отношений и землепользования» МР «Магарамкентский район»</w:t>
      </w:r>
      <w:r w:rsidR="00EA09DE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проверку.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2F47F8" w:rsidRPr="003F059A" w:rsidRDefault="002F47F8" w:rsidP="00E874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3.4.2. В случае установления комплектности представленных документов специалист МКУ «Отдел земельных отношений и землепользования» МР «Магарамкентский район» обеспечивает подготовку договора земельного участка и проекта решения администрации муниципального района о его утверждении, передает эти документы на рассмотрение председателю администрации.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3.5 Подготовка результата муниципальной услуги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3.5.1. Специалист МКУ «Отдел земельных отношений и землепользования» МР «Магарамкентский район» на основании поступивших сведений: 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подготавливает документы по предоставлению в постоянное (бессрочное) пользование, в безвозмездное пользование, аренду, собственность земельных участков или проект письма об отказе в предоставлении муниципальной услуги с указанием причин отказа (далее - письмо об отказе); 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 документы по предоставлению в постоянное (бессрочное) пользование, в безвозмездное пользование, аренду, собственность земельных участков проект письма об отказе;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направляет документы или проект письма об отказе на подпись главе администрации МР «Магарамкентский район».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Процедуры, устанавливаемые настоящим пунктом, осуществляются в день поступления ответов на запросы.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документы, направленные на подпись главе администрации.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3.5.2. Глава администрации МР «Магарамкентский район» утверждает проект постановления, подписывает постановление и заверяет его печатью Администрации МР «Магарамкентский район» или утверждает и</w:t>
      </w:r>
      <w:r w:rsidR="00EA09DE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подписывает письмо об отказе. Подписанные документы направляются специалисту МКУ «Отдел земельных отношений и землепользования» МР «Магарамкентский район».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Процедура, устанавливаемая настоящим пунктом, осуществляется в день поступления проектов на утверждение.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процедуры: подписанное  постановление или письмо об отказе.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3.5.3. Специалист МКУ «Отдел земельных отношений и землепользования» МР «Магарамкентский район» выдает заявителю (его представителю) оформленное постановление под роспись или письмо об отказе.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осуществляются: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выдача постановления - в течение 15 минут, в порядке очередности, в день прибытия заявителя;</w:t>
      </w:r>
    </w:p>
    <w:p w:rsidR="002F47F8" w:rsidRPr="003F059A" w:rsidRDefault="002F47F8" w:rsidP="0048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процедур: выданное постановление или письмо об отказе в предоставлении земельного участка.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3.6. З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договора и выдача заявителю результата муниципальной услуги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3.6.1. Специалист МКУ «Отдел земельных отношений и землепользования» МР «Магарамкентский район»</w:t>
      </w:r>
      <w:r w:rsidRPr="003F059A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: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 проект договора о передаче в аренду, собственность земельных участков для целей не связанных со строительством (далее – договор); </w:t>
      </w:r>
    </w:p>
    <w:p w:rsidR="002F47F8" w:rsidRPr="003F059A" w:rsidRDefault="002F47F8" w:rsidP="00E874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согласовывает и подписывает проект договора в установленном порядке;</w:t>
      </w:r>
    </w:p>
    <w:p w:rsidR="002F47F8" w:rsidRPr="003F059A" w:rsidRDefault="002F47F8" w:rsidP="00E874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регистрирует  договор подписанный главой Администрации МР «Магарамкентский район» в журнале регистрации договор;</w:t>
      </w:r>
    </w:p>
    <w:p w:rsidR="002F47F8" w:rsidRPr="003F059A" w:rsidRDefault="002F47F8" w:rsidP="00E874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выдает заявителю договор под роспись.</w:t>
      </w:r>
    </w:p>
    <w:p w:rsidR="002F47F8" w:rsidRPr="003F059A" w:rsidRDefault="002F47F8" w:rsidP="00E874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 течение двух дней с момента выдачи заявителю постановления.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выданный заявителю договор.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 Предоставление муниципальной услуги через МФЦ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3.7.1.  Заявитель вправе обратиться для получения муниципальной услуги в МФЦ.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3.7.2. Заявитель лично подает письменное заявление о предоставлении муниципальной услуги и представляет документы в соответствии с пунктом 2.7 настоящего Регламента в МФЦ.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3.7.3.Специалист МФЦ, ведущий прием заявлений, в соответствии с Административным регламентом МФЦ осуществляет: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Процедуры, связанные с принятием документов; 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пакета документов в уполномоченный орган.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принятые и направленные в  уполномоченный орган заявление и документы.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3.7.4. Специалист МКУ «Отдел земельных отношений и землепользования» МР «Магарамкентский район», получив документы из МФЦ, регистрирует их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направленный в МФЦ результат муниципальной услуги.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3.7.5. Специалист МФЦ регистрирует поступивший результат муниципальной услуги.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3.7.6. Специалист МФЦ выдает заявителю результат муниципальной услуги под роспись.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Процедуры, устанавливаемые настоящим пунктом, осуществляются в день прибытия заявителя.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процедур: выданный заявителю результат муниципальной услуги.</w:t>
      </w: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Порядок и формы </w:t>
      </w:r>
      <w:proofErr w:type="gramStart"/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контроля за</w:t>
      </w:r>
      <w:proofErr w:type="gramEnd"/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предоставлением муниципальной услуг</w:t>
      </w:r>
    </w:p>
    <w:p w:rsidR="002F47F8" w:rsidRPr="003F059A" w:rsidRDefault="002F47F8" w:rsidP="00E874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Формами соблюдением исполнения административных процедур являются: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2) проведение в установленном порядке контрольных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проверок соблюдения процедур предоставления муниципальной услуги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Контрольные проверки могут быть плановыми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D3B47" w:rsidRPr="003F059A" w:rsidRDefault="00CD3B47" w:rsidP="00CD3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дисциплинарной, гражданско-правовой, административной и уголовной ответственности в порядке, установленном законодательством Российской Федерации.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4.2. Текущие проверки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МР «Магарамкентский район», ответственным за организацию работы по предоставлению муниципальной услуги, а также специалистами.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4.3. Перечень должностных лиц, осуществляющих текущие проверки, устанавливается положениями о структурных подразделениях органа местного самоуправления и должностными регламентами.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F47F8" w:rsidRPr="003F059A" w:rsidRDefault="002F47F8" w:rsidP="004F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F47F8" w:rsidRPr="003F059A" w:rsidRDefault="002F47F8" w:rsidP="00E874B5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МКУ «Отдел земельных отношений и землепользования» МР «Магарамкентский район», участвующих в предоставлении муниципальной услуги.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 нарушение срока регистрации заявления о предоставлении муниципальной услуги;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 требование у заявителя документов, не предусмотренных нормативными правовыми актами Российской Федерации, Республики Дагестан, предоставления муниципальной услуги;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Дагестан для предоставления муниципальной услуги, у заявителя;</w:t>
      </w:r>
    </w:p>
    <w:p w:rsidR="002F47F8" w:rsidRPr="003F059A" w:rsidRDefault="002F47F8" w:rsidP="00E87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Дагестан;</w:t>
      </w:r>
    </w:p>
    <w:p w:rsidR="002F47F8" w:rsidRPr="003F059A" w:rsidRDefault="002F47F8" w:rsidP="00CB34B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Дагестан;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 или в электронной форме.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МР «Магарамкентский район», Единого портала государственных и муниципальных услуг, а также может быть принята при личном приеме заявителя.</w:t>
      </w:r>
    </w:p>
    <w:p w:rsidR="002F47F8" w:rsidRPr="003F059A" w:rsidRDefault="002F47F8" w:rsidP="00EA09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рассмотрения жалобы -  </w:t>
      </w:r>
      <w:r w:rsidR="00EA09DE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EA09DE"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 следующую информацию: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глава Администрации МР «Магарамкентский район» принимает одно из следующих решений: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удовлетворяет жалобу, в том числе в форме отмены принятого решения уполномоченного органа.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отказывает в удовлетворении жалобы с указанием причин отказа.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47F8" w:rsidRPr="003F059A" w:rsidRDefault="002F47F8" w:rsidP="00E8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3C741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3C741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CB34B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Default="002F47F8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Pr="003F059A" w:rsidRDefault="0045555A" w:rsidP="0045555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45555A" w:rsidRDefault="002F47F8" w:rsidP="0045555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555A" w:rsidRPr="003F059A" w:rsidRDefault="0045555A" w:rsidP="0045555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№1</w:t>
      </w:r>
    </w:p>
    <w:p w:rsidR="002F47F8" w:rsidRPr="003F059A" w:rsidRDefault="002F47F8" w:rsidP="003C74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Блок-схема последовательности действий по предоставлению муниципальной услуги</w:t>
      </w:r>
    </w:p>
    <w:p w:rsidR="002F47F8" w:rsidRPr="003F059A" w:rsidRDefault="00441CF9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  <w:r w:rsidRPr="00441CF9">
        <w:rPr>
          <w:noProof/>
          <w:color w:val="000000" w:themeColor="text1"/>
          <w:sz w:val="24"/>
          <w:szCs w:val="24"/>
          <w:lang w:eastAsia="ru-RU"/>
        </w:rPr>
        <w:pict>
          <v:group id="Группа 5" o:spid="_x0000_s1026" style="position:absolute;left:0;text-align:left;margin-left:-21.8pt;margin-top:14.7pt;width:528.75pt;height:678.75pt;z-index:1" coordsize="10575,135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4801;top:960;width:0;height:435;visibility:visible" o:connectortype="straight"/>
            <v:shape id="AutoShape 4" o:spid="_x0000_s1028" type="#_x0000_t32" style="position:absolute;left:1095;top:1395;width:0;height:225;visibility:visible" o:connectortype="straight">
              <v:stroke endarrow="block"/>
            </v:shape>
            <v:shape id="AutoShape 5" o:spid="_x0000_s1029" type="#_x0000_t32" style="position:absolute;left:5730;top:2100;width:0;height:300;visibility:visible" o:connectortype="straight">
              <v:stroke endarrow="block"/>
            </v:shape>
            <v:shape id="AutoShape 6" o:spid="_x0000_s1030" type="#_x0000_t32" style="position:absolute;left:1095;top:7620;width:0;height:330;visibility:visible" o:connectortype="straight"/>
            <v:shape id="AutoShape 7" o:spid="_x0000_s1031" type="#_x0000_t32" style="position:absolute;left:4800;top:7275;width:1;height:780;visibility:visible" o:connectortype="straight">
              <v:stroke endarrow="block"/>
            </v:shape>
            <v:shape id="AutoShape 8" o:spid="_x0000_s1032" type="#_x0000_t32" style="position:absolute;left:6240;top:8220;width:1200;height:0;visibility:visible" o:connectortype="straight"/>
            <v:shape id="AutoShape 9" o:spid="_x0000_s1033" type="#_x0000_t32" style="position:absolute;left:1095;top:8220;width:1;height:285;visibility:visible" o:connectortype="straight">
              <v:stroke endarrow="block"/>
            </v:shape>
            <v:shape id="AutoShape 10" o:spid="_x0000_s1034" type="#_x0000_t32" style="position:absolute;left:7440;top:8220;width:0;height:195;visibility:visible" o:connectortype="straight">
              <v:stroke endarrow="block"/>
            </v:shape>
            <v:group id="Group 11" o:spid="_x0000_s1035" style="position:absolute;width:10575;height:13575" coordsize="10575,13575">
              <v:rect id="Rectangle 12" o:spid="_x0000_s1036" style="position:absolute;width:2385;height:1230;visibility:visible">
                <v:textbox style="mso-next-textbox:#Rectangle 12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Заявитель подает заявление о предоставлении муниципальной услуги и предоставляет в соответствии документы с п.2.7 настоящего  Регламента</w:t>
                      </w:r>
                    </w:p>
                  </w:txbxContent>
                </v:textbox>
              </v:rect>
              <v:roundrect id="AutoShape 13" o:spid="_x0000_s1037" style="position:absolute;left:4245;top:240;width:2340;height:720;visibility:visible" arcsize="10923f">
                <v:textbox style="mso-next-textbox:#AutoShape 13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Заявление и документы</w:t>
                      </w:r>
                    </w:p>
                  </w:txbxContent>
                </v:textbox>
              </v:roundrect>
              <v:rect id="Rectangle 14" o:spid="_x0000_s1038" style="position:absolute;top:1620;width:2385;height:1395;visibility:visible">
                <v:textbox style="mso-next-textbox:#Rectangle 14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Специалист уполномоченного органа проверяет документы в соответствии с п.2.7 настоящего  Регламента. </w:t>
                      </w:r>
                    </w:p>
                  </w:txbxContent>
                </v:textbox>
              </v:rect>
              <v:roundrect id="AutoShape 15" o:spid="_x0000_s1039" style="position:absolute;left:4995;top:2400;width:1785;height:861;visibility:visible" arcsize="10923f">
                <v:textbox style="mso-next-textbox:#AutoShape 15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Документы соответствуют требованиям</w:t>
                      </w:r>
                    </w:p>
                  </w:txbxContent>
                </v:textbox>
              </v:roundrect>
              <v:shape id="AutoShape 16" o:spid="_x0000_s1040" type="#_x0000_t32" style="position:absolute;left:2385;top:660;width:1860;height:15;flip:y;visibility:visible" o:connectortype="straight">
                <v:stroke endarrow="block"/>
              </v:shape>
              <v:shape id="AutoShape 17" o:spid="_x0000_s1041" type="#_x0000_t32" style="position:absolute;left:1095;top:1395;width:3706;height:0;flip:x;visibility:visible" o:connectortype="straight"/>
              <v:shape id="AutoShape 18" o:spid="_x0000_s1042" type="#_x0000_t32" style="position:absolute;left:2385;top:2100;width:3345;height:0;visibility:visible" o:connectortype="straight"/>
              <v:rect id="Rectangle 19" o:spid="_x0000_s1043" style="position:absolute;top:3465;width:2460;height:675;visibility:visible">
                <v:textbox style="mso-next-textbox:#Rectangle 19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регистрирует  заявления и документы 15 мин. (в день поступления)</w:t>
                      </w:r>
                    </w:p>
                  </w:txbxContent>
                </v:textbox>
              </v:rect>
              <v:oval id="Oval 20" o:spid="_x0000_s1044" style="position:absolute;left:3090;top:3390;width:1905;height:1140;visibility:visible">
                <v:textbox style="mso-next-textbox:#Oval 20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Зарегистрированное заявление и документы</w:t>
                      </w:r>
                    </w:p>
                  </w:txbxContent>
                </v:textbox>
              </v:oval>
              <v:rect id="Rectangle 21" o:spid="_x0000_s1045" style="position:absolute;left:5310;top:3465;width:2580;height:1720;visibility:visible">
                <v:textbox style="mso-next-textbox:#Rectangle 21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Специалист уполномоченного органа уведомляет заявителя о наличии препятствий для регистрации заявлений и возвращает ему документы с письменным объяснением содержания выявленных оснований для отказа в приеме  документов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rect>
              <v:oval id="Oval 22" o:spid="_x0000_s1046" style="position:absolute;left:8520;top:3390;width:1905;height:1320;visibility:visible">
                <v:textbox style="mso-next-textbox:#Oval 22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Возвращенные документы заявителю документы</w:t>
                      </w:r>
                    </w:p>
                  </w:txbxContent>
                </v:textbox>
              </v:oval>
              <v:shape id="AutoShape 23" o:spid="_x0000_s1047" type="#_x0000_t32" style="position:absolute;left:2460;top:2745;width:2535;height:720;flip:x;visibility:visible" o:connectortype="straight">
                <v:stroke endarrow="block"/>
              </v:shape>
              <v:shape id="AutoShape 24" o:spid="_x0000_s1048" type="#_x0000_t32" style="position:absolute;left:6780;top:2580;width:765;height:885;visibility:visible" o:connectortype="straight">
                <v:stroke endarrow="block"/>
              </v:shape>
              <v:shape id="AutoShape 25" o:spid="_x0000_s1049" type="#_x0000_t32" style="position:absolute;left:2460;top:3825;width:630;height:0;visibility:visible" o:connectortype="straight">
                <v:stroke endarrow="block"/>
              </v:shape>
              <v:shape id="AutoShape 26" o:spid="_x0000_s1050" type="#_x0000_t32" style="position:absolute;left:7890;top:4140;width:630;height:0;visibility:visible" o:connectortype="straight">
                <v:stroke endarrow="block"/>
              </v:shape>
              <v:rect id="Rectangle 27" o:spid="_x0000_s1051" style="position:absolute;left:3485;top:2826;width:495;height:280;rotation:-992847fd;visibility:visible">
                <v:textbox style="mso-next-textbox:#Rectangle 27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</w:t>
                      </w:r>
                    </w:p>
                  </w:txbxContent>
                </v:textbox>
              </v:rect>
              <v:rect id="Rectangle 28" o:spid="_x0000_s1052" style="position:absolute;left:7106;top:2773;width:430;height:394;rotation:3390984fd;visibility:visible">
                <v:textbox style="mso-next-textbox:#Rectangle 28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rect>
              <v:rect id="Rectangle 29" o:spid="_x0000_s1053" style="position:absolute;top:4530;width:2460;height:1225;visibility:visible">
                <v:textbox style="mso-next-textbox:#Rectangle 29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Специалист уполномоченного органа определяет необходимость запроса документов через систему межведомственного электронного взаимодействия </w:t>
                      </w:r>
                    </w:p>
                  </w:txbxContent>
                </v:textbox>
              </v:re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54" type="#_x0000_t4" style="position:absolute;left:3225;top:4710;width:1950;height:1275;visibility:visible">
                <v:textbox style="mso-next-textbox:#AutoShape 30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Необходимо запросить документы</w:t>
                      </w:r>
                    </w:p>
                  </w:txbxContent>
                </v:textbox>
              </v:shape>
              <v:rect id="Rectangle 31" o:spid="_x0000_s1055" style="position:absolute;left:5415;top:5500;width:2475;height:630;visibility:visible">
                <v:textbox style="mso-next-textbox:#Rectangle 31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направляет запросы</w:t>
                      </w:r>
                    </w:p>
                  </w:txbxContent>
                </v:textbox>
              </v:rect>
              <v:oval id="Oval 32" o:spid="_x0000_s1056" style="position:absolute;left:8745;top:5185;width:1830;height:1055;visibility:visible">
                <v:textbox style="mso-next-textbox:#Oval 32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Запрос о представлении сведений</w:t>
                      </w:r>
                    </w:p>
                  </w:txbxContent>
                </v:textbox>
              </v:oval>
              <v:shape id="AutoShape 33" o:spid="_x0000_s1057" type="#_x0000_t32" style="position:absolute;left:1875;top:4140;width:1350;height:390;flip:x;visibility:visible" o:connectortype="straight">
                <v:stroke endarrow="block"/>
              </v:shape>
              <v:shape id="AutoShape 34" o:spid="_x0000_s1058" type="#_x0000_t32" style="position:absolute;left:2460;top:5085;width:1140;height:15;flip:y;visibility:visible" o:connectortype="straight">
                <v:stroke endarrow="block"/>
              </v:shape>
              <v:shape id="AutoShape 35" o:spid="_x0000_s1059" type="#_x0000_t32" style="position:absolute;left:4995;top:5185;width:1860;height:315;visibility:visible" o:connectortype="straight">
                <v:stroke endarrow="block"/>
              </v:shape>
              <v:rect id="Rectangle 36" o:spid="_x0000_s1060" style="position:absolute;left:5571;top:4979;width:660;height:391;rotation:725200fd;visibility:visible">
                <v:textbox style="mso-next-textbox:#Rectangle 36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</w:t>
                      </w:r>
                    </w:p>
                  </w:txbxContent>
                </v:textbox>
              </v:rect>
              <v:shape id="AutoShape 37" o:spid="_x0000_s1061" type="#_x0000_t32" style="position:absolute;left:7890;top:5755;width:855;height:0;visibility:visible" o:connectortype="straight">
                <v:stroke endarrow="block"/>
              </v:shape>
              <v:rect id="Rectangle 38" o:spid="_x0000_s1062" style="position:absolute;top:6555;width:2460;height:1395;visibility:visible">
                <v:textbox style="mso-next-textbox:#Rectangle 38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проверяет наличие оснований для отказа в предоставлении услуги, предусмотренных в п. 2.9 настоящего Регламента</w:t>
                      </w:r>
                    </w:p>
                  </w:txbxContent>
                </v:textbox>
              </v:rect>
              <v:rect id="Rectangle 39" o:spid="_x0000_s1063" style="position:absolute;left:5415;top:6555;width:2475;height:1320;visibility:visible">
                <v:textbox style="mso-next-textbox:#Rectangle 39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Специалисты поставщиков данных обрабатывают запросы и представляют данные (сведения) или уведомление об отсутствии документов (сведений)</w:t>
                      </w:r>
                    </w:p>
                  </w:txbxContent>
                </v:textbox>
              </v:rect>
              <v:roundrect id="AutoShape 40" o:spid="_x0000_s1064" style="position:absolute;left:8520;top:6555;width:1905;height:1065;visibility:visible" arcsize="10923f">
                <v:textbox style="mso-next-textbox:#AutoShape 40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Документы (сведения) или уведомление об отсутствии документов (сведений)</w:t>
                      </w:r>
                    </w:p>
                  </w:txbxContent>
                </v:textbox>
              </v:roundrect>
              <v:shape id="AutoShape 41" o:spid="_x0000_s1065" type="#_x0000_t32" style="position:absolute;left:1560;top:5640;width:1925;height:915;flip:x;visibility:visible" o:connectortype="straight">
                <v:stroke endarrow="block"/>
              </v:shape>
              <v:rect id="Rectangle 42" o:spid="_x0000_s1066" style="position:absolute;left:2088;top:5755;width:562;height:375;rotation:-1826272fd;visibility:visible">
                <v:textbox style="mso-next-textbox:#Rectangle 42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rect>
              <v:shape id="AutoShape 43" o:spid="_x0000_s1067" type="#_x0000_t32" style="position:absolute;left:7230;top:5985;width:1890;height:570;flip:x;visibility:visible" o:connectortype="straight">
                <v:stroke endarrow="block"/>
              </v:shape>
              <v:shape id="AutoShape 44" o:spid="_x0000_s1068" type="#_x0000_t32" style="position:absolute;left:7890;top:7065;width:630;height:15;visibility:visible" o:connectortype="straight">
                <v:stroke endarrow="block"/>
              </v:shape>
              <v:shape id="AutoShape 45" o:spid="_x0000_s1069" type="#_x0000_t32" style="position:absolute;left:1095;top:7950;width:8415;height:0;visibility:visible" o:connectortype="straight"/>
              <v:roundrect id="AutoShape 46" o:spid="_x0000_s1070" style="position:absolute;left:4365;top:8055;width:1875;height:450;visibility:visible" arcsize="10923f">
                <v:textbox style="mso-next-textbox:#AutoShape 46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Основания для отказа</w:t>
                      </w:r>
                    </w:p>
                  </w:txbxContent>
                </v:textbox>
              </v:roundrect>
              <v:shape id="AutoShape 47" o:spid="_x0000_s1071" type="#_x0000_t32" style="position:absolute;left:2460;top:7260;width:2341;height:15;flip:x y;visibility:visible" o:connectortype="straight">
                <v:stroke endarrow="block"/>
              </v:shape>
              <v:rect id="Rectangle 48" o:spid="_x0000_s1072" style="position:absolute;left:6705;top:8415;width:1515;height:675;visibility:visible">
                <v:textbox style="mso-next-textbox:#Rectangle 48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готовит письмо об отказе</w:t>
                      </w:r>
                    </w:p>
                  </w:txbxContent>
                </v:textbox>
              </v:rect>
              <v:roundrect id="AutoShape 49" o:spid="_x0000_s1073" style="position:absolute;left:8655;top:8415;width:1440;height:660;visibility:visible" arcsize="10923f">
                <v:textbox style="mso-next-textbox:#AutoShape 49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Письмо</w:t>
                      </w:r>
                    </w:p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об отказе</w:t>
                      </w:r>
                    </w:p>
                  </w:txbxContent>
                </v:textbox>
              </v:roundrect>
              <v:rect id="Rectangle 50" o:spid="_x0000_s1074" style="position:absolute;left:90;top:8505;width:1998;height:735;visibility:visible">
                <v:textbox style="mso-next-textbox:#Rectangle 50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готовит проект постановления</w:t>
                      </w:r>
                    </w:p>
                  </w:txbxContent>
                </v:textbox>
              </v:rect>
              <v:roundrect id="AutoShape 51" o:spid="_x0000_s1075" style="position:absolute;left:2650;top:8505;width:1595;height:735;visibility:visible" arcsize="10923f">
                <v:textbox style="mso-next-textbox:#AutoShape 51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Проект постановления</w:t>
                      </w:r>
                    </w:p>
                  </w:txbxContent>
                </v:textbox>
              </v:roundrect>
              <v:rect id="Rectangle 52" o:spid="_x0000_s1076" style="position:absolute;left:90;top:9525;width:1998;height:675;visibility:visible">
                <v:textbox style="mso-next-textbox:#Rectangle 52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Начальник уполномоченного органа согласовывает проект постановления</w:t>
                      </w:r>
                    </w:p>
                  </w:txbxContent>
                </v:textbox>
              </v:rect>
              <v:roundrect id="AutoShape 53" o:spid="_x0000_s1077" style="position:absolute;left:2650;top:9525;width:1715;height:675;visibility:visible" arcsize="10923f">
                <v:textbox style="mso-next-textbox:#AutoShape 53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Согласованный проект документа </w:t>
                      </w:r>
                    </w:p>
                  </w:txbxContent>
                </v:textbox>
              </v:roundrect>
              <v:rect id="Rectangle 54" o:spid="_x0000_s1078" style="position:absolute;left:90;top:10485;width:1998;height:720;visibility:visible">
                <v:textbox style="mso-next-textbox:#Rectangle 54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Руководитель Администрации подписывает документ</w:t>
                      </w:r>
                    </w:p>
                  </w:txbxContent>
                </v:textbox>
              </v:rect>
              <v:roundrect id="AutoShape 55" o:spid="_x0000_s1079" style="position:absolute;left:2685;top:10485;width:1680;height:840;visibility:visible" arcsize="10923f">
                <v:textbox style="mso-next-textbox:#AutoShape 55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Подписанное постановление или письмо об отказе</w:t>
                      </w:r>
                    </w:p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  <v:rect id="Rectangle 56" o:spid="_x0000_s1080" style="position:absolute;left:165;top:11490;width:1923;height:615;visibility:visible">
                <v:textbox style="mso-next-textbox:#Rectangle 56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Специалист уполномоченного органа извещает заявителя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rect>
              <v:roundrect id="AutoShape 57" o:spid="_x0000_s1081" style="position:absolute;left:2775;top:11490;width:1590;height:960;visibility:visible" arcsize="10923f">
                <v:textbox style="mso-next-textbox:#AutoShape 57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Выданное постановление или письмо об отказе </w:t>
                      </w:r>
                    </w:p>
                  </w:txbxContent>
                </v:textbox>
              </v:roundrect>
              <v:rect id="Rectangle 58" o:spid="_x0000_s1082" style="position:absolute;left:165;top:12450;width:1923;height:1125;visibility:visible">
                <v:textbox style="mso-next-textbox:#Rectangle 58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Специалист уполномоченного органа готовит договор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 ,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осуществляет процедуры по согласованию договора с заявителем</w:t>
                      </w:r>
                    </w:p>
                  </w:txbxContent>
                </v:textbox>
              </v:rect>
              <v:roundrect id="AutoShape 59" o:spid="_x0000_s1083" style="position:absolute;left:2775;top:12450;width:2805;height:1125;visibility:visible" arcsize="10923f">
                <v:textbox style="mso-next-textbox:#AutoShape 59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Подписанный договор (или постановление о предоставлении земельного участка для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целей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не вязанных со строительством*</w:t>
                      </w:r>
                    </w:p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  <v:shape id="AutoShape 60" o:spid="_x0000_s1084" type="#_x0000_t32" style="position:absolute;left:1095;top:8220;width:3270;height:0;visibility:visible" o:connectortype="straight"/>
              <v:rect id="Rectangle 61" o:spid="_x0000_s1085" style="position:absolute;left:1875;top:7950;width:1350;height:270;visibility:visible">
                <v:textbox style="mso-next-textbox:#Rectangle 61">
                  <w:txbxContent>
                    <w:p w:rsidR="00485394" w:rsidRDefault="00485394" w:rsidP="00E874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Отсутствуют</w:t>
                      </w:r>
                    </w:p>
                  </w:txbxContent>
                </v:textbox>
              </v:rect>
              <v:rect id="Rectangle 62" o:spid="_x0000_s1086" style="position:absolute;left:6420;top:7950;width:810;height:270;visibility:visible">
                <v:textbox style="mso-next-textbox:#Rectangle 62">
                  <w:txbxContent>
                    <w:p w:rsidR="00485394" w:rsidRDefault="00485394" w:rsidP="00E874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Имеется </w:t>
                      </w:r>
                    </w:p>
                  </w:txbxContent>
                </v:textbox>
              </v:rect>
              <v:shape id="AutoShape 63" o:spid="_x0000_s1087" type="#_x0000_t32" style="position:absolute;left:8220;top:8760;width:435;height:0;visibility:visible" o:connectortype="straight">
                <v:stroke endarrow="block"/>
              </v:shape>
              <v:shape id="AutoShape 64" o:spid="_x0000_s1088" type="#_x0000_t32" style="position:absolute;left:2088;top:8835;width:597;height:0;visibility:visible" o:connectortype="straight">
                <v:stroke endarrow="block"/>
              </v:shape>
              <v:shape id="AutoShape 65" o:spid="_x0000_s1089" type="#_x0000_t32" style="position:absolute;left:1785;top:9240;width:1305;height:285;flip:x;visibility:visible" o:connectortype="straight">
                <v:stroke endarrow="block"/>
              </v:shape>
              <v:shape id="AutoShape 66" o:spid="_x0000_s1090" type="#_x0000_t32" style="position:absolute;left:2088;top:9885;width:597;height:0;visibility:visible" o:connectortype="straight">
                <v:stroke endarrow="block"/>
              </v:shape>
              <v:shape id="AutoShape 67" o:spid="_x0000_s1091" type="#_x0000_t32" style="position:absolute;left:9360;top:9090;width:0;height:1275;visibility:visible" o:connectortype="straight"/>
              <v:shape id="AutoShape 68" o:spid="_x0000_s1092" type="#_x0000_t32" style="position:absolute;left:3600;top:10365;width:5760;height:0;visibility:visible" o:connectortype="straight"/>
              <v:shape id="AutoShape 69" o:spid="_x0000_s1093" type="#_x0000_t32" style="position:absolute;left:915;top:10365;width:2685;height:0;flip:x;visibility:visible" o:connectortype="straight"/>
              <v:shape id="AutoShape 70" o:spid="_x0000_s1094" type="#_x0000_t32" style="position:absolute;left:2088;top:10860;width:597;height:0;visibility:visible" o:connectortype="straight">
                <v:stroke endarrow="block"/>
              </v:shape>
              <v:shape id="AutoShape 71" o:spid="_x0000_s1095" type="#_x0000_t32" style="position:absolute;left:1785;top:11205;width:990;height:285;flip:x;visibility:visible" o:connectortype="straight">
                <v:stroke endarrow="block"/>
              </v:shape>
              <v:shape id="AutoShape 72" o:spid="_x0000_s1096" type="#_x0000_t32" style="position:absolute;left:2088;top:11835;width:687;height:15;visibility:visible" o:connectortype="straight">
                <v:stroke endarrow="block"/>
              </v:shape>
              <v:shape id="AutoShape 73" o:spid="_x0000_s1097" type="#_x0000_t32" style="position:absolute;left:2088;top:12105;width:687;height:345;flip:x;visibility:visible" o:connectortype="straight">
                <v:stroke endarrow="block"/>
              </v:shape>
              <v:shape id="AutoShape 74" o:spid="_x0000_s1098" type="#_x0000_t32" style="position:absolute;left:2088;top:13050;width:687;height:0;visibility:visible" o:connectortype="straight">
                <v:stroke endarrow="block"/>
              </v:shape>
            </v:group>
          </v:group>
        </w:pict>
      </w: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</w:pPr>
    </w:p>
    <w:p w:rsidR="002F47F8" w:rsidRPr="003F059A" w:rsidRDefault="002F47F8" w:rsidP="00E874B5">
      <w:pPr>
        <w:rPr>
          <w:color w:val="000000" w:themeColor="text1"/>
          <w:sz w:val="24"/>
          <w:szCs w:val="24"/>
        </w:rPr>
      </w:pPr>
    </w:p>
    <w:p w:rsidR="00EA09DE" w:rsidRPr="003F059A" w:rsidRDefault="00EA09DE" w:rsidP="00E874B5">
      <w:pPr>
        <w:rPr>
          <w:color w:val="000000" w:themeColor="text1"/>
          <w:sz w:val="24"/>
          <w:szCs w:val="24"/>
        </w:rPr>
      </w:pPr>
    </w:p>
    <w:p w:rsidR="00EA09DE" w:rsidRPr="003F059A" w:rsidRDefault="00EA09DE" w:rsidP="00E874B5">
      <w:pPr>
        <w:rPr>
          <w:color w:val="000000" w:themeColor="text1"/>
          <w:sz w:val="24"/>
          <w:szCs w:val="24"/>
        </w:rPr>
      </w:pPr>
    </w:p>
    <w:p w:rsidR="002F47F8" w:rsidRDefault="002F47F8" w:rsidP="0045555A">
      <w:pPr>
        <w:suppressAutoHyphens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45555A" w:rsidRPr="003F059A" w:rsidRDefault="0045555A" w:rsidP="004555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2 </w:t>
      </w: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</w:t>
      </w: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предоставлению муниципальной услуги</w:t>
      </w: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«Предоставление в собственность или в аренду </w:t>
      </w: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земельного участка для целей, не связанных </w:t>
      </w:r>
    </w:p>
    <w:p w:rsidR="002F47F8" w:rsidRPr="003F059A" w:rsidRDefault="002F47F8" w:rsidP="00E874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438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 строительством»</w:t>
      </w:r>
    </w:p>
    <w:tbl>
      <w:tblPr>
        <w:tblW w:w="0" w:type="auto"/>
        <w:tblInd w:w="2" w:type="dxa"/>
        <w:tblLook w:val="01E0"/>
      </w:tblPr>
      <w:tblGrid>
        <w:gridCol w:w="4068"/>
      </w:tblGrid>
      <w:tr w:rsidR="002F47F8" w:rsidRPr="003F059A">
        <w:trPr>
          <w:trHeight w:val="708"/>
        </w:trPr>
        <w:tc>
          <w:tcPr>
            <w:tcW w:w="4068" w:type="dxa"/>
          </w:tcPr>
          <w:p w:rsidR="002F47F8" w:rsidRPr="003F059A" w:rsidRDefault="002F47F8" w:rsidP="00D2435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2808"/>
        <w:gridCol w:w="7056"/>
      </w:tblGrid>
      <w:tr w:rsidR="002F47F8" w:rsidRPr="003F059A">
        <w:tc>
          <w:tcPr>
            <w:tcW w:w="2808" w:type="dxa"/>
          </w:tcPr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5" w:type="dxa"/>
          </w:tcPr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Главе администрации МР  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«Магарамкентский район»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_______________________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   ______________________________________________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gramStart"/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(Ф.И.О, паспортные данные физического лица,                                                                                                                                                </w:t>
            </w:r>
            <w:proofErr w:type="gramEnd"/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______________________________________________________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юридического лица, ИНН,          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номер и дата выдачи свидетельства государственной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регистрации,  почтовый индекс, адрес проживания, адрес                                              _________________________________________________________             </w:t>
            </w:r>
          </w:p>
          <w:p w:rsidR="002F47F8" w:rsidRPr="003F059A" w:rsidRDefault="002F47F8" w:rsidP="00B61DF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местонахождения, телефон)</w:t>
            </w:r>
          </w:p>
        </w:tc>
      </w:tr>
    </w:tbl>
    <w:p w:rsidR="002F47F8" w:rsidRPr="003F059A" w:rsidRDefault="002F47F8" w:rsidP="00D24356">
      <w:pPr>
        <w:jc w:val="both"/>
        <w:rPr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2F47F8" w:rsidRPr="003F059A" w:rsidRDefault="002F47F8" w:rsidP="00D243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ЗЕМЕЛЬНОГО УЧАСТКА ДЛЯ ЦЕЛЕЙ, </w:t>
      </w:r>
    </w:p>
    <w:p w:rsidR="002F47F8" w:rsidRPr="003F059A" w:rsidRDefault="002F47F8" w:rsidP="00D243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СТРОИТЕЛЬСТВОМ</w:t>
      </w: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в собственность  _________________________________________________</w:t>
      </w:r>
    </w:p>
    <w:p w:rsidR="002F47F8" w:rsidRPr="003F059A" w:rsidRDefault="002F47F8" w:rsidP="00D2435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(указать вид испрашиваемого права)</w:t>
      </w: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или в аренду на срок ________________________________________________________________</w:t>
      </w:r>
    </w:p>
    <w:p w:rsidR="002F47F8" w:rsidRPr="003F059A" w:rsidRDefault="002F47F8" w:rsidP="00D2435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предполагаемый срок аренды испрашиваемого земельного участка)</w:t>
      </w:r>
    </w:p>
    <w:p w:rsidR="002F47F8" w:rsidRPr="003F059A" w:rsidRDefault="002F47F8" w:rsidP="00D243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 участок  из  земель  ________________________ назначения, с кадастровым номером__________________________________ (в случае  его  наличия), расположенный в _____________________________________________________________________________, площадью __________ кв. м (га), 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_______________________________________________.</w:t>
      </w:r>
    </w:p>
    <w:p w:rsidR="002F47F8" w:rsidRPr="003F059A" w:rsidRDefault="002F47F8" w:rsidP="00D2435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(указать разрешенное использование земельного участка)</w:t>
      </w: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__________________________________/    /______________________/</w:t>
      </w: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(Ф.И.О.)                                                  (подпись заявителя)</w:t>
      </w: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"___" ________________ 20__ г.             </w:t>
      </w:r>
    </w:p>
    <w:p w:rsidR="002F47F8" w:rsidRPr="003F059A" w:rsidRDefault="002F47F8" w:rsidP="00D24356">
      <w:pPr>
        <w:tabs>
          <w:tab w:val="left" w:pos="4500"/>
        </w:tabs>
        <w:rPr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ходе и результатах предоставления муниципальной услуги прошу сообщить по телефону _________________ или иным способом ___________________________________.</w:t>
      </w:r>
    </w:p>
    <w:p w:rsidR="002F47F8" w:rsidRPr="003F059A" w:rsidRDefault="002F47F8" w:rsidP="002B7EED">
      <w:pPr>
        <w:jc w:val="center"/>
        <w:rPr>
          <w:color w:val="000000" w:themeColor="text1"/>
          <w:sz w:val="24"/>
          <w:szCs w:val="24"/>
        </w:rPr>
      </w:pPr>
      <w:r w:rsidRPr="003F059A">
        <w:rPr>
          <w:color w:val="000000" w:themeColor="text1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66.5pt" o:ole="" fillcolor="window">
            <v:imagedata r:id="rId11" o:title=""/>
          </v:shape>
          <o:OLEObject Type="Embed" ProgID="Word.Picture.8" ShapeID="_x0000_i1025" DrawAspect="Content" ObjectID="_1557818777" r:id="rId12"/>
        </w:object>
      </w:r>
    </w:p>
    <w:p w:rsidR="002F47F8" w:rsidRPr="003F059A" w:rsidRDefault="002F47F8" w:rsidP="002B7E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РЕСПУБЛИКА  ДАГЕСТАН</w:t>
      </w:r>
    </w:p>
    <w:p w:rsidR="002F47F8" w:rsidRPr="003F059A" w:rsidRDefault="002F47F8" w:rsidP="002B7EED">
      <w:pPr>
        <w:pStyle w:val="3"/>
        <w:rPr>
          <w:color w:val="000000" w:themeColor="text1"/>
          <w:sz w:val="24"/>
          <w:szCs w:val="24"/>
        </w:rPr>
      </w:pPr>
      <w:r w:rsidRPr="003F059A">
        <w:rPr>
          <w:color w:val="000000" w:themeColor="text1"/>
          <w:sz w:val="24"/>
          <w:szCs w:val="24"/>
        </w:rPr>
        <w:t>АДМИНИСТРАЦИЯ МУНИЦИПАЛЬНОГО  РАЙОНА</w:t>
      </w:r>
    </w:p>
    <w:p w:rsidR="002F47F8" w:rsidRPr="003F059A" w:rsidRDefault="002F47F8" w:rsidP="002B7EED">
      <w:pPr>
        <w:pStyle w:val="3"/>
        <w:rPr>
          <w:color w:val="000000" w:themeColor="text1"/>
          <w:sz w:val="24"/>
          <w:szCs w:val="24"/>
        </w:rPr>
      </w:pPr>
      <w:r w:rsidRPr="003F059A">
        <w:rPr>
          <w:color w:val="000000" w:themeColor="text1"/>
          <w:sz w:val="24"/>
          <w:szCs w:val="24"/>
        </w:rPr>
        <w:t xml:space="preserve">«МАГАРАМКЕНТСКИЙ  РАЙОН» </w:t>
      </w:r>
    </w:p>
    <w:p w:rsidR="002F47F8" w:rsidRPr="003F059A" w:rsidRDefault="002F47F8" w:rsidP="00320D8D">
      <w:pPr>
        <w:jc w:val="center"/>
        <w:rPr>
          <w:color w:val="000000" w:themeColor="text1"/>
          <w:sz w:val="24"/>
          <w:szCs w:val="24"/>
        </w:rPr>
      </w:pPr>
      <w:r w:rsidRPr="003F059A">
        <w:rPr>
          <w:color w:val="000000" w:themeColor="text1"/>
          <w:sz w:val="24"/>
          <w:szCs w:val="24"/>
        </w:rPr>
        <w:t xml:space="preserve">  </w:t>
      </w:r>
    </w:p>
    <w:p w:rsidR="002F47F8" w:rsidRPr="003F059A" w:rsidRDefault="002F47F8" w:rsidP="002B7EED">
      <w:pPr>
        <w:spacing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368780, </w:t>
      </w:r>
      <w:proofErr w:type="spell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агарамкент</w:t>
      </w:r>
      <w:proofErr w:type="spell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ул.Гагарина,2                                                     тел/факс 55-18-11, 55-18-04 </w:t>
      </w:r>
    </w:p>
    <w:p w:rsidR="002F47F8" w:rsidRPr="003F059A" w:rsidRDefault="00441CF9" w:rsidP="002B7EED">
      <w:pPr>
        <w:spacing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41CF9">
        <w:rPr>
          <w:noProof/>
          <w:color w:val="000000" w:themeColor="text1"/>
          <w:sz w:val="24"/>
          <w:szCs w:val="24"/>
          <w:lang w:eastAsia="ru-RU"/>
        </w:rPr>
        <w:pict>
          <v:line id="_x0000_s1099" style="position:absolute;left:0;text-align:left;z-index:2" from="-36pt,13.7pt" to="484.8pt,13.7pt" strokeweight="4.5pt">
            <v:stroke linestyle="thickThin"/>
          </v:line>
        </w:pict>
      </w:r>
      <w:r w:rsidR="002F47F8" w:rsidRPr="00076E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gramStart"/>
      <w:r w:rsidR="002F47F8" w:rsidRPr="003F0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proofErr w:type="gramEnd"/>
      <w:r w:rsidR="002F47F8" w:rsidRPr="003F0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mkentrayon@e-dag.ru</w:t>
      </w:r>
    </w:p>
    <w:p w:rsidR="002F47F8" w:rsidRPr="003F059A" w:rsidRDefault="002F47F8" w:rsidP="002B7EED">
      <w:pPr>
        <w:spacing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</w:t>
      </w:r>
    </w:p>
    <w:p w:rsidR="002F47F8" w:rsidRPr="003F059A" w:rsidRDefault="002F47F8" w:rsidP="002B7EE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2015г.                                                                                                  №____</w:t>
      </w:r>
      <w:r w:rsidRPr="003F05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:rsidR="002F47F8" w:rsidRPr="003F059A" w:rsidRDefault="002F47F8" w:rsidP="002B7EED">
      <w:pPr>
        <w:pStyle w:val="32"/>
        <w:jc w:val="center"/>
        <w:rPr>
          <w:color w:val="000000" w:themeColor="text1"/>
          <w:sz w:val="24"/>
          <w:szCs w:val="24"/>
          <w:lang w:val="ru-RU"/>
        </w:rPr>
      </w:pPr>
      <w:r w:rsidRPr="003F059A">
        <w:rPr>
          <w:color w:val="000000" w:themeColor="text1"/>
          <w:sz w:val="24"/>
          <w:szCs w:val="24"/>
          <w:lang w:val="ru-RU"/>
        </w:rPr>
        <w:t>Уведомление</w:t>
      </w:r>
    </w:p>
    <w:p w:rsidR="002F47F8" w:rsidRPr="003F059A" w:rsidRDefault="002F47F8" w:rsidP="002B7EED">
      <w:pPr>
        <w:pStyle w:val="32"/>
        <w:jc w:val="center"/>
        <w:rPr>
          <w:color w:val="000000" w:themeColor="text1"/>
          <w:sz w:val="24"/>
          <w:szCs w:val="24"/>
          <w:lang w:val="ru-RU"/>
        </w:rPr>
      </w:pPr>
      <w:r w:rsidRPr="003F059A">
        <w:rPr>
          <w:color w:val="000000" w:themeColor="text1"/>
          <w:sz w:val="24"/>
          <w:szCs w:val="24"/>
          <w:lang w:val="ru-RU"/>
        </w:rPr>
        <w:t>о приостановлении (об отказе) в предоставлении муниципальной услуги</w:t>
      </w:r>
    </w:p>
    <w:p w:rsidR="002F47F8" w:rsidRPr="003F059A" w:rsidRDefault="002F47F8" w:rsidP="002B7EE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МР «Магарамкентский район»  информирует о  том, что</w:t>
      </w:r>
    </w:p>
    <w:p w:rsidR="002F47F8" w:rsidRPr="003F059A" w:rsidRDefault="002F47F8" w:rsidP="002B7EED">
      <w:pPr>
        <w:tabs>
          <w:tab w:val="left" w:pos="76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2F47F8" w:rsidRPr="003F059A" w:rsidRDefault="002F47F8" w:rsidP="002B7EED">
      <w:pPr>
        <w:tabs>
          <w:tab w:val="left" w:pos="765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заявителя)</w:t>
      </w:r>
    </w:p>
    <w:p w:rsidR="002F47F8" w:rsidRPr="003F059A" w:rsidRDefault="002F47F8" w:rsidP="002B7EED">
      <w:pPr>
        <w:tabs>
          <w:tab w:val="left" w:pos="4962"/>
        </w:tabs>
        <w:ind w:right="-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проживающем</w:t>
      </w:r>
      <w:proofErr w:type="gramStart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>у(</w:t>
      </w:r>
      <w:proofErr w:type="gramEnd"/>
      <w:r w:rsidRPr="003F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ей) по адресу:____________________________________________________ </w:t>
      </w:r>
    </w:p>
    <w:p w:rsidR="002F47F8" w:rsidRPr="003F059A" w:rsidRDefault="002F47F8" w:rsidP="002B7EED">
      <w:pPr>
        <w:pStyle w:val="a7"/>
        <w:spacing w:before="0" w:after="0"/>
        <w:jc w:val="both"/>
        <w:rPr>
          <w:color w:val="000000" w:themeColor="text1"/>
        </w:rPr>
      </w:pPr>
      <w:r w:rsidRPr="003F059A">
        <w:rPr>
          <w:color w:val="000000" w:themeColor="text1"/>
        </w:rPr>
        <w:t xml:space="preserve">предоставление в собственность или в аренду земельных участков </w:t>
      </w:r>
      <w:r w:rsidRPr="003F059A">
        <w:rPr>
          <w:rFonts w:ascii="Times New Roman CYR" w:hAnsi="Times New Roman CYR"/>
          <w:color w:val="000000" w:themeColor="text1"/>
        </w:rPr>
        <w:t>для целей, не связанных со строительством,</w:t>
      </w:r>
      <w:r w:rsidRPr="003F059A">
        <w:rPr>
          <w:color w:val="000000" w:themeColor="text1"/>
        </w:rPr>
        <w:t xml:space="preserve"> приостанавливается по следующим причинам ___________________________________________________________________________________</w:t>
      </w:r>
    </w:p>
    <w:p w:rsidR="002F47F8" w:rsidRPr="003F059A" w:rsidRDefault="002F47F8" w:rsidP="00435C14">
      <w:pPr>
        <w:pStyle w:val="a7"/>
        <w:spacing w:before="0" w:after="0"/>
        <w:jc w:val="both"/>
        <w:rPr>
          <w:color w:val="000000" w:themeColor="text1"/>
        </w:rPr>
      </w:pPr>
      <w:r w:rsidRPr="003F059A">
        <w:rPr>
          <w:color w:val="000000" w:themeColor="text1"/>
        </w:rPr>
        <w:t xml:space="preserve">отказывается в предоставлении в собственность или в аренду земельных участков </w:t>
      </w:r>
      <w:r w:rsidRPr="003F059A">
        <w:rPr>
          <w:rFonts w:ascii="Times New Roman CYR" w:hAnsi="Times New Roman CYR"/>
          <w:color w:val="000000" w:themeColor="text1"/>
        </w:rPr>
        <w:t>для целей, не связанных со строительством</w:t>
      </w:r>
      <w:r w:rsidRPr="003F059A">
        <w:rPr>
          <w:color w:val="000000" w:themeColor="text1"/>
        </w:rPr>
        <w:t>, по следующим причинам ___________________________________________________________________________________</w:t>
      </w:r>
    </w:p>
    <w:p w:rsidR="002F47F8" w:rsidRPr="003F059A" w:rsidRDefault="002F47F8" w:rsidP="002B7EED">
      <w:pPr>
        <w:pStyle w:val="a7"/>
        <w:spacing w:before="0" w:after="0"/>
        <w:jc w:val="both"/>
        <w:rPr>
          <w:color w:val="000000" w:themeColor="text1"/>
        </w:rPr>
      </w:pPr>
      <w:r w:rsidRPr="003F059A">
        <w:rPr>
          <w:color w:val="000000" w:themeColor="text1"/>
        </w:rPr>
        <w:t xml:space="preserve">Отказ в предоставлении в собственность или в аренду земельных участков </w:t>
      </w:r>
      <w:r w:rsidRPr="003F059A">
        <w:rPr>
          <w:rFonts w:ascii="Times New Roman CYR" w:hAnsi="Times New Roman CYR"/>
          <w:color w:val="000000" w:themeColor="text1"/>
        </w:rPr>
        <w:t>для целей, не связанных со строительством</w:t>
      </w:r>
      <w:r w:rsidRPr="003F059A">
        <w:rPr>
          <w:color w:val="000000" w:themeColor="text1"/>
        </w:rPr>
        <w:t xml:space="preserve"> может быть обжалован в установленном порядке. </w:t>
      </w:r>
    </w:p>
    <w:p w:rsidR="002F47F8" w:rsidRPr="003F059A" w:rsidRDefault="002F47F8" w:rsidP="002B7EED">
      <w:pPr>
        <w:keepNext/>
        <w:tabs>
          <w:tab w:val="left" w:pos="4678"/>
        </w:tabs>
        <w:spacing w:after="0" w:line="240" w:lineRule="auto"/>
        <w:ind w:right="-40"/>
        <w:outlineLvl w:val="0"/>
        <w:rPr>
          <w:color w:val="000000" w:themeColor="text1"/>
          <w:sz w:val="24"/>
          <w:szCs w:val="24"/>
        </w:rPr>
      </w:pPr>
    </w:p>
    <w:p w:rsidR="002F47F8" w:rsidRPr="003F059A" w:rsidRDefault="002F47F8" w:rsidP="00D24356">
      <w:pPr>
        <w:keepNext/>
        <w:tabs>
          <w:tab w:val="left" w:pos="4678"/>
        </w:tabs>
        <w:spacing w:after="0" w:line="240" w:lineRule="auto"/>
        <w:ind w:left="4536" w:right="-40"/>
        <w:outlineLvl w:val="0"/>
        <w:rPr>
          <w:color w:val="000000" w:themeColor="text1"/>
          <w:sz w:val="24"/>
          <w:szCs w:val="24"/>
        </w:rPr>
      </w:pPr>
    </w:p>
    <w:p w:rsidR="002F47F8" w:rsidRPr="00320D8D" w:rsidRDefault="00EA09DE" w:rsidP="00320D8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Глава муниципального района                                                      Ф.З. Ахмедов</w:t>
      </w:r>
    </w:p>
    <w:sectPr w:rsidR="002F47F8" w:rsidRPr="00320D8D" w:rsidSect="00E874B5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B6" w:rsidRDefault="000D0BB6" w:rsidP="00D24356">
      <w:pPr>
        <w:spacing w:after="0" w:line="240" w:lineRule="auto"/>
      </w:pPr>
      <w:r>
        <w:separator/>
      </w:r>
    </w:p>
  </w:endnote>
  <w:endnote w:type="continuationSeparator" w:id="0">
    <w:p w:rsidR="000D0BB6" w:rsidRDefault="000D0BB6" w:rsidP="00D2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5A" w:rsidRDefault="00441CF9">
    <w:pPr>
      <w:pStyle w:val="aa"/>
      <w:jc w:val="right"/>
    </w:pPr>
    <w:fldSimple w:instr=" PAGE   \* MERGEFORMAT ">
      <w:r w:rsidR="00076ED9">
        <w:rPr>
          <w:noProof/>
        </w:rPr>
        <w:t>1</w:t>
      </w:r>
    </w:fldSimple>
  </w:p>
  <w:p w:rsidR="0045555A" w:rsidRDefault="004555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B6" w:rsidRDefault="000D0BB6" w:rsidP="00D24356">
      <w:pPr>
        <w:spacing w:after="0" w:line="240" w:lineRule="auto"/>
      </w:pPr>
      <w:r>
        <w:separator/>
      </w:r>
    </w:p>
  </w:footnote>
  <w:footnote w:type="continuationSeparator" w:id="0">
    <w:p w:rsidR="000D0BB6" w:rsidRDefault="000D0BB6" w:rsidP="00D2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BB72EE"/>
    <w:multiLevelType w:val="multilevel"/>
    <w:tmpl w:val="E476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0F80BE8"/>
    <w:multiLevelType w:val="hybridMultilevel"/>
    <w:tmpl w:val="40C8C302"/>
    <w:lvl w:ilvl="0" w:tplc="C3EA9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BE7"/>
    <w:rsid w:val="00032A5E"/>
    <w:rsid w:val="00076ED9"/>
    <w:rsid w:val="00083D3E"/>
    <w:rsid w:val="000969C0"/>
    <w:rsid w:val="000D0BB6"/>
    <w:rsid w:val="000D3E13"/>
    <w:rsid w:val="001057DF"/>
    <w:rsid w:val="001139A6"/>
    <w:rsid w:val="00120AA4"/>
    <w:rsid w:val="00134B72"/>
    <w:rsid w:val="001A31F5"/>
    <w:rsid w:val="001B733E"/>
    <w:rsid w:val="001C28C3"/>
    <w:rsid w:val="001C456B"/>
    <w:rsid w:val="001E6C18"/>
    <w:rsid w:val="001F13F0"/>
    <w:rsid w:val="00217727"/>
    <w:rsid w:val="00230DD9"/>
    <w:rsid w:val="00290B22"/>
    <w:rsid w:val="002913F3"/>
    <w:rsid w:val="002B4E4C"/>
    <w:rsid w:val="002B7EED"/>
    <w:rsid w:val="002F47F8"/>
    <w:rsid w:val="0031189A"/>
    <w:rsid w:val="00320D8D"/>
    <w:rsid w:val="003C7411"/>
    <w:rsid w:val="003F059A"/>
    <w:rsid w:val="00435C14"/>
    <w:rsid w:val="00441CF9"/>
    <w:rsid w:val="0045555A"/>
    <w:rsid w:val="00485394"/>
    <w:rsid w:val="004B0A08"/>
    <w:rsid w:val="004C566A"/>
    <w:rsid w:val="004F507D"/>
    <w:rsid w:val="00506538"/>
    <w:rsid w:val="00512DCE"/>
    <w:rsid w:val="005D3F13"/>
    <w:rsid w:val="005D5B8B"/>
    <w:rsid w:val="00603AC7"/>
    <w:rsid w:val="006524E4"/>
    <w:rsid w:val="00690FDB"/>
    <w:rsid w:val="006D42B8"/>
    <w:rsid w:val="00730CBE"/>
    <w:rsid w:val="007418A3"/>
    <w:rsid w:val="00764E8D"/>
    <w:rsid w:val="00780146"/>
    <w:rsid w:val="00811DBB"/>
    <w:rsid w:val="0082699A"/>
    <w:rsid w:val="0088580B"/>
    <w:rsid w:val="008923AF"/>
    <w:rsid w:val="008C20F2"/>
    <w:rsid w:val="008D07E4"/>
    <w:rsid w:val="008E2B9D"/>
    <w:rsid w:val="0091157A"/>
    <w:rsid w:val="00954A91"/>
    <w:rsid w:val="00976595"/>
    <w:rsid w:val="00993B2A"/>
    <w:rsid w:val="009A61AB"/>
    <w:rsid w:val="009E7610"/>
    <w:rsid w:val="009F26EE"/>
    <w:rsid w:val="00A22432"/>
    <w:rsid w:val="00B02441"/>
    <w:rsid w:val="00B216C2"/>
    <w:rsid w:val="00B512D1"/>
    <w:rsid w:val="00B61DF4"/>
    <w:rsid w:val="00C51136"/>
    <w:rsid w:val="00C61D26"/>
    <w:rsid w:val="00C750B6"/>
    <w:rsid w:val="00C935F4"/>
    <w:rsid w:val="00CB34B5"/>
    <w:rsid w:val="00CD3B47"/>
    <w:rsid w:val="00D167E8"/>
    <w:rsid w:val="00D24356"/>
    <w:rsid w:val="00D43814"/>
    <w:rsid w:val="00D56D75"/>
    <w:rsid w:val="00DB42CA"/>
    <w:rsid w:val="00E53DE9"/>
    <w:rsid w:val="00E874B5"/>
    <w:rsid w:val="00EA09DE"/>
    <w:rsid w:val="00EA3C0F"/>
    <w:rsid w:val="00EB7F04"/>
    <w:rsid w:val="00F2745B"/>
    <w:rsid w:val="00F34490"/>
    <w:rsid w:val="00F60766"/>
    <w:rsid w:val="00F65537"/>
    <w:rsid w:val="00F8755B"/>
    <w:rsid w:val="00F91BE7"/>
    <w:rsid w:val="00FD5CE3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8" type="connector" idref="#AutoShape 69"/>
        <o:r id="V:Rule39" type="connector" idref="#AutoShape 43"/>
        <o:r id="V:Rule40" type="connector" idref="#AutoShape 23"/>
        <o:r id="V:Rule41" type="connector" idref="#AutoShape 63"/>
        <o:r id="V:Rule42" type="connector" idref="#AutoShape 47"/>
        <o:r id="V:Rule43" type="connector" idref="#AutoShape 16"/>
        <o:r id="V:Rule44" type="connector" idref="#AutoShape 41"/>
        <o:r id="V:Rule45" type="connector" idref="#AutoShape 35"/>
        <o:r id="V:Rule46" type="connector" idref="#AutoShape 6"/>
        <o:r id="V:Rule47" type="connector" idref="#AutoShape 67"/>
        <o:r id="V:Rule48" type="connector" idref="#AutoShape 65"/>
        <o:r id="V:Rule49" type="connector" idref="#AutoShape 71"/>
        <o:r id="V:Rule50" type="connector" idref="#AutoShape 60"/>
        <o:r id="V:Rule51" type="connector" idref="#AutoShape 25"/>
        <o:r id="V:Rule52" type="connector" idref="#AutoShape 10"/>
        <o:r id="V:Rule53" type="connector" idref="#AutoShape 3"/>
        <o:r id="V:Rule54" type="connector" idref="#AutoShape 66"/>
        <o:r id="V:Rule55" type="connector" idref="#AutoShape 8"/>
        <o:r id="V:Rule56" type="connector" idref="#AutoShape 17"/>
        <o:r id="V:Rule57" type="connector" idref="#AutoShape 7"/>
        <o:r id="V:Rule58" type="connector" idref="#AutoShape 73"/>
        <o:r id="V:Rule59" type="connector" idref="#AutoShape 34"/>
        <o:r id="V:Rule60" type="connector" idref="#AutoShape 26"/>
        <o:r id="V:Rule61" type="connector" idref="#AutoShape 37"/>
        <o:r id="V:Rule62" type="connector" idref="#AutoShape 4"/>
        <o:r id="V:Rule63" type="connector" idref="#AutoShape 68"/>
        <o:r id="V:Rule64" type="connector" idref="#AutoShape 72"/>
        <o:r id="V:Rule65" type="connector" idref="#AutoShape 70"/>
        <o:r id="V:Rule66" type="connector" idref="#AutoShape 18"/>
        <o:r id="V:Rule67" type="connector" idref="#AutoShape 74"/>
        <o:r id="V:Rule68" type="connector" idref="#AutoShape 33"/>
        <o:r id="V:Rule69" type="connector" idref="#AutoShape 64"/>
        <o:r id="V:Rule70" type="connector" idref="#AutoShape 9"/>
        <o:r id="V:Rule71" type="connector" idref="#AutoShape 24"/>
        <o:r id="V:Rule72" type="connector" idref="#AutoShape 5"/>
        <o:r id="V:Rule73" type="connector" idref="#AutoShape 45"/>
        <o:r id="V:Rule74" type="connector" idref="#AutoShape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B7E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B7E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1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2D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12DCE"/>
    <w:rPr>
      <w:color w:val="0000FF"/>
      <w:u w:val="single"/>
    </w:rPr>
  </w:style>
  <w:style w:type="paragraph" w:styleId="a6">
    <w:name w:val="No Spacing"/>
    <w:uiPriority w:val="99"/>
    <w:qFormat/>
    <w:rsid w:val="00512DCE"/>
    <w:rPr>
      <w:rFonts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F60766"/>
    <w:pPr>
      <w:spacing w:before="64" w:after="64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356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2435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7">
    <w:name w:val="Normal (Web)"/>
    <w:basedOn w:val="a"/>
    <w:uiPriority w:val="99"/>
    <w:rsid w:val="00D2435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D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24356"/>
  </w:style>
  <w:style w:type="paragraph" w:styleId="aa">
    <w:name w:val="footer"/>
    <w:basedOn w:val="a"/>
    <w:link w:val="ab"/>
    <w:uiPriority w:val="99"/>
    <w:rsid w:val="00D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4356"/>
  </w:style>
  <w:style w:type="paragraph" w:customStyle="1" w:styleId="32">
    <w:name w:val="Основной текст с отступом 32"/>
    <w:basedOn w:val="a"/>
    <w:uiPriority w:val="99"/>
    <w:rsid w:val="002B7EED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Times New Roman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yoz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13728FA5A80B922BFAD5B851B4EFD896370A78447633D8D100F9F659h4S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19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Faina</cp:lastModifiedBy>
  <cp:revision>22</cp:revision>
  <cp:lastPrinted>2017-05-25T09:01:00Z</cp:lastPrinted>
  <dcterms:created xsi:type="dcterms:W3CDTF">2015-02-09T11:16:00Z</dcterms:created>
  <dcterms:modified xsi:type="dcterms:W3CDTF">2017-06-01T07:40:00Z</dcterms:modified>
</cp:coreProperties>
</file>