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85" w:rsidRDefault="00AB1185" w:rsidP="00AB1185">
      <w:pPr>
        <w:jc w:val="center"/>
        <w:rPr>
          <w:sz w:val="24"/>
          <w:szCs w:val="24"/>
        </w:rPr>
      </w:pPr>
    </w:p>
    <w:bookmarkStart w:id="0" w:name="_MON_1213074852"/>
    <w:bookmarkEnd w:id="0"/>
    <w:p w:rsidR="00685379" w:rsidRPr="00B65CE4" w:rsidRDefault="00685379" w:rsidP="00685379">
      <w:pPr>
        <w:jc w:val="center"/>
        <w:rPr>
          <w:sz w:val="16"/>
          <w:szCs w:val="16"/>
        </w:rPr>
      </w:pPr>
      <w:r w:rsidRPr="00B65CE4">
        <w:rPr>
          <w:sz w:val="16"/>
          <w:szCs w:val="16"/>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66.35pt" o:ole="" fillcolor="window">
            <v:imagedata r:id="rId6" o:title=""/>
          </v:shape>
          <o:OLEObject Type="Embed" ProgID="Word.Picture.8" ShapeID="_x0000_i1025" DrawAspect="Content" ObjectID="_1722237457" r:id="rId7"/>
        </w:object>
      </w:r>
    </w:p>
    <w:p w:rsidR="00685379" w:rsidRPr="00B65CE4" w:rsidRDefault="00685379" w:rsidP="00685379">
      <w:pPr>
        <w:jc w:val="center"/>
        <w:rPr>
          <w:sz w:val="16"/>
          <w:szCs w:val="16"/>
        </w:rPr>
      </w:pPr>
    </w:p>
    <w:p w:rsidR="00685379" w:rsidRPr="00E926E6" w:rsidRDefault="00685379" w:rsidP="00685379">
      <w:pPr>
        <w:jc w:val="center"/>
        <w:rPr>
          <w:b/>
          <w:sz w:val="32"/>
          <w:szCs w:val="32"/>
        </w:rPr>
      </w:pPr>
      <w:r w:rsidRPr="00E926E6">
        <w:rPr>
          <w:b/>
          <w:sz w:val="32"/>
          <w:szCs w:val="32"/>
        </w:rPr>
        <w:t xml:space="preserve">РЕСПУБЛИКА  ДАГЕСТАН                                               АДМИНИСТРАЦИЯ МУНИЦИПАЛЬНОГО РАЙОНА «МАГАРАМКЕНТСКИЙ РАЙОН» </w:t>
      </w:r>
    </w:p>
    <w:p w:rsidR="00685379" w:rsidRPr="00E926E6" w:rsidRDefault="00685379" w:rsidP="00685379">
      <w:pPr>
        <w:jc w:val="center"/>
        <w:rPr>
          <w:b/>
          <w:sz w:val="32"/>
          <w:szCs w:val="32"/>
        </w:rPr>
      </w:pPr>
    </w:p>
    <w:p w:rsidR="00685379" w:rsidRPr="00124437" w:rsidRDefault="00973B85" w:rsidP="00685379">
      <w:pPr>
        <w:spacing w:line="336" w:lineRule="auto"/>
        <w:jc w:val="both"/>
        <w:rPr>
          <w:sz w:val="16"/>
          <w:szCs w:val="16"/>
        </w:rPr>
      </w:pPr>
      <w:r>
        <w:rPr>
          <w:sz w:val="16"/>
          <w:szCs w:val="16"/>
          <w:lang w:eastAsia="ar-SA"/>
        </w:rPr>
        <w:pict>
          <v:line id="_x0000_s1026" style="position:absolute;left:0;text-align:left;z-index:251660288" from="1.2pt,-.1pt" to="7in,1.95pt" strokeweight="4.5pt">
            <v:stroke linestyle="thickThin"/>
          </v:line>
        </w:pict>
      </w:r>
      <w:r w:rsidR="00685379" w:rsidRPr="00B65CE4">
        <w:rPr>
          <w:sz w:val="16"/>
          <w:szCs w:val="16"/>
        </w:rPr>
        <w:t xml:space="preserve">                                                                                                 </w:t>
      </w:r>
      <w:r w:rsidR="00685379" w:rsidRPr="00D077AB">
        <w:rPr>
          <w:sz w:val="28"/>
          <w:szCs w:val="28"/>
        </w:rPr>
        <w:t xml:space="preserve">   </w:t>
      </w:r>
    </w:p>
    <w:p w:rsidR="00685379" w:rsidRDefault="00685379" w:rsidP="00685379">
      <w:pPr>
        <w:pStyle w:val="4"/>
        <w:jc w:val="center"/>
      </w:pPr>
      <w:r>
        <w:t xml:space="preserve">ПОСТАНОВЛЕНИЕ № </w:t>
      </w:r>
      <w:r w:rsidR="00F60165">
        <w:t>102</w:t>
      </w:r>
    </w:p>
    <w:p w:rsidR="00685379" w:rsidRDefault="00685379" w:rsidP="00685379">
      <w:pPr>
        <w:rPr>
          <w:sz w:val="28"/>
          <w:szCs w:val="28"/>
        </w:rPr>
      </w:pPr>
    </w:p>
    <w:p w:rsidR="00685379" w:rsidRDefault="00685379" w:rsidP="00685379">
      <w:pPr>
        <w:rPr>
          <w:sz w:val="28"/>
          <w:szCs w:val="28"/>
        </w:rPr>
      </w:pPr>
      <w:r>
        <w:rPr>
          <w:sz w:val="28"/>
          <w:szCs w:val="28"/>
        </w:rPr>
        <w:t>«</w:t>
      </w:r>
      <w:r w:rsidR="00F60165">
        <w:rPr>
          <w:sz w:val="28"/>
          <w:szCs w:val="28"/>
        </w:rPr>
        <w:t>02</w:t>
      </w:r>
      <w:r>
        <w:rPr>
          <w:sz w:val="28"/>
          <w:szCs w:val="28"/>
        </w:rPr>
        <w:t xml:space="preserve">»     </w:t>
      </w:r>
      <w:r w:rsidR="00F60165">
        <w:rPr>
          <w:sz w:val="28"/>
          <w:szCs w:val="28"/>
        </w:rPr>
        <w:t>03</w:t>
      </w:r>
      <w:r>
        <w:rPr>
          <w:sz w:val="28"/>
          <w:szCs w:val="28"/>
        </w:rPr>
        <w:t xml:space="preserve">       202</w:t>
      </w:r>
      <w:r w:rsidR="0022647D">
        <w:rPr>
          <w:sz w:val="28"/>
          <w:szCs w:val="28"/>
        </w:rPr>
        <w:t>2</w:t>
      </w:r>
      <w:r>
        <w:rPr>
          <w:sz w:val="28"/>
          <w:szCs w:val="28"/>
        </w:rPr>
        <w:t xml:space="preserve">г.                                         </w:t>
      </w:r>
      <w:r w:rsidR="00F60165">
        <w:rPr>
          <w:sz w:val="28"/>
          <w:szCs w:val="28"/>
        </w:rPr>
        <w:t xml:space="preserve">                            </w:t>
      </w:r>
      <w:r>
        <w:rPr>
          <w:sz w:val="28"/>
          <w:szCs w:val="28"/>
        </w:rPr>
        <w:t xml:space="preserve">  с. Магарамкент</w:t>
      </w:r>
    </w:p>
    <w:p w:rsidR="00685379" w:rsidRDefault="00685379" w:rsidP="00685379">
      <w:pPr>
        <w:spacing w:line="240" w:lineRule="exact"/>
        <w:rPr>
          <w:b/>
          <w:sz w:val="28"/>
          <w:szCs w:val="28"/>
        </w:rPr>
      </w:pPr>
      <w:r w:rsidRPr="00D077AB">
        <w:rPr>
          <w:b/>
          <w:sz w:val="28"/>
          <w:szCs w:val="28"/>
        </w:rPr>
        <w:t xml:space="preserve">                      </w:t>
      </w:r>
    </w:p>
    <w:p w:rsidR="00685379" w:rsidRPr="00D077AB" w:rsidRDefault="00685379" w:rsidP="00685379">
      <w:pPr>
        <w:spacing w:line="240" w:lineRule="exact"/>
        <w:rPr>
          <w:b/>
          <w:sz w:val="28"/>
          <w:szCs w:val="28"/>
        </w:rPr>
      </w:pPr>
    </w:p>
    <w:p w:rsidR="00685379" w:rsidRPr="00685379" w:rsidRDefault="00685379" w:rsidP="00685379">
      <w:pPr>
        <w:jc w:val="center"/>
        <w:rPr>
          <w:b/>
          <w:sz w:val="28"/>
          <w:szCs w:val="28"/>
        </w:rPr>
      </w:pPr>
      <w:r w:rsidRPr="00685379">
        <w:rPr>
          <w:b/>
          <w:sz w:val="28"/>
          <w:szCs w:val="28"/>
        </w:rPr>
        <w:t>Об утверждении административного регламента по предоставлению муниципальной услуги «</w:t>
      </w:r>
      <w:r w:rsidRPr="00685379">
        <w:rPr>
          <w:b/>
          <w:bCs/>
          <w:color w:val="050505"/>
          <w:spacing w:val="5"/>
          <w:sz w:val="28"/>
          <w:szCs w:val="28"/>
        </w:rPr>
        <w:t>Предварительное согласование предоставления земельного участка</w:t>
      </w:r>
      <w:r w:rsidRPr="00685379">
        <w:rPr>
          <w:b/>
          <w:sz w:val="28"/>
          <w:szCs w:val="28"/>
        </w:rPr>
        <w:t>»</w:t>
      </w:r>
    </w:p>
    <w:p w:rsidR="00685379" w:rsidRPr="00685379" w:rsidRDefault="00685379" w:rsidP="00685379">
      <w:pPr>
        <w:spacing w:line="240" w:lineRule="exact"/>
        <w:rPr>
          <w:b/>
          <w:sz w:val="26"/>
          <w:szCs w:val="26"/>
          <w:lang w:eastAsia="en-US"/>
        </w:rPr>
      </w:pPr>
    </w:p>
    <w:p w:rsidR="00685379" w:rsidRPr="00685379" w:rsidRDefault="00685379" w:rsidP="00685379">
      <w:pPr>
        <w:ind w:firstLine="709"/>
        <w:jc w:val="both"/>
        <w:rPr>
          <w:spacing w:val="9"/>
          <w:sz w:val="28"/>
          <w:szCs w:val="28"/>
        </w:rPr>
      </w:pPr>
      <w:proofErr w:type="gramStart"/>
      <w:r w:rsidRPr="00685379">
        <w:rPr>
          <w:spacing w:val="4"/>
          <w:sz w:val="28"/>
          <w:szCs w:val="28"/>
        </w:rPr>
        <w:t>В соответствии с Федеральными законами от</w:t>
      </w:r>
      <w:r w:rsidRPr="00685379">
        <w:rPr>
          <w:spacing w:val="9"/>
          <w:sz w:val="28"/>
          <w:szCs w:val="28"/>
        </w:rPr>
        <w:t xml:space="preserve">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на основании постановления администрации МР «Магарамкентский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 и Уставом МР</w:t>
      </w:r>
      <w:proofErr w:type="gramEnd"/>
      <w:r w:rsidRPr="00685379">
        <w:rPr>
          <w:spacing w:val="9"/>
          <w:sz w:val="28"/>
          <w:szCs w:val="28"/>
        </w:rPr>
        <w:t xml:space="preserve"> «Магарамкентский район» </w:t>
      </w:r>
    </w:p>
    <w:p w:rsidR="00685379" w:rsidRPr="00685379" w:rsidRDefault="00685379" w:rsidP="00685379">
      <w:pPr>
        <w:ind w:firstLine="709"/>
        <w:jc w:val="both"/>
        <w:rPr>
          <w:spacing w:val="9"/>
          <w:sz w:val="28"/>
          <w:szCs w:val="28"/>
        </w:rPr>
      </w:pPr>
      <w:r w:rsidRPr="00685379">
        <w:rPr>
          <w:spacing w:val="9"/>
          <w:sz w:val="28"/>
          <w:szCs w:val="28"/>
        </w:rPr>
        <w:t xml:space="preserve"> </w:t>
      </w:r>
    </w:p>
    <w:p w:rsidR="00685379" w:rsidRPr="00685379" w:rsidRDefault="00685379" w:rsidP="00685379">
      <w:pPr>
        <w:ind w:firstLine="709"/>
        <w:jc w:val="both"/>
        <w:rPr>
          <w:sz w:val="28"/>
          <w:szCs w:val="28"/>
        </w:rPr>
      </w:pPr>
      <w:r w:rsidRPr="00685379">
        <w:rPr>
          <w:b/>
          <w:sz w:val="28"/>
          <w:szCs w:val="28"/>
        </w:rPr>
        <w:t>ПОСТАНОВЛЯЮ:</w:t>
      </w:r>
    </w:p>
    <w:p w:rsidR="00685379" w:rsidRPr="00685379" w:rsidRDefault="00685379" w:rsidP="00685379">
      <w:pPr>
        <w:ind w:firstLine="709"/>
        <w:jc w:val="both"/>
        <w:rPr>
          <w:sz w:val="28"/>
          <w:szCs w:val="28"/>
        </w:rPr>
      </w:pPr>
    </w:p>
    <w:p w:rsidR="00685379" w:rsidRPr="00685379" w:rsidRDefault="00685379" w:rsidP="00685379">
      <w:pPr>
        <w:ind w:firstLine="708"/>
        <w:jc w:val="both"/>
        <w:rPr>
          <w:sz w:val="28"/>
          <w:szCs w:val="28"/>
        </w:rPr>
      </w:pPr>
      <w:r w:rsidRPr="00685379">
        <w:rPr>
          <w:sz w:val="28"/>
          <w:szCs w:val="28"/>
        </w:rPr>
        <w:t>1. Утвердить административный регламент по предоставлению муниципальной услуги: «</w:t>
      </w:r>
      <w:r w:rsidRPr="00685379">
        <w:rPr>
          <w:bCs/>
          <w:color w:val="050505"/>
          <w:spacing w:val="5"/>
          <w:sz w:val="28"/>
          <w:szCs w:val="28"/>
        </w:rPr>
        <w:t>Предварительное согласование предоставления земельного участка</w:t>
      </w:r>
      <w:r w:rsidRPr="00685379">
        <w:rPr>
          <w:sz w:val="28"/>
          <w:szCs w:val="28"/>
        </w:rPr>
        <w:t>» (прилагается).</w:t>
      </w:r>
    </w:p>
    <w:p w:rsidR="00685379" w:rsidRPr="00685379" w:rsidRDefault="00685379" w:rsidP="00685379">
      <w:pPr>
        <w:ind w:firstLine="709"/>
        <w:jc w:val="both"/>
        <w:rPr>
          <w:spacing w:val="5"/>
          <w:sz w:val="28"/>
          <w:szCs w:val="28"/>
        </w:rPr>
      </w:pPr>
      <w:r w:rsidRPr="00685379">
        <w:rPr>
          <w:spacing w:val="5"/>
          <w:sz w:val="28"/>
          <w:szCs w:val="28"/>
        </w:rPr>
        <w:t xml:space="preserve">2. МКУ «Информационный центр» МР «Магарамкентский район» </w:t>
      </w:r>
      <w:proofErr w:type="gramStart"/>
      <w:r w:rsidRPr="00685379">
        <w:rPr>
          <w:spacing w:val="5"/>
          <w:sz w:val="28"/>
          <w:szCs w:val="28"/>
        </w:rPr>
        <w:t>разместить</w:t>
      </w:r>
      <w:proofErr w:type="gramEnd"/>
      <w:r w:rsidRPr="00685379">
        <w:rPr>
          <w:spacing w:val="5"/>
          <w:sz w:val="28"/>
          <w:szCs w:val="28"/>
        </w:rPr>
        <w:t xml:space="preserve"> настоящее постановление на официальном сайте администрации муниципального района в сети Интернет и опубликовать в районной газете «</w:t>
      </w:r>
      <w:proofErr w:type="spellStart"/>
      <w:r w:rsidRPr="00685379">
        <w:rPr>
          <w:spacing w:val="5"/>
          <w:sz w:val="28"/>
          <w:szCs w:val="28"/>
        </w:rPr>
        <w:t>Самурдин</w:t>
      </w:r>
      <w:proofErr w:type="spellEnd"/>
      <w:r w:rsidRPr="00685379">
        <w:rPr>
          <w:spacing w:val="5"/>
          <w:sz w:val="28"/>
          <w:szCs w:val="28"/>
        </w:rPr>
        <w:t xml:space="preserve"> </w:t>
      </w:r>
      <w:proofErr w:type="spellStart"/>
      <w:r w:rsidRPr="00685379">
        <w:rPr>
          <w:spacing w:val="5"/>
          <w:sz w:val="28"/>
          <w:szCs w:val="28"/>
        </w:rPr>
        <w:t>сес</w:t>
      </w:r>
      <w:proofErr w:type="spellEnd"/>
      <w:r w:rsidRPr="00685379">
        <w:rPr>
          <w:spacing w:val="5"/>
          <w:sz w:val="28"/>
          <w:szCs w:val="28"/>
        </w:rPr>
        <w:t>».</w:t>
      </w:r>
    </w:p>
    <w:p w:rsidR="00685379" w:rsidRPr="00685379" w:rsidRDefault="00685379" w:rsidP="0022647D">
      <w:pPr>
        <w:ind w:firstLine="709"/>
        <w:jc w:val="both"/>
        <w:rPr>
          <w:spacing w:val="5"/>
          <w:sz w:val="28"/>
          <w:szCs w:val="28"/>
        </w:rPr>
      </w:pPr>
      <w:r w:rsidRPr="00685379">
        <w:rPr>
          <w:spacing w:val="5"/>
          <w:sz w:val="28"/>
          <w:szCs w:val="28"/>
        </w:rPr>
        <w:t xml:space="preserve"> 3. Настоящее постановление вступает в законную силу со дня его официального опубликования.</w:t>
      </w:r>
    </w:p>
    <w:p w:rsidR="00685379" w:rsidRPr="00685379" w:rsidRDefault="0022647D" w:rsidP="00685379">
      <w:pPr>
        <w:jc w:val="both"/>
        <w:rPr>
          <w:b/>
          <w:sz w:val="28"/>
          <w:szCs w:val="28"/>
        </w:rPr>
      </w:pPr>
      <w:r>
        <w:rPr>
          <w:b/>
          <w:sz w:val="28"/>
          <w:szCs w:val="28"/>
        </w:rPr>
        <w:t>Г</w:t>
      </w:r>
      <w:r w:rsidR="008A4554">
        <w:rPr>
          <w:b/>
          <w:sz w:val="28"/>
          <w:szCs w:val="28"/>
        </w:rPr>
        <w:t>лав</w:t>
      </w:r>
      <w:r>
        <w:rPr>
          <w:b/>
          <w:sz w:val="28"/>
          <w:szCs w:val="28"/>
        </w:rPr>
        <w:t>а</w:t>
      </w:r>
      <w:r w:rsidR="008A4554">
        <w:rPr>
          <w:b/>
          <w:sz w:val="28"/>
          <w:szCs w:val="28"/>
        </w:rPr>
        <w:t xml:space="preserve"> </w:t>
      </w:r>
      <w:r w:rsidR="00685379" w:rsidRPr="00685379">
        <w:rPr>
          <w:b/>
          <w:sz w:val="28"/>
          <w:szCs w:val="28"/>
        </w:rPr>
        <w:t>муниципального райо</w:t>
      </w:r>
      <w:r w:rsidR="008A4554">
        <w:rPr>
          <w:b/>
          <w:sz w:val="28"/>
          <w:szCs w:val="28"/>
        </w:rPr>
        <w:t xml:space="preserve">на </w:t>
      </w:r>
      <w:r w:rsidR="008A4554">
        <w:rPr>
          <w:b/>
          <w:sz w:val="28"/>
          <w:szCs w:val="28"/>
        </w:rPr>
        <w:tab/>
      </w:r>
      <w:r w:rsidR="00685379" w:rsidRPr="00685379">
        <w:rPr>
          <w:b/>
          <w:sz w:val="28"/>
          <w:szCs w:val="28"/>
        </w:rPr>
        <w:t xml:space="preserve">         </w:t>
      </w:r>
      <w:r w:rsidR="00685379">
        <w:rPr>
          <w:b/>
          <w:sz w:val="28"/>
          <w:szCs w:val="28"/>
        </w:rPr>
        <w:t xml:space="preserve">     </w:t>
      </w:r>
      <w:r w:rsidR="008A4554">
        <w:rPr>
          <w:b/>
          <w:sz w:val="28"/>
          <w:szCs w:val="28"/>
        </w:rPr>
        <w:t xml:space="preserve">                 </w:t>
      </w:r>
      <w:r>
        <w:rPr>
          <w:b/>
          <w:sz w:val="28"/>
          <w:szCs w:val="28"/>
        </w:rPr>
        <w:t xml:space="preserve">             </w:t>
      </w:r>
      <w:r w:rsidR="00685379" w:rsidRPr="00685379">
        <w:rPr>
          <w:b/>
          <w:sz w:val="28"/>
          <w:szCs w:val="28"/>
        </w:rPr>
        <w:t>Ф.</w:t>
      </w:r>
      <w:r>
        <w:rPr>
          <w:b/>
          <w:sz w:val="28"/>
          <w:szCs w:val="28"/>
        </w:rPr>
        <w:t>З.Ахмедов</w:t>
      </w:r>
    </w:p>
    <w:p w:rsidR="00685379" w:rsidRDefault="00685379" w:rsidP="00685379">
      <w:pPr>
        <w:rPr>
          <w:sz w:val="16"/>
          <w:szCs w:val="16"/>
        </w:rPr>
      </w:pPr>
    </w:p>
    <w:p w:rsidR="00F60165" w:rsidRPr="00685379" w:rsidRDefault="00F60165" w:rsidP="00685379">
      <w:pPr>
        <w:rPr>
          <w:sz w:val="28"/>
          <w:szCs w:val="28"/>
        </w:rPr>
      </w:pPr>
    </w:p>
    <w:p w:rsidR="00685379" w:rsidRPr="00685379" w:rsidRDefault="00685379" w:rsidP="00685379">
      <w:pPr>
        <w:rPr>
          <w:sz w:val="26"/>
          <w:szCs w:val="26"/>
        </w:rPr>
      </w:pPr>
    </w:p>
    <w:p w:rsidR="00685379" w:rsidRPr="00685379" w:rsidRDefault="00685379" w:rsidP="00685379">
      <w:pPr>
        <w:tabs>
          <w:tab w:val="left" w:pos="6379"/>
        </w:tabs>
        <w:rPr>
          <w:sz w:val="22"/>
          <w:szCs w:val="22"/>
        </w:rPr>
      </w:pPr>
      <w:r w:rsidRPr="00215FD6">
        <w:lastRenderedPageBreak/>
        <w:tab/>
      </w:r>
      <w:r w:rsidRPr="00685379">
        <w:rPr>
          <w:sz w:val="22"/>
          <w:szCs w:val="22"/>
        </w:rPr>
        <w:t>УТВЕРЖДЕН</w:t>
      </w:r>
    </w:p>
    <w:p w:rsidR="00685379" w:rsidRPr="00685379" w:rsidRDefault="00685379" w:rsidP="00685379">
      <w:pPr>
        <w:tabs>
          <w:tab w:val="left" w:pos="5812"/>
          <w:tab w:val="left" w:pos="8308"/>
        </w:tabs>
        <w:ind w:left="5812"/>
        <w:rPr>
          <w:sz w:val="22"/>
          <w:szCs w:val="22"/>
        </w:rPr>
      </w:pPr>
      <w:r w:rsidRPr="00685379">
        <w:rPr>
          <w:sz w:val="22"/>
          <w:szCs w:val="22"/>
        </w:rPr>
        <w:t>постановлением администрации МР «Магарамкентский район» №</w:t>
      </w:r>
      <w:r w:rsidR="00F60165">
        <w:rPr>
          <w:sz w:val="22"/>
          <w:szCs w:val="22"/>
        </w:rPr>
        <w:t xml:space="preserve">  102</w:t>
      </w:r>
      <w:r w:rsidRPr="00685379">
        <w:rPr>
          <w:sz w:val="22"/>
          <w:szCs w:val="22"/>
        </w:rPr>
        <w:t xml:space="preserve"> </w:t>
      </w:r>
    </w:p>
    <w:p w:rsidR="00685379" w:rsidRPr="00685379" w:rsidRDefault="00685379" w:rsidP="00685379">
      <w:pPr>
        <w:jc w:val="center"/>
        <w:rPr>
          <w:sz w:val="22"/>
          <w:szCs w:val="22"/>
        </w:rPr>
      </w:pPr>
      <w:r w:rsidRPr="00685379">
        <w:rPr>
          <w:sz w:val="22"/>
          <w:szCs w:val="22"/>
        </w:rPr>
        <w:t xml:space="preserve">                                                </w:t>
      </w:r>
      <w:r>
        <w:rPr>
          <w:sz w:val="22"/>
          <w:szCs w:val="22"/>
        </w:rPr>
        <w:t xml:space="preserve">                      </w:t>
      </w:r>
      <w:r w:rsidRPr="00685379">
        <w:rPr>
          <w:sz w:val="22"/>
          <w:szCs w:val="22"/>
        </w:rPr>
        <w:t>от  «</w:t>
      </w:r>
      <w:r w:rsidR="00F60165">
        <w:rPr>
          <w:sz w:val="22"/>
          <w:szCs w:val="22"/>
        </w:rPr>
        <w:t>02</w:t>
      </w:r>
      <w:r w:rsidRPr="00685379">
        <w:rPr>
          <w:sz w:val="22"/>
          <w:szCs w:val="22"/>
        </w:rPr>
        <w:t xml:space="preserve">»  </w:t>
      </w:r>
      <w:r>
        <w:rPr>
          <w:sz w:val="22"/>
          <w:szCs w:val="22"/>
        </w:rPr>
        <w:t xml:space="preserve">  </w:t>
      </w:r>
      <w:r w:rsidR="00F60165">
        <w:rPr>
          <w:sz w:val="22"/>
          <w:szCs w:val="22"/>
        </w:rPr>
        <w:t>03</w:t>
      </w:r>
      <w:r>
        <w:rPr>
          <w:sz w:val="22"/>
          <w:szCs w:val="22"/>
        </w:rPr>
        <w:t xml:space="preserve">    </w:t>
      </w:r>
      <w:r w:rsidRPr="00685379">
        <w:rPr>
          <w:sz w:val="22"/>
          <w:szCs w:val="22"/>
        </w:rPr>
        <w:t>20</w:t>
      </w:r>
      <w:r>
        <w:rPr>
          <w:sz w:val="22"/>
          <w:szCs w:val="22"/>
        </w:rPr>
        <w:t>2</w:t>
      </w:r>
      <w:r w:rsidR="0022647D">
        <w:rPr>
          <w:sz w:val="22"/>
          <w:szCs w:val="22"/>
        </w:rPr>
        <w:t>2</w:t>
      </w:r>
      <w:r w:rsidRPr="00685379">
        <w:rPr>
          <w:sz w:val="22"/>
          <w:szCs w:val="22"/>
        </w:rPr>
        <w:t>г.</w:t>
      </w:r>
    </w:p>
    <w:p w:rsidR="00685379" w:rsidRDefault="00685379" w:rsidP="00685379">
      <w:pPr>
        <w:rPr>
          <w:sz w:val="24"/>
          <w:szCs w:val="24"/>
        </w:rPr>
      </w:pPr>
    </w:p>
    <w:p w:rsidR="006D402D" w:rsidRDefault="0082493E" w:rsidP="0082493E">
      <w:pPr>
        <w:shd w:val="clear" w:color="auto" w:fill="FFFFFF"/>
        <w:spacing w:line="312" w:lineRule="atLeast"/>
        <w:jc w:val="both"/>
        <w:textAlignment w:val="baseline"/>
        <w:rPr>
          <w:b/>
          <w:bCs/>
          <w:color w:val="050505"/>
          <w:spacing w:val="5"/>
          <w:sz w:val="28"/>
          <w:szCs w:val="28"/>
        </w:rPr>
      </w:pPr>
      <w:r>
        <w:rPr>
          <w:b/>
          <w:bCs/>
          <w:color w:val="050505"/>
          <w:spacing w:val="5"/>
          <w:sz w:val="28"/>
          <w:szCs w:val="28"/>
        </w:rPr>
        <w:t xml:space="preserve">                     </w:t>
      </w:r>
      <w:r w:rsidR="006D402D" w:rsidRPr="0082493E">
        <w:rPr>
          <w:b/>
          <w:bCs/>
          <w:color w:val="050505"/>
          <w:spacing w:val="5"/>
          <w:sz w:val="28"/>
          <w:szCs w:val="28"/>
        </w:rPr>
        <w:t>АДМИНИСТРАТИВНЫЙ РЕГЛАМЕНТ</w:t>
      </w:r>
    </w:p>
    <w:p w:rsidR="0082493E" w:rsidRPr="0082493E" w:rsidRDefault="0082493E" w:rsidP="0082493E">
      <w:pPr>
        <w:shd w:val="clear" w:color="auto" w:fill="FFFFFF"/>
        <w:spacing w:line="312" w:lineRule="atLeast"/>
        <w:jc w:val="both"/>
        <w:textAlignment w:val="baseline"/>
        <w:rPr>
          <w:color w:val="050505"/>
          <w:spacing w:val="5"/>
          <w:sz w:val="28"/>
          <w:szCs w:val="28"/>
        </w:rPr>
      </w:pPr>
    </w:p>
    <w:p w:rsidR="006D402D" w:rsidRDefault="006D402D" w:rsidP="0082493E">
      <w:pPr>
        <w:shd w:val="clear" w:color="auto" w:fill="FFFFFF"/>
        <w:spacing w:line="312" w:lineRule="atLeast"/>
        <w:jc w:val="both"/>
        <w:textAlignment w:val="baseline"/>
        <w:rPr>
          <w:b/>
          <w:bCs/>
          <w:color w:val="050505"/>
          <w:spacing w:val="5"/>
          <w:sz w:val="28"/>
          <w:szCs w:val="28"/>
        </w:rPr>
      </w:pPr>
      <w:r w:rsidRPr="0082493E">
        <w:rPr>
          <w:b/>
          <w:bCs/>
          <w:color w:val="050505"/>
          <w:spacing w:val="5"/>
          <w:sz w:val="28"/>
          <w:szCs w:val="28"/>
        </w:rPr>
        <w:t>«Предварительное согласование предоставления земельного участка»</w:t>
      </w:r>
    </w:p>
    <w:p w:rsidR="0082493E" w:rsidRPr="0082493E" w:rsidRDefault="0082493E" w:rsidP="0082493E">
      <w:pPr>
        <w:shd w:val="clear" w:color="auto" w:fill="FFFFFF"/>
        <w:spacing w:line="312" w:lineRule="atLeast"/>
        <w:jc w:val="both"/>
        <w:textAlignment w:val="baseline"/>
        <w:rPr>
          <w:color w:val="050505"/>
          <w:spacing w:val="5"/>
          <w:sz w:val="28"/>
          <w:szCs w:val="28"/>
        </w:rPr>
      </w:pPr>
    </w:p>
    <w:p w:rsidR="006D402D" w:rsidRPr="0082493E" w:rsidRDefault="006D402D" w:rsidP="0082493E">
      <w:pPr>
        <w:numPr>
          <w:ilvl w:val="0"/>
          <w:numId w:val="3"/>
        </w:numPr>
        <w:spacing w:after="120"/>
        <w:ind w:left="250"/>
        <w:jc w:val="both"/>
        <w:textAlignment w:val="baseline"/>
        <w:rPr>
          <w:color w:val="000000"/>
          <w:sz w:val="28"/>
          <w:szCs w:val="28"/>
        </w:rPr>
      </w:pPr>
      <w:r w:rsidRPr="0082493E">
        <w:rPr>
          <w:b/>
          <w:bCs/>
          <w:i/>
          <w:iCs/>
          <w:color w:val="000000"/>
          <w:sz w:val="28"/>
          <w:szCs w:val="28"/>
        </w:rPr>
        <w:t>Общие положения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1.1. Предмет регулирования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1.1.1. 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представителями и Администрацией </w:t>
      </w:r>
      <w:r w:rsidR="0082493E">
        <w:rPr>
          <w:color w:val="050505"/>
          <w:spacing w:val="5"/>
          <w:sz w:val="28"/>
          <w:szCs w:val="28"/>
        </w:rPr>
        <w:t>МР «Магарамкентский район»</w:t>
      </w:r>
      <w:r w:rsidRPr="0082493E">
        <w:rPr>
          <w:color w:val="050505"/>
          <w:spacing w:val="5"/>
          <w:sz w:val="28"/>
          <w:szCs w:val="28"/>
        </w:rPr>
        <w:t xml:space="preserve"> (далее – Администрация), связанные с предоставлением муниципальной услуги по предварительному согласованию предоставления земельных участков, находящихс</w:t>
      </w:r>
      <w:r w:rsidR="0082493E">
        <w:rPr>
          <w:color w:val="050505"/>
          <w:spacing w:val="5"/>
          <w:sz w:val="28"/>
          <w:szCs w:val="28"/>
        </w:rPr>
        <w:t>я в муниципальной собственности</w:t>
      </w:r>
      <w:r w:rsidRPr="0082493E">
        <w:rPr>
          <w:color w:val="050505"/>
          <w:spacing w:val="5"/>
          <w:sz w:val="28"/>
          <w:szCs w:val="28"/>
        </w:rPr>
        <w:t>, (далее – муниципальная услуга).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1.1.3. 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1.2. Круг заявителей.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1.2.1. В качестве заявителей могут выступать физические лица, индивидуальные предприниматели, юридические лица (далее – заявители).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установленным законодательством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1.3. Требования к информированию о порядке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1.3.1. Сведения о местонахождении, контактных телефонах органа местного самоуправления, предоставляющего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 xml:space="preserve">Администрация </w:t>
      </w:r>
      <w:r w:rsidR="0082493E">
        <w:rPr>
          <w:color w:val="050505"/>
          <w:spacing w:val="5"/>
          <w:sz w:val="28"/>
          <w:szCs w:val="28"/>
        </w:rPr>
        <w:t>МР «Магарамкентский район» «Отдел земельных и имущественных отношений» (далее «Отдел ЗИО»</w:t>
      </w:r>
      <w:r w:rsidRPr="0082493E">
        <w:rPr>
          <w:color w:val="050505"/>
          <w:spacing w:val="5"/>
          <w:sz w:val="28"/>
          <w:szCs w:val="28"/>
        </w:rPr>
        <w:t xml:space="preserve"> расположено по адресу: ул. </w:t>
      </w:r>
      <w:r w:rsidR="0082493E">
        <w:rPr>
          <w:color w:val="050505"/>
          <w:spacing w:val="5"/>
          <w:sz w:val="28"/>
          <w:szCs w:val="28"/>
        </w:rPr>
        <w:t>Гагарина</w:t>
      </w:r>
      <w:r w:rsidRPr="0082493E">
        <w:rPr>
          <w:color w:val="050505"/>
          <w:spacing w:val="5"/>
          <w:sz w:val="28"/>
          <w:szCs w:val="28"/>
        </w:rPr>
        <w:t xml:space="preserve">, д. </w:t>
      </w:r>
      <w:r w:rsidR="0082493E">
        <w:rPr>
          <w:color w:val="050505"/>
          <w:spacing w:val="5"/>
          <w:sz w:val="28"/>
          <w:szCs w:val="28"/>
        </w:rPr>
        <w:t>2</w:t>
      </w:r>
      <w:r w:rsidRPr="0082493E">
        <w:rPr>
          <w:color w:val="050505"/>
          <w:spacing w:val="5"/>
          <w:sz w:val="28"/>
          <w:szCs w:val="28"/>
        </w:rPr>
        <w:t xml:space="preserve">, с. </w:t>
      </w:r>
      <w:r w:rsidR="0082493E">
        <w:rPr>
          <w:color w:val="050505"/>
          <w:spacing w:val="5"/>
          <w:sz w:val="28"/>
          <w:szCs w:val="28"/>
        </w:rPr>
        <w:t>Магарамкент</w:t>
      </w:r>
      <w:r w:rsidRPr="0082493E">
        <w:rPr>
          <w:color w:val="050505"/>
          <w:spacing w:val="5"/>
          <w:sz w:val="28"/>
          <w:szCs w:val="28"/>
        </w:rPr>
        <w:t xml:space="preserve">, </w:t>
      </w:r>
      <w:r w:rsidR="0082493E">
        <w:rPr>
          <w:color w:val="050505"/>
          <w:spacing w:val="5"/>
          <w:sz w:val="28"/>
          <w:szCs w:val="28"/>
        </w:rPr>
        <w:t>Магарамкентский район</w:t>
      </w:r>
      <w:r w:rsidRPr="0082493E">
        <w:rPr>
          <w:color w:val="050505"/>
          <w:spacing w:val="5"/>
          <w:sz w:val="28"/>
          <w:szCs w:val="28"/>
        </w:rPr>
        <w:t xml:space="preserve">, </w:t>
      </w:r>
      <w:r w:rsidR="0082493E">
        <w:rPr>
          <w:color w:val="050505"/>
          <w:spacing w:val="5"/>
          <w:sz w:val="28"/>
          <w:szCs w:val="28"/>
        </w:rPr>
        <w:t>индекс</w:t>
      </w:r>
      <w:r w:rsidRPr="0082493E">
        <w:rPr>
          <w:color w:val="050505"/>
          <w:spacing w:val="5"/>
          <w:sz w:val="28"/>
          <w:szCs w:val="28"/>
        </w:rPr>
        <w:t xml:space="preserve"> </w:t>
      </w:r>
      <w:r w:rsidR="0082493E">
        <w:rPr>
          <w:color w:val="050505"/>
          <w:spacing w:val="5"/>
          <w:sz w:val="28"/>
          <w:szCs w:val="28"/>
        </w:rPr>
        <w:t>368780</w:t>
      </w:r>
      <w:proofErr w:type="gramEnd"/>
    </w:p>
    <w:tbl>
      <w:tblPr>
        <w:tblW w:w="10260" w:type="dxa"/>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5115"/>
        <w:gridCol w:w="5145"/>
      </w:tblGrid>
      <w:tr w:rsidR="006D402D" w:rsidRPr="0082493E" w:rsidTr="006D402D">
        <w:tc>
          <w:tcPr>
            <w:tcW w:w="511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lastRenderedPageBreak/>
              <w:t>График работы администрации</w:t>
            </w:r>
          </w:p>
        </w:tc>
        <w:tc>
          <w:tcPr>
            <w:tcW w:w="514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График приема граждан</w:t>
            </w:r>
          </w:p>
        </w:tc>
      </w:tr>
      <w:tr w:rsidR="006D402D" w:rsidRPr="0082493E" w:rsidTr="006D402D">
        <w:tc>
          <w:tcPr>
            <w:tcW w:w="511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Понедельник – пятница с 08:00 до 17:00</w:t>
            </w:r>
          </w:p>
        </w:tc>
        <w:tc>
          <w:tcPr>
            <w:tcW w:w="514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Понедельник – пятница с 09:00 до 16:00</w:t>
            </w:r>
          </w:p>
        </w:tc>
      </w:tr>
      <w:tr w:rsidR="006D402D" w:rsidRPr="0082493E" w:rsidTr="006D402D">
        <w:tc>
          <w:tcPr>
            <w:tcW w:w="10260" w:type="dxa"/>
            <w:gridSpan w:val="2"/>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Обеденный перерыв с 12:00 до 13:00</w:t>
            </w:r>
          </w:p>
        </w:tc>
      </w:tr>
      <w:tr w:rsidR="006D402D" w:rsidRPr="0082493E" w:rsidTr="006D402D">
        <w:tc>
          <w:tcPr>
            <w:tcW w:w="10260" w:type="dxa"/>
            <w:gridSpan w:val="2"/>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Выходной: суббота, воскресенье</w:t>
            </w:r>
          </w:p>
        </w:tc>
      </w:tr>
    </w:tbl>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Адрес официального сайта администрации </w:t>
      </w:r>
      <w:r w:rsidR="0082493E">
        <w:rPr>
          <w:color w:val="050505"/>
          <w:spacing w:val="5"/>
          <w:sz w:val="28"/>
          <w:szCs w:val="28"/>
        </w:rPr>
        <w:t>МР «Магарамкентский район»</w:t>
      </w:r>
      <w:r w:rsidRPr="0082493E">
        <w:rPr>
          <w:color w:val="050505"/>
          <w:spacing w:val="5"/>
          <w:sz w:val="28"/>
          <w:szCs w:val="28"/>
        </w:rPr>
        <w:t xml:space="preserve"> в сети Интернет </w:t>
      </w:r>
      <w:hyperlink r:id="rId8" w:history="1">
        <w:r w:rsidR="002D4626" w:rsidRPr="00757DA1">
          <w:rPr>
            <w:rStyle w:val="a7"/>
            <w:sz w:val="28"/>
            <w:szCs w:val="28"/>
            <w:lang w:val="en-US"/>
          </w:rPr>
          <w:t>http</w:t>
        </w:r>
        <w:r w:rsidR="002D4626" w:rsidRPr="00757DA1">
          <w:rPr>
            <w:rStyle w:val="a7"/>
            <w:sz w:val="28"/>
            <w:szCs w:val="28"/>
          </w:rPr>
          <w:t>://</w:t>
        </w:r>
        <w:r w:rsidR="002D4626" w:rsidRPr="00757DA1">
          <w:rPr>
            <w:rStyle w:val="a7"/>
            <w:sz w:val="28"/>
            <w:szCs w:val="28"/>
            <w:lang w:val="en-US"/>
          </w:rPr>
          <w:t>adminmr</w:t>
        </w:r>
        <w:r w:rsidR="002D4626" w:rsidRPr="00757DA1">
          <w:rPr>
            <w:rStyle w:val="a7"/>
            <w:sz w:val="28"/>
            <w:szCs w:val="28"/>
          </w:rPr>
          <w:t>.</w:t>
        </w:r>
        <w:r w:rsidR="002D4626" w:rsidRPr="00757DA1">
          <w:rPr>
            <w:rStyle w:val="a7"/>
            <w:sz w:val="28"/>
            <w:szCs w:val="28"/>
            <w:lang w:val="en-US"/>
          </w:rPr>
          <w:t>ru</w:t>
        </w:r>
      </w:hyperlink>
      <w:r w:rsidR="002D4626">
        <w:rPr>
          <w:color w:val="050505"/>
          <w:spacing w:val="5"/>
          <w:sz w:val="28"/>
          <w:szCs w:val="28"/>
        </w:rPr>
        <w:t xml:space="preserve">. </w:t>
      </w:r>
      <w:r w:rsidRPr="0082493E">
        <w:rPr>
          <w:color w:val="050505"/>
          <w:spacing w:val="5"/>
          <w:sz w:val="28"/>
          <w:szCs w:val="28"/>
        </w:rPr>
        <w:t>Адрес государственной информационной системы «Единый портал государственных и муниципальных услуг (функций)» </w:t>
      </w:r>
      <w:r w:rsidRPr="0082493E">
        <w:rPr>
          <w:b/>
          <w:bCs/>
          <w:color w:val="FF0000"/>
          <w:spacing w:val="5"/>
          <w:sz w:val="28"/>
          <w:szCs w:val="28"/>
        </w:rPr>
        <w:t>http://www.gosuslugi.ru</w:t>
      </w:r>
      <w:r w:rsidRPr="0082493E">
        <w:rPr>
          <w:color w:val="050505"/>
          <w:spacing w:val="5"/>
          <w:sz w:val="28"/>
          <w:szCs w:val="28"/>
        </w:rPr>
        <w:t> </w:t>
      </w:r>
      <w:r w:rsidR="008A4554" w:rsidRPr="0082493E">
        <w:rPr>
          <w:color w:val="050505"/>
          <w:spacing w:val="5"/>
          <w:sz w:val="28"/>
          <w:szCs w:val="28"/>
        </w:rPr>
        <w:t xml:space="preserve"> </w:t>
      </w:r>
      <w:r w:rsidRPr="0082493E">
        <w:rPr>
          <w:color w:val="050505"/>
          <w:spacing w:val="5"/>
          <w:sz w:val="28"/>
          <w:szCs w:val="28"/>
        </w:rPr>
        <w:t>(далее – Единый портал).</w:t>
      </w:r>
    </w:p>
    <w:p w:rsidR="006D402D" w:rsidRPr="0082493E" w:rsidRDefault="006D402D" w:rsidP="0082493E">
      <w:pPr>
        <w:shd w:val="clear" w:color="auto" w:fill="FFFFFF"/>
        <w:spacing w:line="312" w:lineRule="atLeast"/>
        <w:jc w:val="both"/>
        <w:textAlignment w:val="baseline"/>
        <w:rPr>
          <w:color w:val="FF0000"/>
          <w:spacing w:val="5"/>
          <w:sz w:val="28"/>
          <w:szCs w:val="28"/>
        </w:rPr>
      </w:pPr>
      <w:r w:rsidRPr="0082493E">
        <w:rPr>
          <w:color w:val="050505"/>
          <w:spacing w:val="5"/>
          <w:sz w:val="28"/>
          <w:szCs w:val="28"/>
        </w:rPr>
        <w:t>Адрес электронной почты для направления обращ</w:t>
      </w:r>
      <w:r w:rsidR="0082493E">
        <w:rPr>
          <w:color w:val="050505"/>
          <w:spacing w:val="5"/>
          <w:sz w:val="28"/>
          <w:szCs w:val="28"/>
        </w:rPr>
        <w:t xml:space="preserve">ений по вопросам предоставления </w:t>
      </w:r>
      <w:r w:rsidRPr="0082493E">
        <w:rPr>
          <w:color w:val="050505"/>
          <w:spacing w:val="5"/>
          <w:sz w:val="28"/>
          <w:szCs w:val="28"/>
        </w:rPr>
        <w:t>муниципальной услуги: </w:t>
      </w:r>
      <w:proofErr w:type="spellStart"/>
      <w:r w:rsidR="0082493E" w:rsidRPr="0082493E">
        <w:rPr>
          <w:color w:val="FF0000"/>
          <w:sz w:val="28"/>
          <w:szCs w:val="28"/>
          <w:lang w:val="en-US"/>
        </w:rPr>
        <w:t>zeml</w:t>
      </w:r>
      <w:proofErr w:type="spellEnd"/>
      <w:r w:rsidR="0082493E" w:rsidRPr="0082493E">
        <w:rPr>
          <w:color w:val="FF0000"/>
          <w:sz w:val="28"/>
          <w:szCs w:val="28"/>
        </w:rPr>
        <w:t>_20@</w:t>
      </w:r>
      <w:r w:rsidR="0082493E" w:rsidRPr="0082493E">
        <w:rPr>
          <w:color w:val="FF0000"/>
          <w:sz w:val="28"/>
          <w:szCs w:val="28"/>
          <w:lang w:val="en-US"/>
        </w:rPr>
        <w:t>mail</w:t>
      </w:r>
      <w:r w:rsidR="0082493E" w:rsidRPr="0082493E">
        <w:rPr>
          <w:color w:val="FF0000"/>
          <w:sz w:val="28"/>
          <w:szCs w:val="28"/>
        </w:rPr>
        <w:t>.</w:t>
      </w:r>
      <w:r w:rsidR="0082493E" w:rsidRPr="0082493E">
        <w:rPr>
          <w:color w:val="FF0000"/>
          <w:sz w:val="28"/>
          <w:szCs w:val="28"/>
          <w:lang w:val="en-US"/>
        </w:rPr>
        <w:t>ru</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Заявители вправе получить муниципальную услугу через муниципальное бюджетное учреждение «Многофункциональный центр по предоставлению государственных и муниципальных услуг» города Свободного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8A4554" w:rsidRDefault="006D402D" w:rsidP="0082493E">
      <w:pPr>
        <w:shd w:val="clear" w:color="auto" w:fill="FFFFFF"/>
        <w:spacing w:line="312" w:lineRule="atLeast"/>
        <w:jc w:val="both"/>
        <w:textAlignment w:val="baseline"/>
        <w:rPr>
          <w:b/>
          <w:bCs/>
          <w:color w:val="FF0000"/>
          <w:spacing w:val="5"/>
          <w:sz w:val="28"/>
          <w:szCs w:val="28"/>
        </w:rPr>
      </w:pPr>
      <w:r w:rsidRPr="0082493E">
        <w:rPr>
          <w:color w:val="050505"/>
          <w:spacing w:val="5"/>
          <w:sz w:val="28"/>
          <w:szCs w:val="28"/>
        </w:rPr>
        <w:t>Информация о местонахождении, справочных телефонах и графиках работы филиалов МФЦ содержится на официальном сайте Портал МФЦ: </w:t>
      </w:r>
      <w:proofErr w:type="spellStart"/>
      <w:r w:rsidR="00973B85">
        <w:fldChar w:fldCharType="begin"/>
      </w:r>
      <w:r w:rsidR="003C1EFE">
        <w:instrText>HYPERLINK "http://mfcrd.ru/affiliates/magaramkentskij-rajon" \t "_blank"</w:instrText>
      </w:r>
      <w:r w:rsidR="00973B85">
        <w:fldChar w:fldCharType="separate"/>
      </w:r>
      <w:r w:rsidR="008A4554" w:rsidRPr="008A4554">
        <w:rPr>
          <w:rStyle w:val="a7"/>
          <w:rFonts w:ascii="Arial" w:hAnsi="Arial" w:cs="Arial"/>
          <w:color w:val="006000"/>
          <w:sz w:val="28"/>
          <w:szCs w:val="28"/>
          <w:shd w:val="clear" w:color="auto" w:fill="FBFBFB"/>
        </w:rPr>
        <w:t>mfcrd.ru</w:t>
      </w:r>
      <w:proofErr w:type="spellEnd"/>
      <w:r w:rsidR="008A4554" w:rsidRPr="008A4554">
        <w:rPr>
          <w:rStyle w:val="a7"/>
          <w:rFonts w:ascii="Arial" w:hAnsi="Arial" w:cs="Arial"/>
          <w:color w:val="006000"/>
          <w:sz w:val="28"/>
          <w:szCs w:val="28"/>
          <w:shd w:val="clear" w:color="auto" w:fill="FBFBFB"/>
        </w:rPr>
        <w:t>/</w:t>
      </w:r>
      <w:proofErr w:type="spellStart"/>
      <w:r w:rsidR="008A4554" w:rsidRPr="008A4554">
        <w:rPr>
          <w:rStyle w:val="a7"/>
          <w:rFonts w:ascii="Arial" w:hAnsi="Arial" w:cs="Arial"/>
          <w:color w:val="006000"/>
          <w:sz w:val="28"/>
          <w:szCs w:val="28"/>
          <w:shd w:val="clear" w:color="auto" w:fill="FBFBFB"/>
        </w:rPr>
        <w:t>affiliates</w:t>
      </w:r>
      <w:proofErr w:type="spellEnd"/>
      <w:r w:rsidR="008A4554" w:rsidRPr="008A4554">
        <w:rPr>
          <w:rStyle w:val="a7"/>
          <w:rFonts w:ascii="Arial" w:hAnsi="Arial" w:cs="Arial"/>
          <w:color w:val="006000"/>
          <w:sz w:val="28"/>
          <w:szCs w:val="28"/>
          <w:shd w:val="clear" w:color="auto" w:fill="FBFBFB"/>
        </w:rPr>
        <w:t>/</w:t>
      </w:r>
      <w:proofErr w:type="spellStart"/>
      <w:r w:rsidR="008A4554" w:rsidRPr="008A4554">
        <w:rPr>
          <w:rStyle w:val="a7"/>
          <w:rFonts w:ascii="Arial" w:hAnsi="Arial" w:cs="Arial"/>
          <w:color w:val="006000"/>
          <w:sz w:val="28"/>
          <w:szCs w:val="28"/>
          <w:shd w:val="clear" w:color="auto" w:fill="FBFBFB"/>
        </w:rPr>
        <w:t>magaramkentskij-rajon</w:t>
      </w:r>
      <w:proofErr w:type="spellEnd"/>
      <w:r w:rsidR="00973B85">
        <w:fldChar w:fldCharType="end"/>
      </w:r>
      <w:r w:rsidR="00EE4766" w:rsidRPr="00EE4766">
        <w:rPr>
          <w:b/>
          <w:bCs/>
          <w:color w:val="FF0000"/>
          <w:spacing w:val="5"/>
          <w:sz w:val="28"/>
          <w:szCs w:val="28"/>
        </w:rPr>
        <w:t xml:space="preserve">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информационных стендах в здании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официальном сайте поселения;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Едином портале;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Региональном портале;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посредством публикации в средствах массовой информации;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Также информацию можно получить: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посредством телефонной связи;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при личном обращении в администрацию, в МФЦ.</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или Регионального порталов.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1.3.4. На информационных стендах в здании администрации </w:t>
      </w:r>
      <w:r w:rsidR="0042600B">
        <w:rPr>
          <w:color w:val="050505"/>
          <w:spacing w:val="5"/>
          <w:sz w:val="28"/>
          <w:szCs w:val="28"/>
        </w:rPr>
        <w:t>МР «Магарамкентский район»</w:t>
      </w:r>
      <w:r w:rsidRPr="0082493E">
        <w:rPr>
          <w:color w:val="050505"/>
          <w:spacing w:val="5"/>
          <w:sz w:val="28"/>
          <w:szCs w:val="28"/>
        </w:rPr>
        <w:t xml:space="preserve"> размещается следующая информация: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перечни документов, необходимых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перечень услуг, которые являются необходимыми и обязательными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образцы оформления документов, необходимых для предоставления муниципальной услуги, требования к ним;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график приема заявителей должностными лицами, служащими органа, предоставляющего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иная информация, необходимая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1.3.5. Консультации (справки) по вопросам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Консультации (справки) по вопросам предоставления муниципальной услуги оказывают специалисты </w:t>
      </w:r>
      <w:r w:rsidR="0042600B">
        <w:rPr>
          <w:color w:val="050505"/>
          <w:spacing w:val="5"/>
          <w:sz w:val="28"/>
          <w:szCs w:val="28"/>
        </w:rPr>
        <w:t>«Отдела ЗИО»</w:t>
      </w:r>
      <w:r w:rsidRPr="0082493E">
        <w:rPr>
          <w:color w:val="050505"/>
          <w:spacing w:val="5"/>
          <w:sz w:val="28"/>
          <w:szCs w:val="28"/>
        </w:rPr>
        <w:t xml:space="preserve"> (далее – специалист):</w:t>
      </w:r>
    </w:p>
    <w:p w:rsidR="006D402D" w:rsidRPr="0082493E" w:rsidRDefault="006D402D" w:rsidP="0082493E">
      <w:pPr>
        <w:numPr>
          <w:ilvl w:val="0"/>
          <w:numId w:val="4"/>
        </w:numPr>
        <w:spacing w:after="120"/>
        <w:ind w:left="0"/>
        <w:jc w:val="both"/>
        <w:textAlignment w:val="baseline"/>
        <w:rPr>
          <w:color w:val="050505"/>
          <w:sz w:val="28"/>
          <w:szCs w:val="28"/>
        </w:rPr>
      </w:pPr>
      <w:r w:rsidRPr="0082493E">
        <w:rPr>
          <w:color w:val="050505"/>
          <w:sz w:val="28"/>
          <w:szCs w:val="28"/>
        </w:rPr>
        <w:t>при личном обращении;</w:t>
      </w:r>
    </w:p>
    <w:p w:rsidR="006D402D" w:rsidRPr="0082493E" w:rsidRDefault="006D402D" w:rsidP="0082493E">
      <w:pPr>
        <w:numPr>
          <w:ilvl w:val="0"/>
          <w:numId w:val="4"/>
        </w:numPr>
        <w:spacing w:after="120"/>
        <w:ind w:left="0"/>
        <w:jc w:val="both"/>
        <w:textAlignment w:val="baseline"/>
        <w:rPr>
          <w:color w:val="050505"/>
          <w:sz w:val="28"/>
          <w:szCs w:val="28"/>
        </w:rPr>
      </w:pPr>
      <w:r w:rsidRPr="0082493E">
        <w:rPr>
          <w:color w:val="050505"/>
          <w:sz w:val="28"/>
          <w:szCs w:val="28"/>
        </w:rPr>
        <w:t xml:space="preserve">по телефону: </w:t>
      </w:r>
      <w:r w:rsidR="0042600B" w:rsidRPr="0042600B">
        <w:rPr>
          <w:sz w:val="28"/>
          <w:szCs w:val="28"/>
        </w:rPr>
        <w:t>8(872)255-18-17</w:t>
      </w:r>
      <w:r w:rsidRPr="0082493E">
        <w:rPr>
          <w:color w:val="050505"/>
          <w:sz w:val="28"/>
          <w:szCs w:val="28"/>
        </w:rPr>
        <w:t>;</w:t>
      </w:r>
    </w:p>
    <w:p w:rsidR="006D402D" w:rsidRPr="0082493E" w:rsidRDefault="006D402D" w:rsidP="0082493E">
      <w:pPr>
        <w:numPr>
          <w:ilvl w:val="0"/>
          <w:numId w:val="4"/>
        </w:numPr>
        <w:spacing w:after="120"/>
        <w:ind w:left="0"/>
        <w:jc w:val="both"/>
        <w:textAlignment w:val="baseline"/>
        <w:rPr>
          <w:color w:val="050505"/>
          <w:sz w:val="28"/>
          <w:szCs w:val="28"/>
        </w:rPr>
      </w:pPr>
      <w:r w:rsidRPr="0082493E">
        <w:rPr>
          <w:color w:val="050505"/>
          <w:sz w:val="28"/>
          <w:szCs w:val="28"/>
        </w:rPr>
        <w:t>в письменном виде при поступлении соответствующих запросов;</w:t>
      </w:r>
    </w:p>
    <w:p w:rsidR="006D402D" w:rsidRPr="0082493E" w:rsidRDefault="006D402D" w:rsidP="0082493E">
      <w:pPr>
        <w:numPr>
          <w:ilvl w:val="0"/>
          <w:numId w:val="4"/>
        </w:numPr>
        <w:ind w:left="0"/>
        <w:jc w:val="both"/>
        <w:textAlignment w:val="baseline"/>
        <w:rPr>
          <w:color w:val="050505"/>
          <w:sz w:val="28"/>
          <w:szCs w:val="28"/>
        </w:rPr>
      </w:pPr>
      <w:proofErr w:type="gramStart"/>
      <w:r w:rsidRPr="0082493E">
        <w:rPr>
          <w:color w:val="050505"/>
          <w:sz w:val="28"/>
          <w:szCs w:val="28"/>
        </w:rPr>
        <w:t>на официальном Интернет-сайте </w:t>
      </w:r>
      <w:hyperlink r:id="rId9" w:history="1">
        <w:r w:rsidR="00F03D07" w:rsidRPr="00757DA1">
          <w:rPr>
            <w:rStyle w:val="a7"/>
            <w:sz w:val="28"/>
            <w:szCs w:val="28"/>
            <w:lang w:val="en-US"/>
          </w:rPr>
          <w:t>http</w:t>
        </w:r>
        <w:r w:rsidR="00F03D07" w:rsidRPr="00757DA1">
          <w:rPr>
            <w:rStyle w:val="a7"/>
            <w:sz w:val="28"/>
            <w:szCs w:val="28"/>
          </w:rPr>
          <w:t>://</w:t>
        </w:r>
        <w:proofErr w:type="spellStart"/>
        <w:r w:rsidR="00F03D07" w:rsidRPr="00757DA1">
          <w:rPr>
            <w:rStyle w:val="a7"/>
            <w:sz w:val="28"/>
            <w:szCs w:val="28"/>
            <w:lang w:val="en-US"/>
          </w:rPr>
          <w:t>adminmr</w:t>
        </w:r>
        <w:proofErr w:type="spellEnd"/>
        <w:r w:rsidR="00F03D07" w:rsidRPr="00757DA1">
          <w:rPr>
            <w:rStyle w:val="a7"/>
            <w:sz w:val="28"/>
            <w:szCs w:val="28"/>
          </w:rPr>
          <w:t>.</w:t>
        </w:r>
        <w:r w:rsidR="00F03D07" w:rsidRPr="00757DA1">
          <w:rPr>
            <w:rStyle w:val="a7"/>
            <w:sz w:val="28"/>
            <w:szCs w:val="28"/>
            <w:lang w:val="en-US"/>
          </w:rPr>
          <w:t>ru</w:t>
        </w:r>
      </w:hyperlink>
      <w:r w:rsidR="00F03D07">
        <w:rPr>
          <w:color w:val="050505"/>
          <w:spacing w:val="5"/>
          <w:sz w:val="28"/>
          <w:szCs w:val="28"/>
        </w:rPr>
        <w:t>.</w:t>
      </w:r>
      <w:r w:rsidR="00F03D07" w:rsidRPr="0082493E">
        <w:rPr>
          <w:color w:val="050505"/>
          <w:sz w:val="28"/>
          <w:szCs w:val="28"/>
        </w:rPr>
        <w:t xml:space="preserve"> </w:t>
      </w:r>
      <w:r w:rsidRPr="0082493E">
        <w:rPr>
          <w:color w:val="050505"/>
          <w:sz w:val="28"/>
          <w:szCs w:val="28"/>
        </w:rPr>
        <w:t>(раздел:</w:t>
      </w:r>
      <w:proofErr w:type="gramEnd"/>
      <w:r w:rsidRPr="0082493E">
        <w:rPr>
          <w:color w:val="050505"/>
          <w:sz w:val="28"/>
          <w:szCs w:val="28"/>
        </w:rPr>
        <w:t xml:space="preserve"> </w:t>
      </w:r>
      <w:proofErr w:type="gramStart"/>
      <w:r w:rsidRPr="0082493E">
        <w:rPr>
          <w:color w:val="050505"/>
          <w:sz w:val="28"/>
          <w:szCs w:val="28"/>
        </w:rPr>
        <w:t>Обращения);</w:t>
      </w:r>
      <w:proofErr w:type="gramEnd"/>
    </w:p>
    <w:p w:rsidR="006D402D" w:rsidRPr="0082493E" w:rsidRDefault="006D402D" w:rsidP="0082493E">
      <w:pPr>
        <w:numPr>
          <w:ilvl w:val="0"/>
          <w:numId w:val="4"/>
        </w:numPr>
        <w:ind w:left="0"/>
        <w:jc w:val="both"/>
        <w:textAlignment w:val="baseline"/>
        <w:rPr>
          <w:color w:val="050505"/>
          <w:sz w:val="28"/>
          <w:szCs w:val="28"/>
        </w:rPr>
      </w:pPr>
      <w:r w:rsidRPr="0082493E">
        <w:rPr>
          <w:color w:val="050505"/>
          <w:sz w:val="28"/>
          <w:szCs w:val="28"/>
        </w:rPr>
        <w:t xml:space="preserve">почтовым отправлением по адресу: ул. </w:t>
      </w:r>
      <w:r w:rsidR="0042600B">
        <w:rPr>
          <w:color w:val="050505"/>
          <w:sz w:val="28"/>
          <w:szCs w:val="28"/>
        </w:rPr>
        <w:t>Гагарина</w:t>
      </w:r>
      <w:r w:rsidRPr="0082493E">
        <w:rPr>
          <w:color w:val="050505"/>
          <w:sz w:val="28"/>
          <w:szCs w:val="28"/>
        </w:rPr>
        <w:t xml:space="preserve">, д. </w:t>
      </w:r>
      <w:r w:rsidR="0042600B">
        <w:rPr>
          <w:color w:val="050505"/>
          <w:sz w:val="28"/>
          <w:szCs w:val="28"/>
        </w:rPr>
        <w:t>2</w:t>
      </w:r>
      <w:r w:rsidRPr="0082493E">
        <w:rPr>
          <w:color w:val="050505"/>
          <w:sz w:val="28"/>
          <w:szCs w:val="28"/>
        </w:rPr>
        <w:t xml:space="preserve">, с. </w:t>
      </w:r>
      <w:proofErr w:type="spellStart"/>
      <w:r w:rsidR="0042600B">
        <w:rPr>
          <w:color w:val="050505"/>
          <w:sz w:val="28"/>
          <w:szCs w:val="28"/>
        </w:rPr>
        <w:t>Магарамкент</w:t>
      </w:r>
      <w:proofErr w:type="spellEnd"/>
      <w:r w:rsidRPr="0082493E">
        <w:rPr>
          <w:color w:val="050505"/>
          <w:sz w:val="28"/>
          <w:szCs w:val="28"/>
        </w:rPr>
        <w:t xml:space="preserve">, </w:t>
      </w:r>
      <w:r w:rsidR="0042600B">
        <w:rPr>
          <w:color w:val="050505"/>
          <w:sz w:val="28"/>
          <w:szCs w:val="28"/>
        </w:rPr>
        <w:t>Магарамкентский район»</w:t>
      </w:r>
      <w:r w:rsidRPr="0082493E">
        <w:rPr>
          <w:color w:val="050505"/>
          <w:sz w:val="28"/>
          <w:szCs w:val="28"/>
        </w:rPr>
        <w:t xml:space="preserve">, </w:t>
      </w:r>
      <w:r w:rsidR="0042600B">
        <w:rPr>
          <w:color w:val="050505"/>
          <w:sz w:val="28"/>
          <w:szCs w:val="28"/>
        </w:rPr>
        <w:t>индекс 368780</w:t>
      </w:r>
      <w:r w:rsidRPr="0082493E">
        <w:rPr>
          <w:color w:val="050505"/>
          <w:sz w:val="28"/>
          <w:szCs w:val="28"/>
        </w:rPr>
        <w:t xml:space="preserve"> (в том числе через электронную почту по адресу: </w:t>
      </w:r>
      <w:r w:rsidR="0042600B" w:rsidRPr="0042600B">
        <w:rPr>
          <w:sz w:val="28"/>
          <w:szCs w:val="28"/>
          <w:lang w:val="en-US"/>
        </w:rPr>
        <w:t>e</w:t>
      </w:r>
      <w:r w:rsidR="0042600B" w:rsidRPr="0042600B">
        <w:rPr>
          <w:sz w:val="28"/>
          <w:szCs w:val="28"/>
        </w:rPr>
        <w:t>-</w:t>
      </w:r>
      <w:r w:rsidR="0042600B" w:rsidRPr="0042600B">
        <w:rPr>
          <w:sz w:val="28"/>
          <w:szCs w:val="28"/>
          <w:lang w:val="en-US"/>
        </w:rPr>
        <w:t>mail</w:t>
      </w:r>
      <w:r w:rsidR="0042600B" w:rsidRPr="0042600B">
        <w:rPr>
          <w:sz w:val="28"/>
          <w:szCs w:val="28"/>
        </w:rPr>
        <w:t>:</w:t>
      </w:r>
      <w:proofErr w:type="spellStart"/>
      <w:r w:rsidR="0042600B" w:rsidRPr="0042600B">
        <w:rPr>
          <w:sz w:val="28"/>
          <w:szCs w:val="28"/>
          <w:lang w:val="en-US"/>
        </w:rPr>
        <w:t>mkentrayon</w:t>
      </w:r>
      <w:proofErr w:type="spellEnd"/>
      <w:r w:rsidR="0042600B" w:rsidRPr="0042600B">
        <w:rPr>
          <w:sz w:val="28"/>
          <w:szCs w:val="28"/>
        </w:rPr>
        <w:t>@</w:t>
      </w:r>
      <w:r w:rsidR="0042600B" w:rsidRPr="0042600B">
        <w:rPr>
          <w:sz w:val="28"/>
          <w:szCs w:val="28"/>
          <w:lang w:val="en-US"/>
        </w:rPr>
        <w:t>e</w:t>
      </w:r>
      <w:r w:rsidR="0042600B" w:rsidRPr="0042600B">
        <w:rPr>
          <w:sz w:val="28"/>
          <w:szCs w:val="28"/>
        </w:rPr>
        <w:t>-</w:t>
      </w:r>
      <w:r w:rsidR="0042600B" w:rsidRPr="0042600B">
        <w:rPr>
          <w:sz w:val="28"/>
          <w:szCs w:val="28"/>
          <w:lang w:val="en-US"/>
        </w:rPr>
        <w:t>dag</w:t>
      </w:r>
      <w:r w:rsidR="0042600B" w:rsidRPr="0042600B">
        <w:rPr>
          <w:sz w:val="28"/>
          <w:szCs w:val="28"/>
        </w:rPr>
        <w:t>.</w:t>
      </w:r>
      <w:r w:rsidR="0042600B" w:rsidRPr="0042600B">
        <w:rPr>
          <w:sz w:val="28"/>
          <w:szCs w:val="28"/>
          <w:lang w:val="en-US"/>
        </w:rPr>
        <w:t>ru</w:t>
      </w:r>
      <w:r w:rsidRPr="0082493E">
        <w:rPr>
          <w:color w:val="050505"/>
          <w:sz w:val="28"/>
          <w:szCs w:val="28"/>
        </w:rPr>
        <w:t>).</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Информирование заявителей о порядке предоставления муниципальной услуги осуществляется в виде:</w:t>
      </w:r>
    </w:p>
    <w:p w:rsidR="006D402D" w:rsidRPr="0082493E" w:rsidRDefault="006D402D" w:rsidP="0082493E">
      <w:pPr>
        <w:numPr>
          <w:ilvl w:val="0"/>
          <w:numId w:val="5"/>
        </w:numPr>
        <w:spacing w:after="120"/>
        <w:ind w:left="0"/>
        <w:jc w:val="both"/>
        <w:textAlignment w:val="baseline"/>
        <w:rPr>
          <w:color w:val="050505"/>
          <w:sz w:val="28"/>
          <w:szCs w:val="28"/>
        </w:rPr>
      </w:pPr>
      <w:r w:rsidRPr="0082493E">
        <w:rPr>
          <w:color w:val="050505"/>
          <w:sz w:val="28"/>
          <w:szCs w:val="28"/>
        </w:rPr>
        <w:t>индивидуального информирования;</w:t>
      </w:r>
    </w:p>
    <w:p w:rsidR="006D402D" w:rsidRPr="0082493E" w:rsidRDefault="006D402D" w:rsidP="0082493E">
      <w:pPr>
        <w:numPr>
          <w:ilvl w:val="0"/>
          <w:numId w:val="5"/>
        </w:numPr>
        <w:spacing w:after="120"/>
        <w:ind w:left="0"/>
        <w:jc w:val="both"/>
        <w:textAlignment w:val="baseline"/>
        <w:rPr>
          <w:color w:val="050505"/>
          <w:sz w:val="28"/>
          <w:szCs w:val="28"/>
        </w:rPr>
      </w:pPr>
      <w:r w:rsidRPr="0082493E">
        <w:rPr>
          <w:color w:val="050505"/>
          <w:sz w:val="28"/>
          <w:szCs w:val="28"/>
        </w:rPr>
        <w:t>публичного информирования.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Информирование проводится в форме:</w:t>
      </w:r>
    </w:p>
    <w:p w:rsidR="006D402D" w:rsidRPr="0082493E" w:rsidRDefault="006D402D" w:rsidP="0082493E">
      <w:pPr>
        <w:numPr>
          <w:ilvl w:val="0"/>
          <w:numId w:val="6"/>
        </w:numPr>
        <w:spacing w:after="120"/>
        <w:ind w:left="0"/>
        <w:jc w:val="both"/>
        <w:textAlignment w:val="baseline"/>
        <w:rPr>
          <w:color w:val="050505"/>
          <w:sz w:val="28"/>
          <w:szCs w:val="28"/>
        </w:rPr>
      </w:pPr>
      <w:r w:rsidRPr="0082493E">
        <w:rPr>
          <w:color w:val="050505"/>
          <w:sz w:val="28"/>
          <w:szCs w:val="28"/>
        </w:rPr>
        <w:t>устного информирования;</w:t>
      </w:r>
    </w:p>
    <w:p w:rsidR="006D402D" w:rsidRPr="0082493E" w:rsidRDefault="006D402D" w:rsidP="0082493E">
      <w:pPr>
        <w:numPr>
          <w:ilvl w:val="0"/>
          <w:numId w:val="6"/>
        </w:numPr>
        <w:spacing w:after="120"/>
        <w:ind w:left="0"/>
        <w:jc w:val="both"/>
        <w:textAlignment w:val="baseline"/>
        <w:rPr>
          <w:color w:val="050505"/>
          <w:sz w:val="28"/>
          <w:szCs w:val="28"/>
        </w:rPr>
      </w:pPr>
      <w:r w:rsidRPr="0082493E">
        <w:rPr>
          <w:color w:val="050505"/>
          <w:sz w:val="28"/>
          <w:szCs w:val="28"/>
        </w:rPr>
        <w:t>письменного информирования.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Индивидуальное устное информирование о порядке предоставления муниципальной услуги обеспечивается специалистами лично либо по телефону.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нормативные правовые акты, регламентирующие порядок оказания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категории заявителей, имеющих право на получение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исчерпывающий перечень документов, необходимых для получения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способы подачи документов для получения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способы получения результата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lastRenderedPageBreak/>
        <w:t>сроки предоставления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результат оказания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основания для отказа в оказании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способы обжалования действий (бездействия) должностных лиц и специалистов, участвующих в предоставлении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 xml:space="preserve">требования к </w:t>
      </w:r>
      <w:proofErr w:type="gramStart"/>
      <w:r w:rsidRPr="0082493E">
        <w:rPr>
          <w:color w:val="050505"/>
          <w:sz w:val="28"/>
          <w:szCs w:val="28"/>
        </w:rPr>
        <w:t>заверению документов</w:t>
      </w:r>
      <w:proofErr w:type="gramEnd"/>
      <w:r w:rsidRPr="0082493E">
        <w:rPr>
          <w:color w:val="050505"/>
          <w:sz w:val="28"/>
          <w:szCs w:val="28"/>
        </w:rPr>
        <w:t xml:space="preserve"> и сведений;</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входящий номер, под которым зарегистрировано в системе делопроизводства заявление и прилагающийся к нему материалы.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Информирование по иным вопросам осуществляется только на основании письменного обращения.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Ответ на письменное обращение и обращения, поступившие в электронном виде, дается в срок, не превышающий 30 (тридцать) дней со дня регистрации обращения.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Время, отведенное на одну консультацию по телефону, составляет не более 10 минут.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Консультирование осуществляется безвозмездно как в устной, так и в письменной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            </w:t>
      </w:r>
      <w:r w:rsidR="0042600B">
        <w:rPr>
          <w:b/>
          <w:bCs/>
          <w:color w:val="050505"/>
          <w:spacing w:val="5"/>
          <w:sz w:val="28"/>
          <w:szCs w:val="28"/>
        </w:rPr>
        <w:t xml:space="preserve">                          </w:t>
      </w:r>
      <w:r w:rsidRPr="0082493E">
        <w:rPr>
          <w:b/>
          <w:bCs/>
          <w:color w:val="050505"/>
          <w:spacing w:val="5"/>
          <w:sz w:val="28"/>
          <w:szCs w:val="28"/>
        </w:rPr>
        <w:t>1.4. Термины и определения.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numPr>
          <w:ilvl w:val="0"/>
          <w:numId w:val="8"/>
        </w:numPr>
        <w:spacing w:after="120"/>
        <w:ind w:left="250"/>
        <w:jc w:val="both"/>
        <w:textAlignment w:val="baseline"/>
        <w:rPr>
          <w:color w:val="000000"/>
          <w:sz w:val="28"/>
          <w:szCs w:val="28"/>
        </w:rPr>
      </w:pPr>
      <w:r w:rsidRPr="0082493E">
        <w:rPr>
          <w:b/>
          <w:bCs/>
          <w:i/>
          <w:iCs/>
          <w:color w:val="000000"/>
          <w:sz w:val="28"/>
          <w:szCs w:val="28"/>
        </w:rPr>
        <w:t>Стандарт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 Наименование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Муниципальная услуга, предоставление которой регулируется настоящим Административным регламентом, именуется «Предварительное согласование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2.2. Орган, предоставляющий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2.2.1. Органом, непосредственно предоставляющим муниципальную услугу, является Администрация.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2.2.2.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2.3. Органы и организации, с которыми заявитель взаимодействует в целях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2.3.1. 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управлением Федеральной службы государственной регистрации, кадастра и картографии по </w:t>
      </w:r>
      <w:r w:rsidR="0042600B">
        <w:rPr>
          <w:color w:val="050505"/>
          <w:spacing w:val="5"/>
          <w:sz w:val="28"/>
          <w:szCs w:val="28"/>
        </w:rPr>
        <w:t>РД</w:t>
      </w:r>
      <w:r w:rsidRPr="0082493E">
        <w:rPr>
          <w:color w:val="050505"/>
          <w:spacing w:val="5"/>
          <w:sz w:val="28"/>
          <w:szCs w:val="28"/>
        </w:rPr>
        <w:t xml:space="preserve"> Федеральной службы государственной регистрации, кадастра и картографии (далее – </w:t>
      </w:r>
      <w:proofErr w:type="spellStart"/>
      <w:r w:rsidRPr="0082493E">
        <w:rPr>
          <w:color w:val="050505"/>
          <w:spacing w:val="5"/>
          <w:sz w:val="28"/>
          <w:szCs w:val="28"/>
        </w:rPr>
        <w:t>Росреестр</w:t>
      </w:r>
      <w:proofErr w:type="spellEnd"/>
      <w:r w:rsidRPr="0082493E">
        <w:rPr>
          <w:color w:val="050505"/>
          <w:spacing w:val="5"/>
          <w:sz w:val="28"/>
          <w:szCs w:val="28"/>
        </w:rPr>
        <w:t>), с целью получения сведений из Единого государственного реестра прав на недвижимое имущество и сделок с ним;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42600B">
        <w:rPr>
          <w:color w:val="050505"/>
          <w:spacing w:val="5"/>
          <w:sz w:val="28"/>
          <w:szCs w:val="28"/>
        </w:rPr>
        <w:t>РД</w:t>
      </w:r>
      <w:r w:rsidRPr="0082493E">
        <w:rPr>
          <w:color w:val="050505"/>
          <w:spacing w:val="5"/>
          <w:sz w:val="28"/>
          <w:szCs w:val="28"/>
        </w:rPr>
        <w:t xml:space="preserve"> с целью получения кадастровых сведений о земельном участке;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предоставления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lastRenderedPageBreak/>
        <w:t>2.4. Результат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2.4.1. Конечным результатом предоставления муниципальной услуги является принятие одного из следующих решений: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решение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решение об отказе в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решение о приостановлении срока рассмотрения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2.4.2. Юридическим фактом, которым заканчивается предоставление муниципальной услуги, является выдача (направление) заявителю одного из вышеуказанных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2.5. Срок предоставления муниципальной услуги и сроки исполнения отдельных административных действий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2.5.1 Общий срок предоставления муниципальной услуги – не более 30 дней со дня поступления заявления и комплекта документов, необходимых для предоставления муниципальной услуги. </w:t>
      </w:r>
      <w:proofErr w:type="gramStart"/>
      <w:r w:rsidRPr="0082493E">
        <w:rPr>
          <w:color w:val="050505"/>
          <w:spacing w:val="5"/>
          <w:sz w:val="28"/>
          <w:szCs w:val="28"/>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общий срок предоставления муниципальной услуги – не более 60 дней со</w:t>
      </w:r>
      <w:proofErr w:type="gramEnd"/>
      <w:r w:rsidRPr="0082493E">
        <w:rPr>
          <w:color w:val="050505"/>
          <w:spacing w:val="5"/>
          <w:sz w:val="28"/>
          <w:szCs w:val="28"/>
        </w:rPr>
        <w:t xml:space="preserve"> дня поступления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2.5.2.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D402D" w:rsidRPr="0082493E" w:rsidRDefault="006D402D" w:rsidP="0082493E">
      <w:pPr>
        <w:numPr>
          <w:ilvl w:val="0"/>
          <w:numId w:val="9"/>
        </w:numPr>
        <w:spacing w:after="120"/>
        <w:ind w:left="0"/>
        <w:jc w:val="both"/>
        <w:textAlignment w:val="baseline"/>
        <w:rPr>
          <w:color w:val="050505"/>
          <w:sz w:val="28"/>
          <w:szCs w:val="28"/>
        </w:rPr>
      </w:pPr>
      <w:r w:rsidRPr="0082493E">
        <w:rPr>
          <w:color w:val="050505"/>
          <w:sz w:val="28"/>
          <w:szCs w:val="28"/>
        </w:rPr>
        <w:t>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6D402D" w:rsidRPr="0082493E" w:rsidRDefault="006D402D" w:rsidP="0082493E">
      <w:pPr>
        <w:numPr>
          <w:ilvl w:val="0"/>
          <w:numId w:val="9"/>
        </w:numPr>
        <w:spacing w:after="120"/>
        <w:ind w:left="0"/>
        <w:jc w:val="both"/>
        <w:textAlignment w:val="baseline"/>
        <w:rPr>
          <w:color w:val="050505"/>
          <w:sz w:val="28"/>
          <w:szCs w:val="28"/>
        </w:rPr>
      </w:pPr>
      <w:r w:rsidRPr="0082493E">
        <w:rPr>
          <w:color w:val="050505"/>
          <w:sz w:val="28"/>
          <w:szCs w:val="28"/>
        </w:rPr>
        <w:lastRenderedPageBreak/>
        <w:t>Максимальный срок ожидания в очереди при получении результата составляет 10 минут.</w:t>
      </w:r>
    </w:p>
    <w:p w:rsidR="006D402D" w:rsidRPr="0082493E" w:rsidRDefault="006D402D" w:rsidP="0082493E">
      <w:pPr>
        <w:numPr>
          <w:ilvl w:val="0"/>
          <w:numId w:val="9"/>
        </w:numPr>
        <w:spacing w:after="120"/>
        <w:ind w:left="0"/>
        <w:jc w:val="both"/>
        <w:textAlignment w:val="baseline"/>
        <w:rPr>
          <w:color w:val="050505"/>
          <w:sz w:val="28"/>
          <w:szCs w:val="28"/>
        </w:rPr>
      </w:pPr>
      <w:r w:rsidRPr="0082493E">
        <w:rPr>
          <w:color w:val="050505"/>
          <w:sz w:val="28"/>
          <w:szCs w:val="28"/>
        </w:rPr>
        <w:t>Максимальный срок продолжительности приема заявителя должностным лицом администрации при предоставлении муниципальной услуги составляет 10 минут.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2.6. Правовые основания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Предоставление муниципальной услуги осуществляется в соответствии со следующими нормативно-правовыми актами: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Земельным кодексом Российской Федерации;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Российской Федерации от 25.10.2001 № 137-ФЗ «О введении в действие Земельного кодекса Российской Федерации»;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Российской Федерации от 11.06.2003 № 74-ФЗ «О крестьянском (фермерском) хозяйстве»;</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от 24.07.2007 № 221-ФЗ «О государственном кадастре недвижимости»;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от 27.07.2006 № 152-ФЗ «О персональных данных»;</w:t>
      </w:r>
    </w:p>
    <w:p w:rsidR="006D402D" w:rsidRPr="0082493E" w:rsidRDefault="006D402D" w:rsidP="0082493E">
      <w:pPr>
        <w:numPr>
          <w:ilvl w:val="0"/>
          <w:numId w:val="10"/>
        </w:numPr>
        <w:ind w:left="0"/>
        <w:jc w:val="both"/>
        <w:textAlignment w:val="baseline"/>
        <w:rPr>
          <w:color w:val="050505"/>
          <w:sz w:val="28"/>
          <w:szCs w:val="28"/>
        </w:rPr>
      </w:pPr>
      <w:r w:rsidRPr="0082493E">
        <w:rPr>
          <w:color w:val="050505"/>
          <w:sz w:val="28"/>
          <w:szCs w:val="28"/>
        </w:rPr>
        <w:t>Федеральным законом от 23.06.2014 №</w:t>
      </w:r>
      <w:hyperlink r:id="rId10" w:history="1">
        <w:r w:rsidRPr="00F60165">
          <w:rPr>
            <w:color w:val="000000" w:themeColor="text1"/>
            <w:sz w:val="28"/>
            <w:szCs w:val="28"/>
          </w:rPr>
          <w:t> 171-ФЗ</w:t>
        </w:r>
      </w:hyperlink>
      <w:r w:rsidRPr="00F60165">
        <w:rPr>
          <w:color w:val="000000" w:themeColor="text1"/>
          <w:sz w:val="28"/>
          <w:szCs w:val="28"/>
        </w:rPr>
        <w:t> </w:t>
      </w:r>
      <w:hyperlink r:id="rId11" w:history="1">
        <w:r w:rsidRPr="00F60165">
          <w:rPr>
            <w:color w:val="000000" w:themeColor="text1"/>
            <w:sz w:val="28"/>
            <w:szCs w:val="28"/>
          </w:rPr>
          <w:t>«О внесении изменений в Земельный кодекс Российской Федерации и отдельные законодательные акты Российской Федерации»;</w:t>
        </w:r>
      </w:hyperlink>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2.7.1. Муниципальная услуга предоставляется на основании заявления о предварительном согласовании предоставления земельного участка, в котором должны быть указаны: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кадастровый номер земельного участка, </w:t>
      </w:r>
      <w:proofErr w:type="gramStart"/>
      <w:r w:rsidRPr="0082493E">
        <w:rPr>
          <w:color w:val="050505"/>
          <w:spacing w:val="5"/>
          <w:sz w:val="28"/>
          <w:szCs w:val="28"/>
        </w:rPr>
        <w:t>заявление</w:t>
      </w:r>
      <w:proofErr w:type="gramEnd"/>
      <w:r w:rsidRPr="0082493E">
        <w:rPr>
          <w:color w:val="050505"/>
          <w:spacing w:val="5"/>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F60165">
          <w:rPr>
            <w:color w:val="000000" w:themeColor="text1"/>
            <w:spacing w:val="5"/>
            <w:sz w:val="28"/>
            <w:szCs w:val="28"/>
          </w:rPr>
          <w:t>законом</w:t>
        </w:r>
      </w:hyperlink>
      <w:r w:rsidRPr="00F60165">
        <w:rPr>
          <w:color w:val="000000" w:themeColor="text1"/>
          <w:spacing w:val="5"/>
          <w:sz w:val="28"/>
          <w:szCs w:val="28"/>
        </w:rPr>
        <w:t> </w:t>
      </w:r>
      <w:r w:rsidRPr="0082493E">
        <w:rPr>
          <w:color w:val="050505"/>
          <w:spacing w:val="5"/>
          <w:sz w:val="28"/>
          <w:szCs w:val="28"/>
        </w:rPr>
        <w:t>«О государственном кадастре недвижимости»;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основание предоставления земельного участка без проведения торгов из числа предусмотренных Земельным Кодексом оснований;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цель использования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реквизиты решения об изъятии земельного участка для государственных или муниципальных ну</w:t>
      </w:r>
      <w:proofErr w:type="gramStart"/>
      <w:r w:rsidRPr="0082493E">
        <w:rPr>
          <w:color w:val="050505"/>
          <w:spacing w:val="5"/>
          <w:sz w:val="28"/>
          <w:szCs w:val="28"/>
        </w:rPr>
        <w:t>жд в сл</w:t>
      </w:r>
      <w:proofErr w:type="gramEnd"/>
      <w:r w:rsidRPr="0082493E">
        <w:rPr>
          <w:color w:val="050505"/>
          <w:spacing w:val="5"/>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2493E">
        <w:rPr>
          <w:color w:val="050505"/>
          <w:spacing w:val="5"/>
          <w:sz w:val="28"/>
          <w:szCs w:val="28"/>
        </w:rPr>
        <w:t>указанными</w:t>
      </w:r>
      <w:proofErr w:type="gramEnd"/>
      <w:r w:rsidRPr="0082493E">
        <w:rPr>
          <w:color w:val="050505"/>
          <w:spacing w:val="5"/>
          <w:sz w:val="28"/>
          <w:szCs w:val="28"/>
        </w:rPr>
        <w:t xml:space="preserve"> документом и (или) проектом;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почтовый адрес и (или) адрес электронной почты для связи с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Образец заявления приведён в Приложении № 2 к настоящему регламенту.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2.7.2. При личном обращении за предоставлением муниципальной услуги заявитель предъявляет документ, удостоверяющий личность.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2.7.3. Для предоставления муниципальной услуги к заявлению о предоставлении муниципальной услуги должны быть приложены:</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 документы, подтверждающие право заявителя на приобретение земельного участка без проведения торгов и предусмотренные </w:t>
      </w:r>
      <w:hyperlink r:id="rId13" w:history="1">
        <w:r w:rsidRPr="00F60165">
          <w:rPr>
            <w:color w:val="000000" w:themeColor="text1"/>
            <w:spacing w:val="5"/>
            <w:sz w:val="28"/>
            <w:szCs w:val="28"/>
          </w:rPr>
          <w:t>перечнем</w:t>
        </w:r>
      </w:hyperlink>
      <w:r w:rsidRPr="00F60165">
        <w:rPr>
          <w:color w:val="000000" w:themeColor="text1"/>
          <w:spacing w:val="5"/>
          <w:sz w:val="28"/>
          <w:szCs w:val="28"/>
        </w:rPr>
        <w:t xml:space="preserve">, </w:t>
      </w:r>
      <w:r w:rsidRPr="0082493E">
        <w:rPr>
          <w:color w:val="050505"/>
          <w:spacing w:val="5"/>
          <w:sz w:val="28"/>
          <w:szCs w:val="28"/>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схема расположения земельного участка на кадастровом плане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проектная документация о местоположении, границах, площади и об иных количественных и качественных характеристиках лесных участков в </w:t>
      </w:r>
      <w:r w:rsidRPr="0082493E">
        <w:rPr>
          <w:color w:val="050505"/>
          <w:spacing w:val="5"/>
          <w:sz w:val="28"/>
          <w:szCs w:val="28"/>
        </w:rPr>
        <w:lastRenderedPageBreak/>
        <w:t>случае, если подано заявление о предварительном согласовании предоставления лесного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заверенный перевод </w:t>
      </w:r>
      <w:proofErr w:type="gramStart"/>
      <w:r w:rsidRPr="0082493E">
        <w:rPr>
          <w:color w:val="050505"/>
          <w:spacing w:val="5"/>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493E">
        <w:rPr>
          <w:color w:val="050505"/>
          <w:spacing w:val="5"/>
          <w:sz w:val="28"/>
          <w:szCs w:val="28"/>
        </w:rPr>
        <w:t>, если заявителем является иностранное юридическое лицо;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2.7.4. Документы, предоставляемые заявителем, должны соответствовать следующим требованиям: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полномочия представителя заявителя оформлены в установленном законом порядке;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документах нет подчисток, приписок, зачеркнутых слов и иных неоговоренных исправлений;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документы не исполнены карандашом;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документы не имеют серьезных повреждений, наличие которых допускает многозначность истолкования содержания.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2.7.5.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2.8 Документы, необходимые для предоставления муниципальной услуги, подлежащие получению Администрацией в рамках межведомственного информационного взаимодействия, которые заявитель вправе представить по собственной инициативе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2.8.1. </w:t>
      </w:r>
      <w:proofErr w:type="gramStart"/>
      <w:r w:rsidRPr="0082493E">
        <w:rPr>
          <w:color w:val="050505"/>
          <w:spacing w:val="5"/>
          <w:sz w:val="28"/>
          <w:szCs w:val="28"/>
        </w:rPr>
        <w:t xml:space="preserve">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w:t>
      </w:r>
      <w:r w:rsidRPr="0082493E">
        <w:rPr>
          <w:color w:val="050505"/>
          <w:spacing w:val="5"/>
          <w:sz w:val="28"/>
          <w:szCs w:val="28"/>
        </w:rPr>
        <w:lastRenderedPageBreak/>
        <w:t>органов, органов местного самоуправления, организаций, в соответствии с нормативными правовыми актами</w:t>
      </w:r>
      <w:proofErr w:type="gramEnd"/>
      <w:r w:rsidRPr="0082493E">
        <w:rPr>
          <w:color w:val="050505"/>
          <w:spacing w:val="5"/>
          <w:sz w:val="28"/>
          <w:szCs w:val="28"/>
        </w:rPr>
        <w:t xml:space="preserve"> Российской Федерации, нормативными правовыми актами субъектов Российской Федерации, муниципальными правовыми актами, и представления которых Администрация не вправе требовать от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выписка из государственного реестра о юридическом лице или индивидуальном предпринимателе являющемся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кадастровый паспорт или кадастровую выписку испрашиваемого земельного участка (его копию, сведения содержащиеся в нем).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выписка из Единого государственного реестра прав на недвижимое имущество, в том числе на земельный участок.</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82493E">
        <w:rPr>
          <w:color w:val="050505"/>
          <w:spacing w:val="5"/>
          <w:sz w:val="28"/>
          <w:szCs w:val="28"/>
        </w:rPr>
        <w:t xml:space="preserve">2.8.2. Заявитель вправе представить документы, указанные </w:t>
      </w:r>
      <w:r w:rsidRPr="00F60165">
        <w:rPr>
          <w:color w:val="000000" w:themeColor="text1"/>
          <w:spacing w:val="5"/>
          <w:sz w:val="28"/>
          <w:szCs w:val="28"/>
        </w:rPr>
        <w:t>в </w:t>
      </w:r>
      <w:hyperlink r:id="rId14" w:history="1">
        <w:r w:rsidRPr="00F60165">
          <w:rPr>
            <w:color w:val="000000" w:themeColor="text1"/>
            <w:spacing w:val="5"/>
            <w:sz w:val="28"/>
            <w:szCs w:val="28"/>
          </w:rPr>
          <w:t>пункте 2.8.1</w:t>
        </w:r>
      </w:hyperlink>
      <w:r w:rsidRPr="00F60165">
        <w:rPr>
          <w:color w:val="000000" w:themeColor="text1"/>
          <w:spacing w:val="5"/>
          <w:sz w:val="28"/>
          <w:szCs w:val="28"/>
        </w:rPr>
        <w:t> настоящего Административного регламента, по собственной инициативе.</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F60165">
        <w:rPr>
          <w:color w:val="000000" w:themeColor="text1"/>
          <w:spacing w:val="5"/>
          <w:sz w:val="28"/>
          <w:szCs w:val="28"/>
        </w:rPr>
        <w:t>2.8.3. Документы, представляемые заявителем по собственной инициативе, представляются в порядке, предусмотренном пунктом 2.7.5 настоящего Административного регламента.</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F60165">
        <w:rPr>
          <w:color w:val="000000" w:themeColor="text1"/>
          <w:spacing w:val="5"/>
          <w:sz w:val="28"/>
          <w:szCs w:val="28"/>
        </w:rPr>
        <w:t>2.8.4. Запрещается требовать от заявителя:</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F60165">
        <w:rPr>
          <w:color w:val="000000" w:themeColor="text1"/>
          <w:spacing w:val="5"/>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F60165">
        <w:rPr>
          <w:color w:val="000000" w:themeColor="text1"/>
          <w:spacing w:val="5"/>
          <w:sz w:val="28"/>
          <w:szCs w:val="28"/>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Pr="00F60165">
          <w:rPr>
            <w:color w:val="000000" w:themeColor="text1"/>
            <w:spacing w:val="5"/>
            <w:sz w:val="28"/>
            <w:szCs w:val="28"/>
          </w:rPr>
          <w:t>части 6 статьи</w:t>
        </w:r>
        <w:proofErr w:type="gramEnd"/>
        <w:r w:rsidRPr="00F60165">
          <w:rPr>
            <w:color w:val="000000" w:themeColor="text1"/>
            <w:spacing w:val="5"/>
            <w:sz w:val="28"/>
            <w:szCs w:val="28"/>
          </w:rPr>
          <w:t xml:space="preserve"> 7</w:t>
        </w:r>
      </w:hyperlink>
      <w:r w:rsidRPr="00F60165">
        <w:rPr>
          <w:color w:val="000000" w:themeColor="text1"/>
          <w:spacing w:val="5"/>
          <w:sz w:val="28"/>
          <w:szCs w:val="28"/>
        </w:rPr>
        <w:t> Федерального закона от 27.07.2010 № 210-ФЗ «Об организации предостав</w:t>
      </w:r>
      <w:r w:rsidRPr="0082493E">
        <w:rPr>
          <w:color w:val="050505"/>
          <w:spacing w:val="5"/>
          <w:sz w:val="28"/>
          <w:szCs w:val="28"/>
        </w:rPr>
        <w:t>ления государственных и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2.9. Исчерпывающий перечень оснований для отказа в приеме документов, необходимых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заявителем представлено заявление,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заявителем к заявлению не приложены документы, указанные в пункте 2.7 Административного регламента, предоставление которых обязан обеспечить заявитель;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lastRenderedPageBreak/>
        <w:t>2.10. Исчерпывающий перечень оснований для отказа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2.10.1. Основаниями для отказа в предоставлении муниципальной услуги являются наличие хотя бы одного из следующих оснований, предусмотренных пунктом 8 статьи 39.15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4) земельный участок испрашивается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порядке, указанном в разделе 3.5.5 Административного регламента и в отношении данного участка поступают в течение тридцати дней со дня опубликования извещения заявления иных граждан, крестьянских (фермерских) хозяйств</w:t>
      </w:r>
      <w:proofErr w:type="gramEnd"/>
      <w:r w:rsidRPr="0082493E">
        <w:rPr>
          <w:color w:val="050505"/>
          <w:spacing w:val="5"/>
          <w:sz w:val="28"/>
          <w:szCs w:val="28"/>
        </w:rPr>
        <w:t xml:space="preserve"> о намерении участвовать в аукционе.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lastRenderedPageBreak/>
        <w:t>2.11. Информация о платности (бесплатности)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Взимание платы за предоставление муниципальной услуги нормативными правовыми актами не предусмотрено.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2.12.1</w:t>
      </w:r>
      <w:proofErr w:type="gramStart"/>
      <w:r w:rsidRPr="0082493E">
        <w:rPr>
          <w:color w:val="050505"/>
          <w:spacing w:val="5"/>
          <w:sz w:val="28"/>
          <w:szCs w:val="28"/>
        </w:rPr>
        <w:t xml:space="preserve"> Д</w:t>
      </w:r>
      <w:proofErr w:type="gramEnd"/>
      <w:r w:rsidRPr="0082493E">
        <w:rPr>
          <w:color w:val="050505"/>
          <w:spacing w:val="5"/>
          <w:sz w:val="28"/>
          <w:szCs w:val="28"/>
        </w:rPr>
        <w:t>ля предоставления муниципальной услуги необходимым и обязательным является: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схема расположения земельного участка на кадастровом плане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2.13.1. 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2.13.2. 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2.13.3 Помещение Администрации предоставляющей муниципальную услугу, оборудовано: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противопожарной системой и средствами пожаротушения;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средствами оказания первой медицинской помощи (аптечки).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2.13.4. 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2.13.5.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2.13.6. Места для получения информации и заполнения документов оборудуются информационными стендами.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2.13.7. 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2.13.8. 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2.13.9.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2.14.</w:t>
      </w:r>
      <w:r w:rsidRPr="0082493E">
        <w:rPr>
          <w:color w:val="050505"/>
          <w:spacing w:val="5"/>
          <w:sz w:val="28"/>
          <w:szCs w:val="28"/>
        </w:rPr>
        <w:t> </w:t>
      </w:r>
      <w:r w:rsidRPr="0082493E">
        <w:rPr>
          <w:b/>
          <w:bCs/>
          <w:color w:val="050505"/>
          <w:spacing w:val="5"/>
          <w:sz w:val="28"/>
          <w:szCs w:val="28"/>
        </w:rPr>
        <w:t>Показатели доступности и качества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2.14.1. Показатели доступности и качества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соблюдение сроков предоставления услуги и условий ожидания при предоставлении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достоверность информации о предоставлении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своевременное полное информирование об услуге посредством различных форм информирования, предусмотренных настоящим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четкость, простота и ясность в изложении информации;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обоснованность отказов в предоставлении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отсутствие обоснованных жалоб по предоставлению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культура обслуживания заявителей;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возможность подачи заявления о предоставлении муниципальной услуги через «МФЦ».</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ресурсное обеспечение исполнения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2.14.2. Основные требования к качеству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своевременность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достоверность и полнота информирования гражданина о ходе рассмотрения его обращения;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удобство и доступность получения гражданином информации о порядке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количество взаимодействий заявителя с должностными лицами администрации сельсовета при предоставлении услуги, не превышающее 2 раза, с их общей продолжительностью, не превышающей 30 минут.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2.14.3. Показателями качества предоставления услуги являются: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соблюдение срока рассмотрения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2.14.4. На стадии рассмотрения документов получателя услуги в администрации сельсовета заявитель имеет право: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получать информацию о ходе предоставления услуги, в том числе с использованием информационно-коммуникационных технологий;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обращаться с заявлением о прекращении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2.15. Иные требования,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2.15.1. </w:t>
      </w:r>
      <w:r w:rsidRPr="0082493E">
        <w:rPr>
          <w:i/>
          <w:iCs/>
          <w:color w:val="050505"/>
          <w:spacing w:val="5"/>
          <w:sz w:val="28"/>
          <w:szCs w:val="28"/>
          <w:u w:val="single"/>
        </w:rPr>
        <w:t>Особенности предоставления муниципальной услуги в «МФЦ»</w:t>
      </w:r>
      <w:r w:rsidRPr="0082493E">
        <w:rPr>
          <w:color w:val="050505"/>
          <w:spacing w:val="5"/>
          <w:sz w:val="28"/>
          <w:szCs w:val="28"/>
        </w:rPr>
        <w:t>.</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2.15.1.2.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2.15.1.3. 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2.15.1.4. 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2.15.2. </w:t>
      </w:r>
      <w:r w:rsidRPr="0082493E">
        <w:rPr>
          <w:i/>
          <w:iCs/>
          <w:color w:val="050505"/>
          <w:spacing w:val="5"/>
          <w:sz w:val="28"/>
          <w:szCs w:val="28"/>
          <w:u w:val="single"/>
        </w:rPr>
        <w:t>Особенности предоставления муниципальной услуги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2.15.2.1. В электронной форме муниципальная услуга предоставляется с использованием федеральной государственной информационной системы </w:t>
      </w:r>
      <w:r w:rsidRPr="0082493E">
        <w:rPr>
          <w:color w:val="050505"/>
          <w:spacing w:val="5"/>
          <w:sz w:val="28"/>
          <w:szCs w:val="28"/>
        </w:rPr>
        <w:lastRenderedPageBreak/>
        <w:t>«Единый портал государственных и муниципальных услуг (функций)» (далее – Единый портал).</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2.15.2.2.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2.15.2.3. Для получения муниципальной услуги в электронном виде необходимо заполнить заявление о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2.15.2.4.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2.15.2.5. Заявление в электронном виде поступит в администрацию сельсовета.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2.15.2.6. Уточнить текущее состояние заявления можно в разделе «Мои заявки».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2.15.2.7.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2.15.2.8. Подача заявления на предоставление муниципальной услуги в электронном виде осуществляется с применением простой электронной подписи.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2.15.2.9.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2.15.2.10.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numPr>
          <w:ilvl w:val="0"/>
          <w:numId w:val="11"/>
        </w:numPr>
        <w:spacing w:after="120"/>
        <w:ind w:left="250"/>
        <w:jc w:val="both"/>
        <w:textAlignment w:val="baseline"/>
        <w:rPr>
          <w:color w:val="000000"/>
          <w:sz w:val="28"/>
          <w:szCs w:val="28"/>
        </w:rPr>
      </w:pPr>
      <w:r w:rsidRPr="0082493E">
        <w:rPr>
          <w:b/>
          <w:bCs/>
          <w: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3.1. Последовательность административных процедур</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3.1.1. Предоставление муниципальной услуги включает в себя следующие административные процедуры: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прием и регистрация документов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рассмотрение заявления и документов, приложенных к нему;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принятие соответствующего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выдача заявителю соответствующего решения по результатам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3.1.2. Блок- схема описания административных процедур приведена в Приложении № 1 к настоящему Административному регламенту.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3.2. Прием и регистрация документов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3.2.1. </w:t>
      </w:r>
      <w:proofErr w:type="gramStart"/>
      <w:r w:rsidRPr="0082493E">
        <w:rPr>
          <w:color w:val="050505"/>
          <w:spacing w:val="5"/>
          <w:sz w:val="28"/>
          <w:szCs w:val="28"/>
        </w:rPr>
        <w:t>Юридическим фактом, инициирующим начало административной процедуры является</w:t>
      </w:r>
      <w:proofErr w:type="gramEnd"/>
      <w:r w:rsidRPr="0082493E">
        <w:rPr>
          <w:color w:val="050505"/>
          <w:spacing w:val="5"/>
          <w:sz w:val="28"/>
          <w:szCs w:val="28"/>
        </w:rPr>
        <w:t xml:space="preserve">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3.2.5. Должностное лицо Администрации, ответственное за делопроизводство, передает документы, представленные заявителем, </w:t>
      </w:r>
      <w:r w:rsidR="006A3DAB">
        <w:rPr>
          <w:color w:val="050505"/>
          <w:spacing w:val="5"/>
          <w:sz w:val="28"/>
          <w:szCs w:val="28"/>
        </w:rPr>
        <w:t>директору Отдела ЗИО</w:t>
      </w:r>
      <w:r w:rsidRPr="0082493E">
        <w:rPr>
          <w:color w:val="050505"/>
          <w:spacing w:val="5"/>
          <w:sz w:val="28"/>
          <w:szCs w:val="28"/>
        </w:rPr>
        <w:t xml:space="preserve">,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w:t>
      </w:r>
      <w:r w:rsidRPr="0082493E">
        <w:rPr>
          <w:color w:val="050505"/>
          <w:spacing w:val="5"/>
          <w:sz w:val="28"/>
          <w:szCs w:val="28"/>
        </w:rPr>
        <w:lastRenderedPageBreak/>
        <w:t xml:space="preserve">указанному в соответствующем соглашении), </w:t>
      </w:r>
      <w:proofErr w:type="gramStart"/>
      <w:r w:rsidRPr="0082493E">
        <w:rPr>
          <w:color w:val="050505"/>
          <w:spacing w:val="5"/>
          <w:sz w:val="28"/>
          <w:szCs w:val="28"/>
        </w:rPr>
        <w:t>который</w:t>
      </w:r>
      <w:proofErr w:type="gramEnd"/>
      <w:r w:rsidRPr="0082493E">
        <w:rPr>
          <w:color w:val="050505"/>
          <w:spacing w:val="5"/>
          <w:sz w:val="28"/>
          <w:szCs w:val="28"/>
        </w:rPr>
        <w:t xml:space="preserve"> осуществляет организацию предоставления муниципальной услуги.</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82493E">
        <w:rPr>
          <w:color w:val="050505"/>
          <w:spacing w:val="5"/>
          <w:sz w:val="28"/>
          <w:szCs w:val="28"/>
        </w:rPr>
        <w:t>3.2.6.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и документов заявителя, предусмотренных </w:t>
      </w:r>
      <w:hyperlink r:id="rId16" w:history="1">
        <w:r w:rsidRPr="00F60165">
          <w:rPr>
            <w:color w:val="000000" w:themeColor="text1"/>
            <w:spacing w:val="5"/>
            <w:sz w:val="28"/>
            <w:szCs w:val="28"/>
          </w:rPr>
          <w:t>пунктом 2.7</w:t>
        </w:r>
      </w:hyperlink>
      <w:r w:rsidRPr="00F60165">
        <w:rPr>
          <w:color w:val="000000" w:themeColor="text1"/>
          <w:spacing w:val="5"/>
          <w:sz w:val="28"/>
          <w:szCs w:val="28"/>
        </w:rPr>
        <w:t>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3.2.7. Максимальный срок выполнения административной процедуры составляет 1 день.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3.3. Рассмотрение заявления и документов, приложенных к нему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3.3.2. При получении заявления и документов, приложенных к нему, должностное лицо, ответственное за предоставление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осуществляет проверку документов на предмет их комплектности и соответствия требованиям действующего законодательства;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устанавливает, является ли испрашиваемый земельный участок собственностью муниципального образования или </w:t>
      </w:r>
      <w:proofErr w:type="spellStart"/>
      <w:r w:rsidRPr="0082493E">
        <w:rPr>
          <w:color w:val="050505"/>
          <w:spacing w:val="5"/>
          <w:sz w:val="28"/>
          <w:szCs w:val="28"/>
        </w:rPr>
        <w:t>неразграниченной</w:t>
      </w:r>
      <w:proofErr w:type="spellEnd"/>
      <w:r w:rsidRPr="0082493E">
        <w:rPr>
          <w:color w:val="050505"/>
          <w:spacing w:val="5"/>
          <w:sz w:val="28"/>
          <w:szCs w:val="28"/>
        </w:rPr>
        <w:t xml:space="preserve"> государственной собственностью и имеет ли Администрация полномочия на предоставление муниципальной услуги заявителю;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проверяет наличие или отсутствие оснований для возврата заявления о предварительном согласовании предоставления земельного участка в соответствии с пунктом 2.10 настоящего Административного регламента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обеспечивает получение информации о соответствии испрашиваемого земельного участка градостроительной документации, утверждённой в муниципальном образовании, в течение 2 дней с момента их направления.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представлен неполный комплект документов, указанных в </w:t>
      </w:r>
      <w:hyperlink r:id="rId17" w:history="1">
        <w:r w:rsidRPr="00F60165">
          <w:rPr>
            <w:color w:val="000000" w:themeColor="text1"/>
            <w:spacing w:val="5"/>
            <w:sz w:val="28"/>
            <w:szCs w:val="28"/>
          </w:rPr>
          <w:t>пункте 2.7.</w:t>
        </w:r>
      </w:hyperlink>
      <w:r w:rsidRPr="00F60165">
        <w:rPr>
          <w:color w:val="000000" w:themeColor="text1"/>
          <w:spacing w:val="5"/>
          <w:sz w:val="28"/>
          <w:szCs w:val="28"/>
        </w:rPr>
        <w:t> А</w:t>
      </w:r>
      <w:r w:rsidRPr="0082493E">
        <w:rPr>
          <w:color w:val="050505"/>
          <w:spacing w:val="5"/>
          <w:sz w:val="28"/>
          <w:szCs w:val="28"/>
        </w:rPr>
        <w:t>дминистративного регламента, или заявление не соответствует положениям законодательства, пункта 2.7 Административного регламента или подано в иной уполномоченный орган  ответственный исполнитель обеспечивает в течение десяти дней со дня поступления заявления о предварительном согласовании предоставления земельного участка возврат заявления заявителю с приложением всех поступивших документов. При этом заявителю должны быть указаны причины возврата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При наличии оснований для возврата заявления ответственный исполнитель обеспечивает подготовку проекта соответствующего </w:t>
      </w:r>
      <w:r w:rsidRPr="0082493E">
        <w:rPr>
          <w:color w:val="050505"/>
          <w:spacing w:val="5"/>
          <w:sz w:val="28"/>
          <w:szCs w:val="28"/>
        </w:rPr>
        <w:lastRenderedPageBreak/>
        <w:t>сопроводительного письма и обеспечивает его направление в адрес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3.3.6.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3.3.7. Результатом настоящей административной процедуры является: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3.3.8. Максимальный срок выполнения административной процедуры составляет 9 дней.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3.4.1 Юридическим фактом, инициирующим начало административной процедуры, является отсутствие оснований для возврата заявления о предварительном согласовании предоставления земельного участка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3.4.2.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Направление запроса осуществляется посредством межведомственного информационного взаимодействия.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3.4.3.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 том, что заявителю не может быть предоставлена муниципальная услуга до получения ответа на межведомственный запрос;</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 праве заявителя самостоятельно представить соответствующий документ.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3.4.5. Результатом настоящей административной процедуры является получение необходимых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3.4.6. Максимальный срок выполнения административной процедуры составляет 10 дней.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3.5. Принятие соответствующего решения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3.5.1. Юридическим фактом, инициирующим начало административной процедуры, является наличие полного комплекта документов, предусмотренных процедурой предварительного согласования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3.5.2. </w:t>
      </w:r>
      <w:proofErr w:type="gramStart"/>
      <w:r w:rsidRPr="0082493E">
        <w:rPr>
          <w:color w:val="050505"/>
          <w:spacing w:val="5"/>
          <w:sz w:val="28"/>
          <w:szCs w:val="28"/>
        </w:rPr>
        <w:t xml:space="preserve">Специалист </w:t>
      </w:r>
      <w:r w:rsidR="006A3DAB">
        <w:rPr>
          <w:color w:val="050505"/>
          <w:spacing w:val="5"/>
          <w:sz w:val="28"/>
          <w:szCs w:val="28"/>
        </w:rPr>
        <w:t>«отдела ЗИО»</w:t>
      </w:r>
      <w:r w:rsidRPr="0082493E">
        <w:rPr>
          <w:color w:val="050505"/>
          <w:spacing w:val="5"/>
          <w:sz w:val="28"/>
          <w:szCs w:val="28"/>
        </w:rPr>
        <w:t>, ответственный за предоставление муниципальной услуги (в случае передачи части функций по исполнению полномочий при распоряжении земельными участками – лицо, предусмотренное соответствующим соглашением) в срок не более чем двадцать девять дней со дня поступления заявления о предварительном согласовании предоставления земельного участка проверяет наличие или отсутствие оснований для отказа в предварительном согласовании предоставления земельного участка в соответствии с пунктом 2.10</w:t>
      </w:r>
      <w:proofErr w:type="gramEnd"/>
      <w:r w:rsidRPr="0082493E">
        <w:rPr>
          <w:color w:val="050505"/>
          <w:spacing w:val="5"/>
          <w:sz w:val="28"/>
          <w:szCs w:val="28"/>
        </w:rPr>
        <w:t xml:space="preserve"> настоящего Административного регламента и в предоставлении муниципальной услуги и подготавливает проект соответствующего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3.5.3.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ответственный за предоставление муниципальной услуги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Решение выносится в виде письма на бланке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3.5.4.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после утверждения схемы расположения обеспечивает подготовку в </w:t>
      </w:r>
      <w:r w:rsidRPr="0082493E">
        <w:rPr>
          <w:color w:val="050505"/>
          <w:spacing w:val="5"/>
          <w:sz w:val="28"/>
          <w:szCs w:val="28"/>
        </w:rPr>
        <w:lastRenderedPageBreak/>
        <w:t xml:space="preserve">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w:t>
      </w:r>
      <w:proofErr w:type="gramStart"/>
      <w:r w:rsidRPr="0082493E">
        <w:rPr>
          <w:color w:val="050505"/>
          <w:spacing w:val="5"/>
          <w:sz w:val="28"/>
          <w:szCs w:val="28"/>
        </w:rPr>
        <w:t>схеме расположения земельного участка, подготовленной в форме документа на бумажном носителе и обеспечивает</w:t>
      </w:r>
      <w:proofErr w:type="gramEnd"/>
      <w:r w:rsidRPr="0082493E">
        <w:rPr>
          <w:color w:val="050505"/>
          <w:spacing w:val="5"/>
          <w:sz w:val="28"/>
          <w:szCs w:val="28"/>
        </w:rPr>
        <w:t xml:space="preserve"> её направление в рамках информационного межведомственного взаимодействия в соответствующие органы.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3.5.5.</w:t>
      </w:r>
      <w:r w:rsidRPr="0082493E">
        <w:rPr>
          <w:color w:val="050505"/>
          <w:spacing w:val="5"/>
          <w:sz w:val="28"/>
          <w:szCs w:val="28"/>
        </w:rPr>
        <w:t> Особенности предварительного согласования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специалист Администрации, ответственный за предоставление муниципальной услуги, в срок, не</w:t>
      </w:r>
      <w:proofErr w:type="gramEnd"/>
      <w:r w:rsidRPr="0082493E">
        <w:rPr>
          <w:color w:val="050505"/>
          <w:spacing w:val="5"/>
          <w:sz w:val="28"/>
          <w:szCs w:val="28"/>
        </w:rPr>
        <w:t xml:space="preserve"> </w:t>
      </w:r>
      <w:proofErr w:type="gramStart"/>
      <w:r w:rsidRPr="0082493E">
        <w:rPr>
          <w:color w:val="050505"/>
          <w:spacing w:val="5"/>
          <w:sz w:val="28"/>
          <w:szCs w:val="28"/>
        </w:rPr>
        <w:t>превышающий</w:t>
      </w:r>
      <w:proofErr w:type="gramEnd"/>
      <w:r w:rsidRPr="0082493E">
        <w:rPr>
          <w:color w:val="050505"/>
          <w:spacing w:val="5"/>
          <w:sz w:val="28"/>
          <w:szCs w:val="28"/>
        </w:rPr>
        <w:t xml:space="preserve"> тридцати дней с даты поступления заявления, совершает одно из следующих действий: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и средствах массовой информации;</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82493E">
        <w:rPr>
          <w:color w:val="050505"/>
          <w:spacing w:val="5"/>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w:t>
      </w:r>
      <w:r w:rsidRPr="00F60165">
        <w:rPr>
          <w:color w:val="000000" w:themeColor="text1"/>
          <w:spacing w:val="5"/>
          <w:sz w:val="28"/>
          <w:szCs w:val="28"/>
        </w:rPr>
        <w:t>с </w:t>
      </w:r>
      <w:hyperlink r:id="rId18" w:history="1">
        <w:r w:rsidRPr="00F60165">
          <w:rPr>
            <w:color w:val="000000" w:themeColor="text1"/>
            <w:spacing w:val="5"/>
            <w:sz w:val="28"/>
            <w:szCs w:val="28"/>
          </w:rPr>
          <w:t>пунктом 8 статьи 39.15</w:t>
        </w:r>
      </w:hyperlink>
      <w:r w:rsidRPr="00F60165">
        <w:rPr>
          <w:color w:val="000000" w:themeColor="text1"/>
          <w:spacing w:val="5"/>
          <w:sz w:val="28"/>
          <w:szCs w:val="28"/>
        </w:rPr>
        <w:t> или </w:t>
      </w:r>
      <w:hyperlink r:id="rId19" w:history="1">
        <w:r w:rsidRPr="00F60165">
          <w:rPr>
            <w:color w:val="000000" w:themeColor="text1"/>
            <w:spacing w:val="5"/>
            <w:sz w:val="28"/>
            <w:szCs w:val="28"/>
          </w:rPr>
          <w:t>статьей 39.16</w:t>
        </w:r>
      </w:hyperlink>
      <w:r w:rsidRPr="00F60165">
        <w:rPr>
          <w:color w:val="000000" w:themeColor="text1"/>
          <w:spacing w:val="5"/>
          <w:sz w:val="28"/>
          <w:szCs w:val="28"/>
        </w:rPr>
        <w:t> Земельного Кодекса.</w:t>
      </w:r>
    </w:p>
    <w:p w:rsidR="006D402D" w:rsidRPr="00F60165" w:rsidRDefault="006D402D" w:rsidP="0082493E">
      <w:pPr>
        <w:shd w:val="clear" w:color="auto" w:fill="FFFFFF"/>
        <w:spacing w:line="312" w:lineRule="atLeast"/>
        <w:jc w:val="both"/>
        <w:textAlignment w:val="baseline"/>
        <w:rPr>
          <w:color w:val="000000" w:themeColor="text1"/>
          <w:spacing w:val="5"/>
          <w:sz w:val="28"/>
          <w:szCs w:val="28"/>
        </w:rPr>
      </w:pPr>
      <w:r w:rsidRPr="00F60165">
        <w:rPr>
          <w:color w:val="000000" w:themeColor="text1"/>
          <w:spacing w:val="5"/>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F60165">
        <w:rPr>
          <w:color w:val="000000" w:themeColor="text1"/>
          <w:spacing w:val="5"/>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подготавливает решение о предварительном согласовании предоставления земельного участка в соответствии со </w:t>
      </w:r>
      <w:hyperlink r:id="rId20" w:history="1">
        <w:r w:rsidRPr="00F60165">
          <w:rPr>
            <w:color w:val="000000" w:themeColor="text1"/>
            <w:spacing w:val="5"/>
            <w:sz w:val="28"/>
            <w:szCs w:val="28"/>
          </w:rPr>
          <w:t>статьей 39.15</w:t>
        </w:r>
      </w:hyperlink>
      <w:r w:rsidRPr="00F60165">
        <w:rPr>
          <w:color w:val="000000" w:themeColor="text1"/>
          <w:spacing w:val="5"/>
          <w:sz w:val="28"/>
          <w:szCs w:val="28"/>
        </w:rPr>
        <w:t> Земельного</w:t>
      </w:r>
      <w:r w:rsidRPr="0082493E">
        <w:rPr>
          <w:color w:val="050505"/>
          <w:spacing w:val="5"/>
          <w:sz w:val="28"/>
          <w:szCs w:val="28"/>
        </w:rPr>
        <w:t xml:space="preserve"> Кодекса при условии, что испрашиваемый земельный участок предстоит образовать или его </w:t>
      </w:r>
      <w:r w:rsidRPr="0082493E">
        <w:rPr>
          <w:color w:val="050505"/>
          <w:spacing w:val="5"/>
          <w:sz w:val="28"/>
          <w:szCs w:val="28"/>
        </w:rPr>
        <w:lastRenderedPageBreak/>
        <w:t>границы подлежат уточнению в соответствии с Федеральным</w:t>
      </w:r>
      <w:proofErr w:type="gramEnd"/>
      <w:r w:rsidRPr="0082493E">
        <w:rPr>
          <w:color w:val="050505"/>
          <w:spacing w:val="5"/>
          <w:sz w:val="28"/>
          <w:szCs w:val="28"/>
        </w:rPr>
        <w:t> </w:t>
      </w:r>
      <w:hyperlink r:id="rId21" w:history="1">
        <w:r w:rsidRPr="00F60165">
          <w:rPr>
            <w:color w:val="000000" w:themeColor="text1"/>
            <w:spacing w:val="5"/>
            <w:sz w:val="28"/>
            <w:szCs w:val="28"/>
          </w:rPr>
          <w:t>законом</w:t>
        </w:r>
      </w:hyperlink>
      <w:r w:rsidRPr="00F60165">
        <w:rPr>
          <w:color w:val="000000" w:themeColor="text1"/>
          <w:spacing w:val="5"/>
          <w:sz w:val="28"/>
          <w:szCs w:val="28"/>
        </w:rPr>
        <w:t> </w:t>
      </w:r>
      <w:r w:rsidRPr="0082493E">
        <w:rPr>
          <w:color w:val="050505"/>
          <w:spacing w:val="5"/>
          <w:sz w:val="28"/>
          <w:szCs w:val="28"/>
        </w:rPr>
        <w:t>«О государственном кадастре недвижимости».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roofErr w:type="gramEnd"/>
      <w:r w:rsidRPr="0082493E">
        <w:rPr>
          <w:color w:val="050505"/>
          <w:spacing w:val="5"/>
          <w:sz w:val="28"/>
          <w:szCs w:val="28"/>
        </w:rPr>
        <w:t xml:space="preserve">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82493E">
        <w:rPr>
          <w:color w:val="050505"/>
          <w:spacing w:val="5"/>
          <w:sz w:val="28"/>
          <w:szCs w:val="28"/>
        </w:rPr>
        <w:t>ии ау</w:t>
      </w:r>
      <w:proofErr w:type="gramEnd"/>
      <w:r w:rsidRPr="0082493E">
        <w:rPr>
          <w:color w:val="050505"/>
          <w:spacing w:val="5"/>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3.5.6. Результатом настоящей административной процедуры является: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наличия оснований для отказа – подготовка решения об отказе в предварительном согласовании предоставления земельного участка (подготавливается в виде письма на соответствующем бланке, решение должно содержать все основания для отказа);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наличия оснований для приостановления – подготовка решения о приостановлении предварительного согласования предоставления земельного участка (подготавливается в виде письма на соответствующем бланке).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отсутствия оснований для отказа, приостановления – подготовка решения о предварительном согласовании предоставления земельного участка (подготавливается в виде постановления и должно соответствовать требованиям, установленным Земельным кодексом РФ).</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3.5.7. Максимальный срок выполнения административной процедуры 29 дней со дня поступления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максимальный срок выполнения административной процедуры 60 дней со дня поступления</w:t>
      </w:r>
      <w:proofErr w:type="gramEnd"/>
      <w:r w:rsidRPr="0082493E">
        <w:rPr>
          <w:color w:val="050505"/>
          <w:spacing w:val="5"/>
          <w:sz w:val="28"/>
          <w:szCs w:val="28"/>
        </w:rPr>
        <w:t xml:space="preserve">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3.6. Выдача заявителю соответствующего решения по результатам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3.6.1. Основанием для начала процедуры выдачи заявителю соответствующего решения является подписанное решение и поступление его специалисту, ответственному за выдачу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Соответствующее решение регистрирует специалист, ответственный за делопроизводство, в соответствии с установленными правилами ведения делопроизводства.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Копия решения или второй оригинальный экземпляр вместе с оригиналами документов, представленных заявителем, остается на хранении в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Результатом административной процедуры является направление заявителю соответствующего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приостановлении предварительного согласования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3.6.2. Максимальный срок выполнения административной процедуры составляет 1 день.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3.7. Особенности выполнения административных процедур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Особенности выполнения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(функций)»: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3.7.1 услуга считается переведенной в электронную форму, если предоставление муниципальной услуги доступно заявителю через личный кабинет на Едином портале или Портале государственных и муниципальных услуг (функций);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3.7.2 заявление об оказании муниципальной услуги оформляется и направляется заявителем в электронной форме согласно приложению № 1 к административному регламенту;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3.7.3 документы, указанные в пункте 2.6 настоящего административного регламента, для их направления в электронной форме сканируются, формируются в архив данных и заверяются электронной цифровой подписью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3.7.4 при осуществлении административных процедур (действий) в электронной форме исполнитель: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осуществляет выполнение административных процедур в соответствии с п. 3.1 настоящего раздела;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направляет заявителю результат предоставления муниципальной услуги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3.8. Особенности выполнения административных процедур в МФЦ</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обеспечивает: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3.8.1. При обращении заявителя (его представителя) в МФЦ с запросом об оказании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предоставление информации о муниципальной услуге в порядке, предусмотренном п. 3.1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выполнение действий, предусмотренных п. 3.1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3.8.2. При обращении заявителя (его представителя) в МФЦ за выдачей результата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установление личности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проверку правомочности представителя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ознакомление заявителя с перечнем выдаваемых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выдачу заявителю результата предоставления муниципальной услуги под роспись.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3.8.3. Специалист отказывает в выдаче документов обратившемуся за получением документов лицу по следующим основаниям: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обратившееся лицо отказалось предъявить документ, удостоверяющий личность;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выдачей документов обратилось ненадлежащее лицо;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заявитель, не согласившись с перечнем выдаваемых ему документов, отказался от их получения;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3.8.4.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заявитель отказался в получении документов, специалист делает отметку «Получить документы отказался» в журнале выдачи результатов предоставления услуг и заверяет ее своей подписью;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3.8.5.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результат предоставления муниципальной услуги не получен заявителем в течение 30 календарных дней со дня их получения из администрации, специалист направляет невостребованные документы в администрацию с одновременным информированием об этом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3.8.6. </w:t>
      </w:r>
      <w:proofErr w:type="gramStart"/>
      <w:r w:rsidRPr="0082493E">
        <w:rPr>
          <w:color w:val="050505"/>
          <w:spacing w:val="5"/>
          <w:sz w:val="28"/>
          <w:szCs w:val="28"/>
        </w:rPr>
        <w:t xml:space="preserve">Прием заявлений о предоставлении муниципальной услуги, копирование и сканирование документов, </w:t>
      </w:r>
      <w:r w:rsidRPr="00F60165">
        <w:rPr>
          <w:color w:val="000000" w:themeColor="text1"/>
          <w:spacing w:val="5"/>
          <w:sz w:val="28"/>
          <w:szCs w:val="28"/>
        </w:rPr>
        <w:t>предусмотренных </w:t>
      </w:r>
      <w:hyperlink r:id="rId22" w:history="1">
        <w:r w:rsidRPr="00F60165">
          <w:rPr>
            <w:color w:val="000000" w:themeColor="text1"/>
            <w:spacing w:val="5"/>
            <w:sz w:val="28"/>
            <w:szCs w:val="28"/>
          </w:rPr>
          <w:t>частью 6 статьи 7</w:t>
        </w:r>
      </w:hyperlink>
      <w:r w:rsidRPr="0082493E">
        <w:rPr>
          <w:color w:val="050505"/>
          <w:spacing w:val="5"/>
          <w:sz w:val="28"/>
          <w:szCs w:val="28"/>
        </w:rPr>
        <w:t> Федерального закона от 27.07.2010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в МФЦ бесплатно.</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w:t>
      </w:r>
    </w:p>
    <w:p w:rsidR="006D402D" w:rsidRPr="0082493E" w:rsidRDefault="006D402D" w:rsidP="0082493E">
      <w:pPr>
        <w:numPr>
          <w:ilvl w:val="0"/>
          <w:numId w:val="12"/>
        </w:numPr>
        <w:spacing w:after="120"/>
        <w:ind w:left="250"/>
        <w:jc w:val="both"/>
        <w:textAlignment w:val="baseline"/>
        <w:rPr>
          <w:color w:val="000000"/>
          <w:sz w:val="28"/>
          <w:szCs w:val="28"/>
        </w:rPr>
      </w:pPr>
      <w:r w:rsidRPr="0082493E">
        <w:rPr>
          <w:b/>
          <w:bCs/>
          <w:i/>
          <w:iCs/>
          <w:color w:val="000000"/>
          <w:sz w:val="28"/>
          <w:szCs w:val="28"/>
        </w:rPr>
        <w:t xml:space="preserve">Формы </w:t>
      </w:r>
      <w:proofErr w:type="gramStart"/>
      <w:r w:rsidRPr="0082493E">
        <w:rPr>
          <w:b/>
          <w:bCs/>
          <w:i/>
          <w:iCs/>
          <w:color w:val="000000"/>
          <w:sz w:val="28"/>
          <w:szCs w:val="28"/>
        </w:rPr>
        <w:t>контроля за</w:t>
      </w:r>
      <w:proofErr w:type="gramEnd"/>
      <w:r w:rsidRPr="0082493E">
        <w:rPr>
          <w:b/>
          <w:bCs/>
          <w:i/>
          <w:iCs/>
          <w:color w:val="000000"/>
          <w:sz w:val="28"/>
          <w:szCs w:val="28"/>
        </w:rPr>
        <w:t xml:space="preserve"> предоставлением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4.1. Порядок осуществления текущего </w:t>
      </w:r>
      <w:proofErr w:type="gramStart"/>
      <w:r w:rsidRPr="0082493E">
        <w:rPr>
          <w:b/>
          <w:bCs/>
          <w:color w:val="050505"/>
          <w:spacing w:val="5"/>
          <w:sz w:val="28"/>
          <w:szCs w:val="28"/>
        </w:rPr>
        <w:t>контроля за</w:t>
      </w:r>
      <w:proofErr w:type="gramEnd"/>
      <w:r w:rsidRPr="0082493E">
        <w:rPr>
          <w:b/>
          <w:bCs/>
          <w:color w:val="050505"/>
          <w:spacing w:val="5"/>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82493E">
        <w:rPr>
          <w:b/>
          <w:bCs/>
          <w:color w:val="050505"/>
          <w:spacing w:val="5"/>
          <w:sz w:val="28"/>
          <w:szCs w:val="28"/>
        </w:rPr>
        <w:lastRenderedPageBreak/>
        <w:t>требования к предоставлению услуги, а также принятием ими решений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Контроль полноты и качества предоставления услуги, а также текущий </w:t>
      </w:r>
      <w:proofErr w:type="gramStart"/>
      <w:r w:rsidRPr="0082493E">
        <w:rPr>
          <w:color w:val="050505"/>
          <w:spacing w:val="5"/>
          <w:sz w:val="28"/>
          <w:szCs w:val="28"/>
        </w:rPr>
        <w:t>контроль за</w:t>
      </w:r>
      <w:proofErr w:type="gramEnd"/>
      <w:r w:rsidRPr="0082493E">
        <w:rPr>
          <w:color w:val="050505"/>
          <w:spacing w:val="5"/>
          <w:sz w:val="28"/>
          <w:szCs w:val="28"/>
        </w:rPr>
        <w:t xml:space="preserve"> исполнением Регламента осуществляет </w:t>
      </w:r>
      <w:r w:rsidR="00A3575C">
        <w:rPr>
          <w:color w:val="050505"/>
          <w:spacing w:val="5"/>
          <w:sz w:val="28"/>
          <w:szCs w:val="28"/>
        </w:rPr>
        <w:t>директор отдела ЗИО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Контроль включает в себя: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w:t>
      </w:r>
      <w:r w:rsidR="00A3575C">
        <w:rPr>
          <w:color w:val="050505"/>
          <w:spacing w:val="5"/>
          <w:sz w:val="28"/>
          <w:szCs w:val="28"/>
        </w:rPr>
        <w:t>отдела</w:t>
      </w:r>
      <w:r w:rsidRPr="0082493E">
        <w:rPr>
          <w:color w:val="050505"/>
          <w:spacing w:val="5"/>
          <w:sz w:val="28"/>
          <w:szCs w:val="28"/>
        </w:rPr>
        <w:t>.</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82493E">
        <w:rPr>
          <w:b/>
          <w:bCs/>
          <w:color w:val="050505"/>
          <w:spacing w:val="5"/>
          <w:sz w:val="28"/>
          <w:szCs w:val="28"/>
        </w:rPr>
        <w:t>контроля за</w:t>
      </w:r>
      <w:proofErr w:type="gramEnd"/>
      <w:r w:rsidRPr="0082493E">
        <w:rPr>
          <w:b/>
          <w:bCs/>
          <w:color w:val="050505"/>
          <w:spacing w:val="5"/>
          <w:sz w:val="28"/>
          <w:szCs w:val="28"/>
        </w:rPr>
        <w:t xml:space="preserve"> полнотой и качеством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Плановые проверки проводятся в соответствии с планом работы администрации сельсовета, но не чаще одного раза в 3 года.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4.3. Ответственность должностных лиц за решения и действия (бездействие), принимаемые (осуществляемые) ими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выполнение административных действий (административных процедур) в соответствии с настоящим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достоверность информации, представляемой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решения и действия (бездействие), принимаемые (осуществляемые) ими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качество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4.4. Положения, характеризующие требования к порядку и формам </w:t>
      </w:r>
      <w:proofErr w:type="gramStart"/>
      <w:r w:rsidRPr="0082493E">
        <w:rPr>
          <w:b/>
          <w:bCs/>
          <w:color w:val="050505"/>
          <w:spacing w:val="5"/>
          <w:sz w:val="28"/>
          <w:szCs w:val="28"/>
        </w:rPr>
        <w:t>контроля за</w:t>
      </w:r>
      <w:proofErr w:type="gramEnd"/>
      <w:r w:rsidRPr="0082493E">
        <w:rPr>
          <w:b/>
          <w:bCs/>
          <w:color w:val="050505"/>
          <w:spacing w:val="5"/>
          <w:sz w:val="28"/>
          <w:szCs w:val="28"/>
        </w:rPr>
        <w:t xml:space="preserve"> предоставлением услуги, в том числе со стороны граждан, их объединений и организаций</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lastRenderedPageBreak/>
        <w:t>Контроль за</w:t>
      </w:r>
      <w:proofErr w:type="gramEnd"/>
      <w:r w:rsidRPr="0082493E">
        <w:rPr>
          <w:color w:val="050505"/>
          <w:spacing w:val="5"/>
          <w:sz w:val="28"/>
          <w:szCs w:val="28"/>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Граждане, их объединения и организации вправе осуществлять </w:t>
      </w:r>
      <w:proofErr w:type="gramStart"/>
      <w:r w:rsidRPr="0082493E">
        <w:rPr>
          <w:color w:val="050505"/>
          <w:spacing w:val="5"/>
          <w:sz w:val="28"/>
          <w:szCs w:val="28"/>
        </w:rPr>
        <w:t>контроль за</w:t>
      </w:r>
      <w:proofErr w:type="gramEnd"/>
      <w:r w:rsidRPr="0082493E">
        <w:rPr>
          <w:color w:val="050505"/>
          <w:spacing w:val="5"/>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Граждане, их объединения и организации также вправе: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направлять замечания и предложения по улучшению доступности и качества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вносить предложения о мерах по устранению нарушений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Приложение № 3</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Образец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(наименование сельского поселения)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от 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vertAlign w:val="superscript"/>
        </w:rPr>
        <w:t>(для юридических лиц - полное наименование, ОГРН, ИНН; для физических лиц - фамилия, имя, отчество (последнее - при наличии) (далее - заявитель),</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Адрес места жительства заявителя (ей):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(местонахождение юридического лица; место регистрации физического лица)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Почтовый адрес для связи с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(в случае совпадения с адресом места жительства не заполняется)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Реквизиты документа, удостоверяющего личность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Паспорт серия _____№ _________, дата выдачи______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Кем </w:t>
      </w:r>
      <w:proofErr w:type="gramStart"/>
      <w:r w:rsidRPr="0082493E">
        <w:rPr>
          <w:color w:val="050505"/>
          <w:spacing w:val="5"/>
          <w:sz w:val="28"/>
          <w:szCs w:val="28"/>
        </w:rPr>
        <w:t>выдан</w:t>
      </w:r>
      <w:proofErr w:type="gramEnd"/>
      <w:r w:rsidRPr="0082493E">
        <w:rPr>
          <w:color w:val="050505"/>
          <w:spacing w:val="5"/>
          <w:sz w:val="28"/>
          <w:szCs w:val="28"/>
        </w:rPr>
        <w:t>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 (реквизиты иного документа, удостоверяющего личность)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Телефон заявител</w:t>
      </w:r>
      <w:proofErr w:type="gramStart"/>
      <w:r w:rsidRPr="0082493E">
        <w:rPr>
          <w:color w:val="050505"/>
          <w:spacing w:val="5"/>
          <w:sz w:val="28"/>
          <w:szCs w:val="28"/>
        </w:rPr>
        <w:t>я(</w:t>
      </w:r>
      <w:proofErr w:type="gramEnd"/>
      <w:r w:rsidRPr="0082493E">
        <w:rPr>
          <w:color w:val="050505"/>
          <w:spacing w:val="5"/>
          <w:sz w:val="28"/>
          <w:szCs w:val="28"/>
        </w:rPr>
        <w:t>ей): 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85379"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Прошу предварительно согласовать предоставление земел</w:t>
      </w:r>
      <w:r w:rsidR="00685379">
        <w:rPr>
          <w:color w:val="050505"/>
          <w:spacing w:val="5"/>
          <w:sz w:val="28"/>
          <w:szCs w:val="28"/>
        </w:rPr>
        <w:t xml:space="preserve">ьного участка, расположенного </w:t>
      </w:r>
      <w:proofErr w:type="gramStart"/>
      <w:r w:rsidR="00685379">
        <w:rPr>
          <w:color w:val="050505"/>
          <w:spacing w:val="5"/>
          <w:sz w:val="28"/>
          <w:szCs w:val="28"/>
        </w:rPr>
        <w:t>в</w:t>
      </w:r>
      <w:proofErr w:type="gramEnd"/>
      <w:r w:rsidR="00685379">
        <w:rPr>
          <w:color w:val="050505"/>
          <w:spacing w:val="5"/>
          <w:sz w:val="28"/>
          <w:szCs w:val="28"/>
        </w:rPr>
        <w:t xml:space="preserve">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(указать адрес или иное описание местоположения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ориентировочной площадью_______________________________________________________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(указать площадь округлением до целого метра)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Выбрать </w:t>
      </w:r>
      <w:proofErr w:type="gramStart"/>
      <w:r w:rsidRPr="0082493E">
        <w:rPr>
          <w:color w:val="050505"/>
          <w:spacing w:val="5"/>
          <w:sz w:val="28"/>
          <w:szCs w:val="28"/>
        </w:rPr>
        <w:t>необходимое</w:t>
      </w:r>
      <w:proofErr w:type="gramEnd"/>
      <w:r w:rsidRPr="0082493E">
        <w:rPr>
          <w:color w:val="050505"/>
          <w:spacing w:val="5"/>
          <w:sz w:val="28"/>
          <w:szCs w:val="28"/>
        </w:rPr>
        <w:t xml:space="preserve"> (при наличии):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 с кадастровым номером _____________________________________________________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(при наличии участка на государственном кадастровом учёте)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-из земельного (</w:t>
      </w:r>
      <w:proofErr w:type="spellStart"/>
      <w:r w:rsidRPr="0082493E">
        <w:rPr>
          <w:color w:val="050505"/>
          <w:spacing w:val="5"/>
          <w:sz w:val="28"/>
          <w:szCs w:val="28"/>
        </w:rPr>
        <w:t>ых</w:t>
      </w:r>
      <w:proofErr w:type="spellEnd"/>
      <w:r w:rsidRPr="0082493E">
        <w:rPr>
          <w:color w:val="050505"/>
          <w:spacing w:val="5"/>
          <w:sz w:val="28"/>
          <w:szCs w:val="28"/>
        </w:rPr>
        <w:t>) участка (</w:t>
      </w:r>
      <w:proofErr w:type="spellStart"/>
      <w:r w:rsidRPr="0082493E">
        <w:rPr>
          <w:color w:val="050505"/>
          <w:spacing w:val="5"/>
          <w:sz w:val="28"/>
          <w:szCs w:val="28"/>
        </w:rPr>
        <w:t>ов</w:t>
      </w:r>
      <w:proofErr w:type="spellEnd"/>
      <w:r w:rsidRPr="0082493E">
        <w:rPr>
          <w:color w:val="050505"/>
          <w:spacing w:val="5"/>
          <w:sz w:val="28"/>
          <w:szCs w:val="28"/>
        </w:rPr>
        <w:t>) с кадастровым (</w:t>
      </w:r>
      <w:proofErr w:type="spellStart"/>
      <w:r w:rsidRPr="0082493E">
        <w:rPr>
          <w:color w:val="050505"/>
          <w:spacing w:val="5"/>
          <w:sz w:val="28"/>
          <w:szCs w:val="28"/>
        </w:rPr>
        <w:t>ыми</w:t>
      </w:r>
      <w:proofErr w:type="spellEnd"/>
      <w:r w:rsidRPr="0082493E">
        <w:rPr>
          <w:color w:val="050505"/>
          <w:spacing w:val="5"/>
          <w:sz w:val="28"/>
          <w:szCs w:val="28"/>
        </w:rPr>
        <w:t>) номером (номерами), из которого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roofErr w:type="spellStart"/>
      <w:r w:rsidRPr="0082493E">
        <w:rPr>
          <w:color w:val="050505"/>
          <w:spacing w:val="5"/>
          <w:sz w:val="28"/>
          <w:szCs w:val="28"/>
        </w:rPr>
        <w:t>ых</w:t>
      </w:r>
      <w:proofErr w:type="spellEnd"/>
      <w:r w:rsidRPr="0082493E">
        <w:rPr>
          <w:color w:val="050505"/>
          <w:spacing w:val="5"/>
          <w:sz w:val="28"/>
          <w:szCs w:val="28"/>
        </w:rPr>
        <w:t>) предусмотрено образование испрашиваемого участка_________________________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 (в случае</w:t>
      </w:r>
      <w:proofErr w:type="gramStart"/>
      <w:r w:rsidRPr="0082493E">
        <w:rPr>
          <w:color w:val="050505"/>
          <w:spacing w:val="5"/>
          <w:sz w:val="28"/>
          <w:szCs w:val="28"/>
          <w:vertAlign w:val="superscript"/>
        </w:rPr>
        <w:t>,</w:t>
      </w:r>
      <w:proofErr w:type="gramEnd"/>
      <w:r w:rsidRPr="0082493E">
        <w:rPr>
          <w:color w:val="050505"/>
          <w:spacing w:val="5"/>
          <w:sz w:val="28"/>
          <w:szCs w:val="28"/>
          <w:vertAlign w:val="superscript"/>
        </w:rPr>
        <w:t xml:space="preserve"> если сведения о таких участках внесены в государственный кадастр недвижимости)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в соответствии с (выбрать </w:t>
      </w:r>
      <w:proofErr w:type="gramStart"/>
      <w:r w:rsidRPr="0082493E">
        <w:rPr>
          <w:color w:val="050505"/>
          <w:spacing w:val="5"/>
          <w:sz w:val="28"/>
          <w:szCs w:val="28"/>
        </w:rPr>
        <w:t>нужное</w:t>
      </w:r>
      <w:proofErr w:type="gramEnd"/>
      <w:r w:rsidRPr="0082493E">
        <w:rPr>
          <w:color w:val="050505"/>
          <w:spacing w:val="5"/>
          <w:sz w:val="28"/>
          <w:szCs w:val="28"/>
        </w:rPr>
        <w:t>, проставив любой знак ниже):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 проектом межевания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 со схемой расположения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 с проектной документацией о местоположении, границах, площади и об иных количественных и качественных характеристиках лесных участков.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Вид права, на котором заявитель желает приобрести земельный участок__________________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Цель использования земельного участка: 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На испрашиваемом земельном участке отсутствуют объекты недвижимого имущества, принадлежащие иным лицам.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Реквизиты решения об изъятии земельного участка для государственных или муниципальных ну</w:t>
      </w:r>
      <w:proofErr w:type="gramStart"/>
      <w:r w:rsidRPr="0082493E">
        <w:rPr>
          <w:color w:val="050505"/>
          <w:spacing w:val="5"/>
          <w:sz w:val="28"/>
          <w:szCs w:val="28"/>
        </w:rPr>
        <w:t>жд в сл</w:t>
      </w:r>
      <w:proofErr w:type="gramEnd"/>
      <w:r w:rsidRPr="0082493E">
        <w:rPr>
          <w:color w:val="050505"/>
          <w:spacing w:val="5"/>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Основание предоставления земельного участка без проведения торгов из числа предусмотренных пунктом 2 статьи 39.3, статьёй 39.5, пунктом 2 статьи 39.6 или пунктом 2 статьи 39.10 Земельного кодекса РФ: _____________________________________________________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Предоставляю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Настоящим даю согласие на обработку своих персональных данных, указанных в данном заявлении и предоставленных мною документах, в </w:t>
      </w:r>
      <w:r w:rsidRPr="0082493E">
        <w:rPr>
          <w:color w:val="050505"/>
          <w:spacing w:val="5"/>
          <w:sz w:val="28"/>
          <w:szCs w:val="28"/>
        </w:rPr>
        <w:lastRenderedPageBreak/>
        <w:t>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 заявлению прилагаются следующие документы:</w:t>
      </w:r>
    </w:p>
    <w:tbl>
      <w:tblPr>
        <w:tblW w:w="9750" w:type="dxa"/>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641"/>
        <w:gridCol w:w="6398"/>
        <w:gridCol w:w="1250"/>
        <w:gridCol w:w="1461"/>
      </w:tblGrid>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xml:space="preserve">№ </w:t>
            </w:r>
            <w:proofErr w:type="spellStart"/>
            <w:proofErr w:type="gramStart"/>
            <w:r w:rsidRPr="0082493E">
              <w:rPr>
                <w:color w:val="050505"/>
                <w:spacing w:val="5"/>
                <w:sz w:val="28"/>
                <w:szCs w:val="28"/>
              </w:rPr>
              <w:t>п</w:t>
            </w:r>
            <w:proofErr w:type="spellEnd"/>
            <w:proofErr w:type="gramEnd"/>
            <w:r w:rsidRPr="0082493E">
              <w:rPr>
                <w:color w:val="050505"/>
                <w:spacing w:val="5"/>
                <w:sz w:val="28"/>
                <w:szCs w:val="28"/>
              </w:rPr>
              <w:t>/</w:t>
            </w:r>
            <w:proofErr w:type="spellStart"/>
            <w:r w:rsidRPr="0082493E">
              <w:rPr>
                <w:color w:val="050505"/>
                <w:spacing w:val="5"/>
                <w:sz w:val="28"/>
                <w:szCs w:val="28"/>
              </w:rPr>
              <w:t>п</w:t>
            </w:r>
            <w:proofErr w:type="spellEnd"/>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Наименование и реквизиты</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Наличие (любой знак)</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Количество листов</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4"/>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F60165" w:rsidRDefault="006D402D" w:rsidP="0082493E">
            <w:pPr>
              <w:spacing w:line="312" w:lineRule="atLeast"/>
              <w:jc w:val="both"/>
              <w:textAlignment w:val="baseline"/>
              <w:rPr>
                <w:color w:val="000000" w:themeColor="text1"/>
                <w:spacing w:val="5"/>
                <w:sz w:val="28"/>
                <w:szCs w:val="28"/>
              </w:rPr>
            </w:pPr>
            <w:proofErr w:type="gramStart"/>
            <w:r w:rsidRPr="00F60165">
              <w:rPr>
                <w:color w:val="000000" w:themeColor="text1"/>
                <w:spacing w:val="5"/>
                <w:sz w:val="28"/>
                <w:szCs w:val="28"/>
              </w:rPr>
              <w:t>документы, подтверждающие право заявителя на приобретение земельного участка без проведения торгов и предусмотренные </w:t>
            </w:r>
            <w:hyperlink r:id="rId23" w:history="1">
              <w:r w:rsidRPr="00F60165">
                <w:rPr>
                  <w:color w:val="000000" w:themeColor="text1"/>
                  <w:spacing w:val="5"/>
                  <w:sz w:val="28"/>
                  <w:szCs w:val="28"/>
                </w:rPr>
                <w:t>перечнем</w:t>
              </w:r>
            </w:hyperlink>
            <w:r w:rsidRPr="00F60165">
              <w:rPr>
                <w:color w:val="000000" w:themeColor="text1"/>
                <w:spacing w:val="5"/>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F60165" w:rsidRDefault="006D402D" w:rsidP="0082493E">
            <w:pPr>
              <w:spacing w:line="312" w:lineRule="atLeast"/>
              <w:jc w:val="both"/>
              <w:textAlignment w:val="baseline"/>
              <w:rPr>
                <w:color w:val="000000" w:themeColor="text1"/>
                <w:spacing w:val="5"/>
                <w:sz w:val="28"/>
                <w:szCs w:val="28"/>
              </w:rPr>
            </w:pPr>
            <w:r w:rsidRPr="00F60165">
              <w:rPr>
                <w:color w:val="000000" w:themeColor="text1"/>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5"/>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схема расположения земельного участка на кадастровом плане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6"/>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7"/>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8"/>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xml:space="preserve">заверенный перевод </w:t>
            </w:r>
            <w:proofErr w:type="gramStart"/>
            <w:r w:rsidRPr="0082493E">
              <w:rPr>
                <w:color w:val="050505"/>
                <w:spacing w:val="5"/>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493E">
              <w:rPr>
                <w:color w:val="050505"/>
                <w:spacing w:val="5"/>
                <w:sz w:val="28"/>
                <w:szCs w:val="28"/>
              </w:rPr>
              <w:t>, если заявителем является иностранное юридическое лицо;</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9"/>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w:t>
            </w:r>
            <w:r w:rsidRPr="0082493E">
              <w:rPr>
                <w:color w:val="050505"/>
                <w:spacing w:val="5"/>
                <w:sz w:val="28"/>
                <w:szCs w:val="28"/>
              </w:rPr>
              <w:lastRenderedPageBreak/>
              <w:t>организации для ведения огородничества или садоводства</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lastRenderedPageBreak/>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bl>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Заявитель: ________________________________                                   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(Ф.И.О., должность представителя юридического лица, Ф.И.О. физического лица)           Подпись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 ______________ 20___г.</w:t>
      </w:r>
    </w:p>
    <w:p w:rsidR="00AB1185" w:rsidRPr="0082493E" w:rsidRDefault="00AB1185" w:rsidP="0082493E">
      <w:pPr>
        <w:jc w:val="both"/>
        <w:rPr>
          <w:sz w:val="28"/>
          <w:szCs w:val="28"/>
        </w:rPr>
      </w:pPr>
    </w:p>
    <w:p w:rsidR="00AB1185" w:rsidRPr="0082493E" w:rsidRDefault="00AB1185" w:rsidP="0082493E">
      <w:pPr>
        <w:jc w:val="both"/>
        <w:rPr>
          <w:sz w:val="28"/>
          <w:szCs w:val="28"/>
        </w:rPr>
      </w:pPr>
    </w:p>
    <w:p w:rsidR="00A96FB5" w:rsidRPr="0082493E" w:rsidRDefault="00A96FB5" w:rsidP="0082493E">
      <w:pPr>
        <w:jc w:val="both"/>
        <w:rPr>
          <w:sz w:val="28"/>
          <w:szCs w:val="28"/>
        </w:rPr>
      </w:pPr>
    </w:p>
    <w:p w:rsidR="00C926BD" w:rsidRPr="0082493E" w:rsidRDefault="00C926BD" w:rsidP="0082493E">
      <w:pPr>
        <w:jc w:val="both"/>
        <w:rPr>
          <w:sz w:val="28"/>
          <w:szCs w:val="28"/>
        </w:rPr>
      </w:pPr>
    </w:p>
    <w:sectPr w:rsidR="00C926BD" w:rsidRPr="0082493E" w:rsidSect="00C9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CF4"/>
    <w:multiLevelType w:val="multilevel"/>
    <w:tmpl w:val="4A168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89C"/>
    <w:multiLevelType w:val="multilevel"/>
    <w:tmpl w:val="ED0C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61459"/>
    <w:multiLevelType w:val="hybridMultilevel"/>
    <w:tmpl w:val="94A6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B2C"/>
    <w:multiLevelType w:val="multilevel"/>
    <w:tmpl w:val="7B3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64F"/>
    <w:multiLevelType w:val="multilevel"/>
    <w:tmpl w:val="25A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862BC"/>
    <w:multiLevelType w:val="multilevel"/>
    <w:tmpl w:val="121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A77"/>
    <w:multiLevelType w:val="multilevel"/>
    <w:tmpl w:val="591C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E19C2"/>
    <w:multiLevelType w:val="multilevel"/>
    <w:tmpl w:val="C5B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407E1F"/>
    <w:multiLevelType w:val="hybridMultilevel"/>
    <w:tmpl w:val="681ED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F22BC7"/>
    <w:multiLevelType w:val="multilevel"/>
    <w:tmpl w:val="3D7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47BA5"/>
    <w:multiLevelType w:val="multilevel"/>
    <w:tmpl w:val="83C8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84853"/>
    <w:multiLevelType w:val="multilevel"/>
    <w:tmpl w:val="D03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9370A"/>
    <w:multiLevelType w:val="multilevel"/>
    <w:tmpl w:val="8F8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81240"/>
    <w:multiLevelType w:val="multilevel"/>
    <w:tmpl w:val="C9C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65929"/>
    <w:multiLevelType w:val="multilevel"/>
    <w:tmpl w:val="69A6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D3DC4"/>
    <w:multiLevelType w:val="multilevel"/>
    <w:tmpl w:val="824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6710FB"/>
    <w:multiLevelType w:val="multilevel"/>
    <w:tmpl w:val="42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369F6"/>
    <w:multiLevelType w:val="multilevel"/>
    <w:tmpl w:val="AB8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4"/>
  </w:num>
  <w:num w:numId="6">
    <w:abstractNumId w:val="5"/>
  </w:num>
  <w:num w:numId="7">
    <w:abstractNumId w:val="17"/>
  </w:num>
  <w:num w:numId="8">
    <w:abstractNumId w:val="1"/>
  </w:num>
  <w:num w:numId="9">
    <w:abstractNumId w:val="12"/>
  </w:num>
  <w:num w:numId="10">
    <w:abstractNumId w:val="18"/>
  </w:num>
  <w:num w:numId="11">
    <w:abstractNumId w:val="15"/>
  </w:num>
  <w:num w:numId="12">
    <w:abstractNumId w:val="11"/>
  </w:num>
  <w:num w:numId="13">
    <w:abstractNumId w:val="0"/>
  </w:num>
  <w:num w:numId="14">
    <w:abstractNumId w:val="16"/>
  </w:num>
  <w:num w:numId="15">
    <w:abstractNumId w:val="8"/>
  </w:num>
  <w:num w:numId="16">
    <w:abstractNumId w:val="13"/>
  </w:num>
  <w:num w:numId="17">
    <w:abstractNumId w:val="3"/>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FB5"/>
    <w:rsid w:val="0022647D"/>
    <w:rsid w:val="00244FA4"/>
    <w:rsid w:val="00265D0A"/>
    <w:rsid w:val="002D4626"/>
    <w:rsid w:val="003A4C1B"/>
    <w:rsid w:val="003C1EFE"/>
    <w:rsid w:val="0042600B"/>
    <w:rsid w:val="00685379"/>
    <w:rsid w:val="006A3DAB"/>
    <w:rsid w:val="006D402D"/>
    <w:rsid w:val="007A03C8"/>
    <w:rsid w:val="0082493E"/>
    <w:rsid w:val="008548DD"/>
    <w:rsid w:val="008A4554"/>
    <w:rsid w:val="00921065"/>
    <w:rsid w:val="00973B85"/>
    <w:rsid w:val="00A3575C"/>
    <w:rsid w:val="00A8232C"/>
    <w:rsid w:val="00A96FB5"/>
    <w:rsid w:val="00AB1185"/>
    <w:rsid w:val="00BA6A2A"/>
    <w:rsid w:val="00C926BD"/>
    <w:rsid w:val="00CD3874"/>
    <w:rsid w:val="00D33D15"/>
    <w:rsid w:val="00D562AC"/>
    <w:rsid w:val="00D965D8"/>
    <w:rsid w:val="00E81724"/>
    <w:rsid w:val="00E92996"/>
    <w:rsid w:val="00EE4766"/>
    <w:rsid w:val="00F03D07"/>
    <w:rsid w:val="00F60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A96FB5"/>
    <w:pPr>
      <w:keepNext/>
      <w:jc w:val="center"/>
      <w:outlineLvl w:val="2"/>
    </w:pPr>
    <w:rPr>
      <w:b/>
      <w:sz w:val="32"/>
    </w:rPr>
  </w:style>
  <w:style w:type="paragraph" w:styleId="4">
    <w:name w:val="heading 4"/>
    <w:basedOn w:val="a"/>
    <w:next w:val="a"/>
    <w:link w:val="40"/>
    <w:uiPriority w:val="99"/>
    <w:unhideWhenUsed/>
    <w:qFormat/>
    <w:rsid w:val="00A96FB5"/>
    <w:pPr>
      <w:keepNext/>
      <w:spacing w:before="240" w:after="60"/>
      <w:outlineLvl w:val="3"/>
    </w:pPr>
    <w:rPr>
      <w:b/>
      <w:bCs/>
      <w:sz w:val="28"/>
      <w:szCs w:val="28"/>
    </w:rPr>
  </w:style>
  <w:style w:type="paragraph" w:styleId="7">
    <w:name w:val="heading 7"/>
    <w:basedOn w:val="a"/>
    <w:next w:val="a"/>
    <w:link w:val="70"/>
    <w:semiHidden/>
    <w:unhideWhenUsed/>
    <w:qFormat/>
    <w:rsid w:val="00A96FB5"/>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96FB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A96FB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A96FB5"/>
    <w:rPr>
      <w:rFonts w:ascii="Times New Roman" w:eastAsia="Times New Roman" w:hAnsi="Times New Roman" w:cs="Times New Roman"/>
      <w:b/>
      <w:sz w:val="28"/>
      <w:szCs w:val="20"/>
      <w:lang w:eastAsia="ru-RU"/>
    </w:rPr>
  </w:style>
  <w:style w:type="paragraph" w:styleId="2">
    <w:name w:val="Body Text 2"/>
    <w:basedOn w:val="a"/>
    <w:link w:val="20"/>
    <w:unhideWhenUsed/>
    <w:rsid w:val="00A96FB5"/>
    <w:pPr>
      <w:spacing w:line="218" w:lineRule="auto"/>
      <w:jc w:val="both"/>
    </w:pPr>
    <w:rPr>
      <w:sz w:val="28"/>
    </w:rPr>
  </w:style>
  <w:style w:type="character" w:customStyle="1" w:styleId="20">
    <w:name w:val="Основной текст 2 Знак"/>
    <w:basedOn w:val="a0"/>
    <w:link w:val="2"/>
    <w:rsid w:val="00A96FB5"/>
    <w:rPr>
      <w:rFonts w:ascii="Times New Roman" w:eastAsia="Times New Roman" w:hAnsi="Times New Roman" w:cs="Times New Roman"/>
      <w:sz w:val="28"/>
      <w:szCs w:val="20"/>
      <w:lang w:eastAsia="ru-RU"/>
    </w:rPr>
  </w:style>
  <w:style w:type="paragraph" w:styleId="a3">
    <w:name w:val="List Paragraph"/>
    <w:basedOn w:val="a"/>
    <w:uiPriority w:val="34"/>
    <w:qFormat/>
    <w:rsid w:val="00AB1185"/>
    <w:pPr>
      <w:ind w:left="720"/>
      <w:contextualSpacing/>
    </w:pPr>
  </w:style>
  <w:style w:type="character" w:styleId="a4">
    <w:name w:val="Strong"/>
    <w:basedOn w:val="a0"/>
    <w:uiPriority w:val="22"/>
    <w:qFormat/>
    <w:rsid w:val="006D402D"/>
    <w:rPr>
      <w:b/>
      <w:bCs/>
    </w:rPr>
  </w:style>
  <w:style w:type="character" w:styleId="a5">
    <w:name w:val="Emphasis"/>
    <w:basedOn w:val="a0"/>
    <w:uiPriority w:val="20"/>
    <w:qFormat/>
    <w:rsid w:val="006D402D"/>
    <w:rPr>
      <w:i/>
      <w:iCs/>
    </w:rPr>
  </w:style>
  <w:style w:type="paragraph" w:styleId="a6">
    <w:name w:val="Normal (Web)"/>
    <w:basedOn w:val="a"/>
    <w:uiPriority w:val="99"/>
    <w:unhideWhenUsed/>
    <w:rsid w:val="006D402D"/>
    <w:pPr>
      <w:spacing w:before="100" w:beforeAutospacing="1" w:after="100" w:afterAutospacing="1"/>
    </w:pPr>
    <w:rPr>
      <w:sz w:val="24"/>
      <w:szCs w:val="24"/>
    </w:rPr>
  </w:style>
  <w:style w:type="character" w:styleId="a7">
    <w:name w:val="Hyperlink"/>
    <w:basedOn w:val="a0"/>
    <w:uiPriority w:val="99"/>
    <w:unhideWhenUsed/>
    <w:rsid w:val="006D402D"/>
    <w:rPr>
      <w:color w:val="0000FF"/>
      <w:u w:val="single"/>
    </w:rPr>
  </w:style>
</w:styles>
</file>

<file path=word/webSettings.xml><?xml version="1.0" encoding="utf-8"?>
<w:webSettings xmlns:r="http://schemas.openxmlformats.org/officeDocument/2006/relationships" xmlns:w="http://schemas.openxmlformats.org/wordprocessingml/2006/main">
  <w:divs>
    <w:div w:id="150945866">
      <w:bodyDiv w:val="1"/>
      <w:marLeft w:val="0"/>
      <w:marRight w:val="0"/>
      <w:marTop w:val="0"/>
      <w:marBottom w:val="0"/>
      <w:divBdr>
        <w:top w:val="none" w:sz="0" w:space="0" w:color="auto"/>
        <w:left w:val="none" w:sz="0" w:space="0" w:color="auto"/>
        <w:bottom w:val="none" w:sz="0" w:space="0" w:color="auto"/>
        <w:right w:val="none" w:sz="0" w:space="0" w:color="auto"/>
      </w:divBdr>
    </w:div>
    <w:div w:id="19917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mr.ru" TargetMode="External"/><Relationship Id="rId13" Type="http://schemas.openxmlformats.org/officeDocument/2006/relationships/hyperlink" Target="consultantplus://offline/ref=87B7B5001CC04BF6C7DFA6531204E5EE1C74E43D66A20B6921EFD9D79A32D112A2ED99F823EFC25CiDtFH" TargetMode="External"/><Relationship Id="rId18" Type="http://schemas.openxmlformats.org/officeDocument/2006/relationships/hyperlink" Target="consultantplus://offline/ref=78CEB0B142792C14F31D415075BF1F5B13EAA3419D9D88436EBA83DDCCC085B74CA02BAA7365g4P" TargetMode="External"/><Relationship Id="rId3" Type="http://schemas.openxmlformats.org/officeDocument/2006/relationships/styles" Target="styles.xml"/><Relationship Id="rId21" Type="http://schemas.openxmlformats.org/officeDocument/2006/relationships/hyperlink" Target="consultantplus://offline/ref=78CEB0B142792C14F31D415075BF1F5B13EAA3429A9088436EBA83DDCC6Cg0P" TargetMode="External"/><Relationship Id="rId7" Type="http://schemas.openxmlformats.org/officeDocument/2006/relationships/oleObject" Target="embeddings/oleObject1.bin"/><Relationship Id="rId12" Type="http://schemas.openxmlformats.org/officeDocument/2006/relationships/hyperlink" Target="consultantplus://offline/ref=F1A762602C56338754DF17C7A2978892ADF7A9129D1AA76636D2BF064FtBp3H" TargetMode="External"/><Relationship Id="rId17" Type="http://schemas.openxmlformats.org/officeDocument/2006/relationships/hyperlink" Target="consultantplus://offline/ref=BABB981997E7B1B3675896EDED84F4213696FB36DE2EC20D9DED5CE1C117ECE35180A920DD2BC251P6r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2F7EB9FC684964A482F1470379FAF12E6253F81E06ED5D3F799E619081363D2353DFFFA82C84DE0A7F02L46DL" TargetMode="External"/><Relationship Id="rId20" Type="http://schemas.openxmlformats.org/officeDocument/2006/relationships/hyperlink" Target="consultantplus://offline/ref=78CEB0B142792C14F31D415075BF1F5B13EAA3419D9D88436EBA83DDCCC085B74CA02BAA7065gB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E31D85EE578C77887D2BE6FBE768CBE2BD860F0474107DED68177D5D175E3746E82E4DE628173CAY8X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D67EEED8ECCD4F835DBB8B6E5C621DE9E761388889A9462675B32B3321442BFED27FDAgEWDJ" TargetMode="External"/><Relationship Id="rId23" Type="http://schemas.openxmlformats.org/officeDocument/2006/relationships/hyperlink" Target="consultantplus://offline/ref=87B7B5001CC04BF6C7DFA6531204E5EE1C74E43D66A20B6921EFD9D79A32D112A2ED99F823EFC25CiDtFH" TargetMode="External"/><Relationship Id="rId10" Type="http://schemas.openxmlformats.org/officeDocument/2006/relationships/hyperlink" Target="consultantplus://offline/ref=1F6825F331161A1C15D49D32A7D61B68C6853443BD8BB25AB65938E7936D5D09EBAF2A077B3679C3I5l5K" TargetMode="External"/><Relationship Id="rId19" Type="http://schemas.openxmlformats.org/officeDocument/2006/relationships/hyperlink" Target="consultantplus://offline/ref=78CEB0B142792C14F31D415075BF1F5B13EAA3419D9D88436EBA83DDCCC085B74CA02BA57565g2P" TargetMode="External"/><Relationship Id="rId4" Type="http://schemas.openxmlformats.org/officeDocument/2006/relationships/settings" Target="settings.xml"/><Relationship Id="rId9" Type="http://schemas.openxmlformats.org/officeDocument/2006/relationships/hyperlink" Target="http://adminmr.ru" TargetMode="External"/><Relationship Id="rId14" Type="http://schemas.openxmlformats.org/officeDocument/2006/relationships/hyperlink" Target="consultantplus://offline/ref=8A6C0F9D8632DF37F2C4DF631586DD1355FC8431D293B81073DFFEF0EAD2DCB3EFB944925B96EEE417951BHBR6M" TargetMode="External"/><Relationship Id="rId22" Type="http://schemas.openxmlformats.org/officeDocument/2006/relationships/hyperlink" Target="consultantplus://offline/ref=254D0D521AB7351946009007C2FC5218C48EFA94F02EE57C2BA0EBF43C081437D6A8B2DEa5J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2952-277A-469C-A65E-5DFDB616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10201</Words>
  <Characters>58147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Alfiya</cp:lastModifiedBy>
  <cp:revision>10</cp:revision>
  <cp:lastPrinted>2022-03-02T07:40:00Z</cp:lastPrinted>
  <dcterms:created xsi:type="dcterms:W3CDTF">2021-11-18T11:09:00Z</dcterms:created>
  <dcterms:modified xsi:type="dcterms:W3CDTF">2022-08-17T07:31:00Z</dcterms:modified>
</cp:coreProperties>
</file>