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6C" w:rsidRPr="007C4D6C" w:rsidRDefault="007C4D6C" w:rsidP="007C4D6C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7C4D6C">
        <w:rPr>
          <w:rFonts w:ascii="Arial" w:eastAsia="Times New Roman" w:hAnsi="Arial" w:cs="Arial"/>
          <w:color w:val="295093"/>
          <w:kern w:val="36"/>
          <w:sz w:val="38"/>
        </w:rPr>
        <w:t>С 01.01.2018 вступает в действие Регламент совершения нотариусами нотариальных действий</w:t>
      </w:r>
    </w:p>
    <w:p w:rsidR="007C4D6C" w:rsidRPr="007C4D6C" w:rsidRDefault="007C4D6C" w:rsidP="007C4D6C">
      <w:pPr>
        <w:shd w:val="clear" w:color="auto" w:fill="FFFFFF"/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7C4D6C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с. Магарамкент</w:t>
      </w:r>
      <w:r w:rsidRPr="007C4D6C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</w:t>
      </w:r>
      <w:r w:rsidRPr="007C4D6C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7C4D6C" w:rsidRDefault="007C4D6C" w:rsidP="007C4D6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7C4D6C" w:rsidRPr="007C4D6C" w:rsidRDefault="007C4D6C" w:rsidP="007C4D6C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7C4D6C">
        <w:rPr>
          <w:rFonts w:ascii="Times New Roman" w:eastAsia="Times New Roman" w:hAnsi="Times New Roman" w:cs="Times New Roman"/>
          <w:color w:val="434343"/>
          <w:sz w:val="24"/>
          <w:szCs w:val="24"/>
        </w:rPr>
        <w:t>С 1 января 2018 года вступает в действие приказ Министерства юстиции Российской Федерации от 30.08.2017 № 156 «Об утверждении Регламента совершения нотариусами нотариальных действий, устанавливающего объем информации, необходимой нотариусу для совершения нотариальных действий, и способ ее фиксирования».</w:t>
      </w:r>
    </w:p>
    <w:p w:rsidR="007C4D6C" w:rsidRPr="007C4D6C" w:rsidRDefault="007C4D6C" w:rsidP="007C4D6C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7C4D6C">
        <w:rPr>
          <w:rFonts w:ascii="Times New Roman" w:eastAsia="Times New Roman" w:hAnsi="Times New Roman" w:cs="Times New Roman"/>
          <w:color w:val="434343"/>
          <w:sz w:val="24"/>
          <w:szCs w:val="24"/>
        </w:rPr>
        <w:t>Регламент разработан и принят в соответствии со статьей 39 Основ законодательства Российской Федерации о нотариате, согласно которой порядок совершения нотариальных действий нотариусами устанавливается настоящими Основами и другими законодательными актами Российской Федерации и субъектов Российской Федерации, а также Регламентом совершения нотариусами нотариальных действий, устанавливающим объем информации, необходимой нотариусу для совершения нотариальных действий, и способ ее фиксирования и утверждаемым федеральным органом юстиции</w:t>
      </w:r>
      <w:proofErr w:type="gramEnd"/>
      <w:r w:rsidRPr="007C4D6C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совместно с Федеральной нотариальной палатой.</w:t>
      </w:r>
    </w:p>
    <w:p w:rsidR="007C4D6C" w:rsidRPr="007C4D6C" w:rsidRDefault="007C4D6C" w:rsidP="007C4D6C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7C4D6C">
        <w:rPr>
          <w:rFonts w:ascii="Times New Roman" w:eastAsia="Times New Roman" w:hAnsi="Times New Roman" w:cs="Times New Roman"/>
          <w:color w:val="434343"/>
          <w:sz w:val="24"/>
          <w:szCs w:val="24"/>
        </w:rPr>
        <w:t>Регламент определяет объем информации, необходимой нотариусу для совершения нотариальных действий, и способ ее фиксирования, в том  числе  о физических лицах, их представителях; о юридических лицах, их органах, действующих без доверенности; о представителях физических и юридических лиц, действующих на основании доверенности, договора, решения собрания; объем информации, необходимой для удостоверения сделок; объем информации, необходимой при выдаче свидетельства о праве на наследство, свидетельства о праве собственности на долю в общем имуществе супругов, принятии мер к охране наследственного имущества.</w:t>
      </w:r>
    </w:p>
    <w:p w:rsidR="002C089B" w:rsidRDefault="002C089B"/>
    <w:sectPr w:rsidR="002C089B" w:rsidSect="009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D6C"/>
    <w:rsid w:val="002C089B"/>
    <w:rsid w:val="007C4D6C"/>
    <w:rsid w:val="0099548F"/>
    <w:rsid w:val="00C1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8F"/>
  </w:style>
  <w:style w:type="paragraph" w:styleId="1">
    <w:name w:val="heading 1"/>
    <w:basedOn w:val="a"/>
    <w:link w:val="10"/>
    <w:uiPriority w:val="9"/>
    <w:qFormat/>
    <w:rsid w:val="007C4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7C4D6C"/>
  </w:style>
  <w:style w:type="character" w:customStyle="1" w:styleId="printhtml">
    <w:name w:val="print_html"/>
    <w:basedOn w:val="a0"/>
    <w:rsid w:val="007C4D6C"/>
  </w:style>
  <w:style w:type="paragraph" w:styleId="a3">
    <w:name w:val="Normal (Web)"/>
    <w:basedOn w:val="a"/>
    <w:uiPriority w:val="99"/>
    <w:semiHidden/>
    <w:unhideWhenUsed/>
    <w:rsid w:val="007C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2018-01-09T12:36:00Z</dcterms:created>
  <dcterms:modified xsi:type="dcterms:W3CDTF">2018-01-09T12:36:00Z</dcterms:modified>
</cp:coreProperties>
</file>