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3B577A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11.35pt;width:67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60337430" r:id="rId7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Default="00FE4D3C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1012C" w:rsidRPr="0001012C" w:rsidRDefault="003B577A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C3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12C">
        <w:rPr>
          <w:rFonts w:ascii="Times New Roman" w:hAnsi="Times New Roman" w:cs="Times New Roman"/>
          <w:b/>
          <w:sz w:val="28"/>
          <w:szCs w:val="28"/>
        </w:rPr>
        <w:t xml:space="preserve"> ПОСТАНОВЛЕНИЕ №__</w:t>
      </w:r>
      <w:r w:rsidR="006B5DB9">
        <w:rPr>
          <w:rFonts w:ascii="Times New Roman" w:hAnsi="Times New Roman" w:cs="Times New Roman"/>
          <w:b/>
          <w:sz w:val="28"/>
          <w:szCs w:val="28"/>
        </w:rPr>
        <w:t>344</w:t>
      </w:r>
      <w:r w:rsidRPr="0001012C">
        <w:rPr>
          <w:rFonts w:ascii="Times New Roman" w:hAnsi="Times New Roman" w:cs="Times New Roman"/>
          <w:b/>
          <w:sz w:val="28"/>
          <w:szCs w:val="28"/>
        </w:rPr>
        <w:t>_</w:t>
      </w: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6B5DB9">
        <w:rPr>
          <w:rFonts w:ascii="Times New Roman" w:hAnsi="Times New Roman" w:cs="Times New Roman"/>
          <w:sz w:val="28"/>
          <w:szCs w:val="28"/>
        </w:rPr>
        <w:t>03</w:t>
      </w:r>
      <w:r w:rsidRPr="0001012C">
        <w:rPr>
          <w:rFonts w:ascii="Times New Roman" w:hAnsi="Times New Roman" w:cs="Times New Roman"/>
          <w:sz w:val="28"/>
          <w:szCs w:val="28"/>
        </w:rPr>
        <w:t>_»__</w:t>
      </w:r>
      <w:r w:rsidR="006B5DB9">
        <w:rPr>
          <w:rFonts w:ascii="Times New Roman" w:hAnsi="Times New Roman" w:cs="Times New Roman"/>
          <w:sz w:val="28"/>
          <w:szCs w:val="28"/>
        </w:rPr>
        <w:t>07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181317" w:rsidP="00181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1534B">
        <w:rPr>
          <w:rFonts w:ascii="Times New Roman" w:hAnsi="Times New Roman" w:cs="Times New Roman"/>
          <w:b/>
          <w:sz w:val="28"/>
          <w:szCs w:val="28"/>
        </w:rPr>
        <w:t>и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полномочий администраторов доходов бюджета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</w:t>
      </w:r>
      <w:proofErr w:type="gram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6153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3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эффективности</w:t>
      </w:r>
      <w:proofErr w:type="gramEnd"/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просроченной дебиторской задолженности и принятия своевременных мер по ее взысканию, руководствуясь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13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3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proofErr w:type="gramStart"/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полномочий администраторов доходов бюджета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Pr="00181317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1534B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9C363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9C363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61534B" w:rsidP="008E1446">
      <w:pPr>
        <w:pStyle w:val="ConsPlusNormal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8E1446">
        <w:rPr>
          <w:b/>
        </w:rPr>
        <w:t xml:space="preserve">лавы муниципального района                               </w:t>
      </w:r>
      <w:proofErr w:type="spellStart"/>
      <w:r w:rsidR="008E1446">
        <w:rPr>
          <w:b/>
        </w:rPr>
        <w:t>Ф.</w:t>
      </w:r>
      <w:r>
        <w:rPr>
          <w:b/>
        </w:rPr>
        <w:t>Э</w:t>
      </w:r>
      <w:r w:rsidR="008E1446">
        <w:rPr>
          <w:b/>
        </w:rPr>
        <w:t>.</w:t>
      </w:r>
      <w:r>
        <w:rPr>
          <w:b/>
        </w:rPr>
        <w:t>Рагимханов</w:t>
      </w:r>
      <w:proofErr w:type="spellEnd"/>
    </w:p>
    <w:p w:rsidR="0061534B" w:rsidRDefault="0061534B" w:rsidP="008E1446">
      <w:pPr>
        <w:pStyle w:val="ConsPlusNormal"/>
        <w:jc w:val="center"/>
        <w:rPr>
          <w:b/>
        </w:rPr>
      </w:pPr>
    </w:p>
    <w:p w:rsidR="0033605B" w:rsidRDefault="0033605B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6A32F2">
        <w:rPr>
          <w:rFonts w:ascii="Times New Roman" w:eastAsia="Calibri" w:hAnsi="Times New Roman" w:cs="Times New Roman"/>
          <w:sz w:val="24"/>
          <w:szCs w:val="24"/>
        </w:rPr>
        <w:t>03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6A32F2">
        <w:rPr>
          <w:rFonts w:ascii="Times New Roman" w:eastAsia="Calibri" w:hAnsi="Times New Roman" w:cs="Times New Roman"/>
          <w:sz w:val="24"/>
          <w:szCs w:val="24"/>
        </w:rPr>
        <w:t xml:space="preserve">07 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A32F2">
        <w:rPr>
          <w:rFonts w:ascii="Times New Roman" w:eastAsia="Calibri" w:hAnsi="Times New Roman" w:cs="Times New Roman"/>
          <w:sz w:val="24"/>
          <w:szCs w:val="24"/>
        </w:rPr>
        <w:t>344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6AF" w:rsidRDefault="007906AF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4B" w:rsidRDefault="00181317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1534B" w:rsidRPr="0061534B" w:rsidRDefault="0061534B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полномочий администраторов доходов бюджета 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 w:rsidR="00181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="00181317"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 w:rsidR="00181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="00181317"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816C60" w:rsidRPr="00140B30" w:rsidRDefault="00816C60" w:rsidP="00816C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> 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эффективности работы с просроченной дебиторской задолженности и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своевременных мер по ее взысканию.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настоящего Регламента используются следующие основные понятия: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субсидиарно</w:t>
      </w:r>
      <w:proofErr w:type="spell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просроченная дебиторская задолженность - суммарный объем не исполненных должником в установленный срок денежных обязательств;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(соглашения), либо отвечающее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расчетов с контрагентами в соответствии со своей компетенцией;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ответственное лицо (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лицо, назначаемое руководителем подразделения-исполнителя для совершения определенной операции.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МЕРОПРИЯТИЯ ПО НЕДОПУЩЕНИЮ ОБРАЗОВАНИЯ ПРОСРОЧЕННОЙДЕБИТОРСКОЙ ЗАДОЛЖЕННОСТИ ПО ДОХОДАМ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минимизации объемов просроченной дебиторской задолженности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осуществляют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пеням и штрафам по ним, в том числе: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фактическим зачислением платежей в бюджет в размерах и сроки, установленные договором (контрактом, соглашением);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"Об организации предоставления государственных и муниципальных услуг" (далее - ГИС ГМП); </w:t>
      </w:r>
      <w:proofErr w:type="gramEnd"/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(штрафов) за просрочку уплаты платежей в бюджет в порядке и случаях, предусмотренных законодательством Российской Федерации; </w:t>
      </w:r>
      <w:proofErr w:type="gramEnd"/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своевременным начислением неустойки (штрафов, пени);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своевременным их отражением в бюджетном учете;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проводят ежеквартально инвентаризацию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исполнительного производства;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наличия сведений о возбуждении в отношении должника дела о банкротстве;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своевременно принимают решение о признании безнадежной к взысканию задолженности по платежам в бюджет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ее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ежеквартально, в срок до 10 числа месяца, следующего за истекшим кварталом, представляют в Отдел бухгалтерского учета и отчетности 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итогах по взысканию дебиторской задолженности по форме, установленной Финансовым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Работа с просроченной дебиторской задолженностью осуществляется в три этапа: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претензионный (досудебный) этап;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исковой (судебный) этап;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принудительное исполнение судебного акта.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претензионной и исковой работы осуществляет руководитель подразделения-исполнителя.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III. МЕРОПРИЯТИЯ ПО УРЕГУЛИРОВАНИЮ </w:t>
      </w:r>
      <w:proofErr w:type="gramStart"/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ДЕБИТОРСКОЙ</w:t>
      </w:r>
      <w:proofErr w:type="gramEnd"/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ЗАДОЛЖЕННОСТИПО ДОХОДАМ В ДОСУДЕБНОМ ПОРЯДКЕ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Мероприятия по урегулированию дебиторской задолженности по доходам в досудебном порядке (со дня исчисления срока уплаты соответствующего платежа в бюджет (пеней, штрафов) до начала работы по их принудительному взысканию) включает в себя: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направление претензии должнику о погашении задолженности в досудебном порядке;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денежным обязательствам, уведомлений о наличии задолженности по обязательным платежам или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(объединении) требований в деле о банкротстве и в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процедурах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в деле о банкротстве.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Ответственное лицо не позднее 30 дней со дня образования просроченной дебиторской задолженности проводит претензионную работу в отношении должника.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Претензии должны предъявляться всем должникам без исключения, вне зависимости от суммы просроченной дебиторской задолженности.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направление претензий не предусмотрено условиями договора (контракта, соглашения)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Претензия должна быть составлена в письменной форме в 2 экземплярах: один остается в подразделении-исполнителе, второй передается должнику.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Претензия должна содержать следующие данные: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дату и место ее составления;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реквизиты договора, на основании которого возникло требование;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краткое описание обстоятельств, послуживших основанием для подачи претензии;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обоснование, расчет и сумму претензии по каждому требованию;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перечень прилагаемых документов, подтверждающих обстоятельства, изложенные в претензии;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срок исполнения требования, изложенного в претензии;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реквизиты для перечисления просроченной дебиторской задолженности;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информацию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телефона).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ПОРЯДОК ВЕДЕНИЯ ИСКОВОЙ РАБОТЫ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претензии о необходимости исполнения обязательств и погашения просроченной дебиторской задолженности.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 принятии судом решения о полном (частичном) отказе в удовлетворении заявленных требований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обеспечивается принятие исчерпывающих мер по обжалованию судебных актов при наличии к тому оснований.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V. РАБОТА ПО СВОЕВРЕМЕННОМУ ИСПОЛНЕНИЮ</w:t>
      </w:r>
    </w:p>
    <w:p w:rsidR="00140B30" w:rsidRPr="00140B30" w:rsidRDefault="00140B30" w:rsidP="00140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СУДЕБНЫХ АКТОВ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Ответственное лицо в течение 30 календарных дней со дня получения исполнительного листа направляет его в органы, осуществляющие исполнение судебных актов.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Ответственное лицо ведет учет исполнительных документов, осуществляет мониторинг ведения исполнительного производства и </w:t>
      </w:r>
      <w:proofErr w:type="gramStart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 </w:t>
      </w:r>
    </w:p>
    <w:p w:rsidR="00140B30" w:rsidRPr="00140B30" w:rsidRDefault="00140B30" w:rsidP="00140B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B30" w:rsidRPr="00140B30" w:rsidRDefault="00140B30" w:rsidP="00140B30">
      <w:pPr>
        <w:rPr>
          <w:rFonts w:ascii="Times New Roman" w:hAnsi="Times New Roman" w:cs="Times New Roman"/>
          <w:sz w:val="28"/>
          <w:szCs w:val="28"/>
        </w:rPr>
      </w:pPr>
    </w:p>
    <w:p w:rsidR="004B0B11" w:rsidRPr="00140B30" w:rsidRDefault="004B0B11" w:rsidP="00140B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B0B11" w:rsidRPr="00140B30" w:rsidSect="00FE4D3C">
      <w:pgSz w:w="11906" w:h="16838"/>
      <w:pgMar w:top="73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1A" w:rsidRDefault="00F3221A" w:rsidP="0001012C">
      <w:r>
        <w:separator/>
      </w:r>
    </w:p>
  </w:endnote>
  <w:endnote w:type="continuationSeparator" w:id="1">
    <w:p w:rsidR="00F3221A" w:rsidRDefault="00F3221A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1A" w:rsidRDefault="00F3221A" w:rsidP="0001012C">
      <w:r>
        <w:separator/>
      </w:r>
    </w:p>
  </w:footnote>
  <w:footnote w:type="continuationSeparator" w:id="1">
    <w:p w:rsidR="00F3221A" w:rsidRDefault="00F3221A" w:rsidP="0001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1012C"/>
    <w:rsid w:val="000F1604"/>
    <w:rsid w:val="0010534D"/>
    <w:rsid w:val="00140B30"/>
    <w:rsid w:val="00176E41"/>
    <w:rsid w:val="00181317"/>
    <w:rsid w:val="00211D33"/>
    <w:rsid w:val="0026297F"/>
    <w:rsid w:val="00325396"/>
    <w:rsid w:val="0033605B"/>
    <w:rsid w:val="003A53DD"/>
    <w:rsid w:val="003B577A"/>
    <w:rsid w:val="004B0B11"/>
    <w:rsid w:val="00554C3A"/>
    <w:rsid w:val="0061534B"/>
    <w:rsid w:val="006A32F2"/>
    <w:rsid w:val="006B5DB9"/>
    <w:rsid w:val="00714FD2"/>
    <w:rsid w:val="007808A6"/>
    <w:rsid w:val="007906AF"/>
    <w:rsid w:val="007E24A8"/>
    <w:rsid w:val="00816C60"/>
    <w:rsid w:val="00883ABB"/>
    <w:rsid w:val="008E0528"/>
    <w:rsid w:val="008E1446"/>
    <w:rsid w:val="00902F99"/>
    <w:rsid w:val="009214F5"/>
    <w:rsid w:val="00957949"/>
    <w:rsid w:val="009C3632"/>
    <w:rsid w:val="00A1408B"/>
    <w:rsid w:val="00A7378C"/>
    <w:rsid w:val="00AD4F33"/>
    <w:rsid w:val="00D01108"/>
    <w:rsid w:val="00D55D61"/>
    <w:rsid w:val="00D82EB7"/>
    <w:rsid w:val="00D904D9"/>
    <w:rsid w:val="00DA4FF6"/>
    <w:rsid w:val="00DC074C"/>
    <w:rsid w:val="00F3221A"/>
    <w:rsid w:val="00F72F1A"/>
    <w:rsid w:val="00FC6DF8"/>
    <w:rsid w:val="00FE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2023-11-01T06:49:00Z</cp:lastPrinted>
  <dcterms:created xsi:type="dcterms:W3CDTF">2023-07-04T07:50:00Z</dcterms:created>
  <dcterms:modified xsi:type="dcterms:W3CDTF">2023-11-01T06:51:00Z</dcterms:modified>
</cp:coreProperties>
</file>