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2A9" w:rsidRPr="00AE555E" w:rsidRDefault="009C72A9" w:rsidP="00F916E2">
      <w:pPr>
        <w:jc w:val="right"/>
        <w:rPr>
          <w:rFonts w:ascii="Times New Roman" w:hAnsi="Times New Roman" w:cs="Times New Roman"/>
          <w:sz w:val="24"/>
          <w:szCs w:val="24"/>
        </w:rPr>
      </w:pPr>
      <w:r w:rsidRPr="00AE555E">
        <w:rPr>
          <w:rFonts w:ascii="Times New Roman" w:hAnsi="Times New Roman" w:cs="Times New Roman"/>
          <w:sz w:val="24"/>
          <w:szCs w:val="24"/>
        </w:rPr>
        <w:t>проект</w:t>
      </w:r>
    </w:p>
    <w:p w:rsidR="009C72A9" w:rsidRPr="00AE555E" w:rsidRDefault="009C72A9" w:rsidP="00306F78">
      <w:pPr>
        <w:jc w:val="center"/>
        <w:rPr>
          <w:rFonts w:ascii="Times New Roman" w:hAnsi="Times New Roman" w:cs="Times New Roman"/>
          <w:sz w:val="24"/>
          <w:szCs w:val="24"/>
        </w:rPr>
      </w:pPr>
      <w:r w:rsidRPr="00AE555E">
        <w:rPr>
          <w:rFonts w:ascii="Times New Roman" w:hAnsi="Times New Roman" w:cs="Times New Roman"/>
          <w:sz w:val="24"/>
          <w:szCs w:val="24"/>
        </w:rPr>
        <w:t>АДМИНИСТРАТИВНЫЙ РЕГЛАМЕНТ</w:t>
      </w:r>
    </w:p>
    <w:p w:rsidR="009C72A9" w:rsidRPr="00AE555E" w:rsidRDefault="009C72A9" w:rsidP="00306F78">
      <w:pPr>
        <w:jc w:val="center"/>
        <w:rPr>
          <w:rFonts w:ascii="Times New Roman" w:hAnsi="Times New Roman" w:cs="Times New Roman"/>
          <w:sz w:val="24"/>
          <w:szCs w:val="24"/>
        </w:rPr>
      </w:pPr>
      <w:r w:rsidRPr="00AE555E">
        <w:rPr>
          <w:rFonts w:ascii="Times New Roman" w:hAnsi="Times New Roman" w:cs="Times New Roman"/>
          <w:sz w:val="24"/>
          <w:szCs w:val="24"/>
        </w:rPr>
        <w:t>предоставления администрацией муниципального «Магарамкентский район»   муниципальной услуги: "Заключение соглашения о расторжении договора доверительного управления муниципального имущества"</w:t>
      </w:r>
    </w:p>
    <w:p w:rsidR="009C72A9" w:rsidRPr="00AE555E" w:rsidRDefault="009C72A9" w:rsidP="00306F78">
      <w:pPr>
        <w:jc w:val="center"/>
        <w:rPr>
          <w:rFonts w:ascii="Times New Roman" w:hAnsi="Times New Roman" w:cs="Times New Roman"/>
          <w:b/>
          <w:bCs/>
          <w:sz w:val="24"/>
          <w:szCs w:val="24"/>
        </w:rPr>
      </w:pPr>
      <w:r w:rsidRPr="00AE555E">
        <w:rPr>
          <w:rFonts w:ascii="Times New Roman" w:hAnsi="Times New Roman" w:cs="Times New Roman"/>
          <w:b/>
          <w:bCs/>
          <w:sz w:val="24"/>
          <w:szCs w:val="24"/>
        </w:rPr>
        <w:t>I. Общие положения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1.1. </w:t>
      </w:r>
      <w:proofErr w:type="gramStart"/>
      <w:r w:rsidRPr="00AE555E">
        <w:rPr>
          <w:rFonts w:ascii="Times New Roman" w:hAnsi="Times New Roman" w:cs="Times New Roman"/>
          <w:sz w:val="24"/>
          <w:szCs w:val="24"/>
        </w:rPr>
        <w:t>Административный регламент по предоставлению администрацией муниципального «Магарамкентский район»   муниципальной услуги по заключению соглашения о расторжении договора доверительного управления муниципального  имущества (далее – административный регламент) разработан в целях повышения качества и доступности результатов оказания муниципальной услуги по заключению соглашения о расторжении договора доверительного управления муниципального  имущества (далее – муниципальная услуга), создания комфортных условий для потребителей муниципальной услуги (далее – заявители), и определяет сроки и</w:t>
      </w:r>
      <w:proofErr w:type="gramEnd"/>
      <w:r w:rsidRPr="00AE555E">
        <w:rPr>
          <w:rFonts w:ascii="Times New Roman" w:hAnsi="Times New Roman" w:cs="Times New Roman"/>
          <w:sz w:val="24"/>
          <w:szCs w:val="24"/>
        </w:rPr>
        <w:t xml:space="preserve"> последовательность предоставления муниципальной услуги при осуществлении полномочий органом местного самоуправления по совершению сделок, предметом которых являются муниципальное  имущество.</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1.2. Заявителями на предоставление муниципальной услуги являются: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любое юридическое лицо независимо от организационно-правовой формы, формы собственности, места нахождения, а также места происхождения капитала;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любое физическое лицо, в том числе индивидуальный предприниматель.</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1.3. Требования к порядку информирования о предоставлении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1.3.1. Информация об услуге предоставляется:</w:t>
      </w:r>
    </w:p>
    <w:p w:rsidR="009C72A9" w:rsidRPr="00AE555E" w:rsidRDefault="009C72A9" w:rsidP="00306F78">
      <w:pPr>
        <w:jc w:val="both"/>
        <w:rPr>
          <w:rFonts w:ascii="Times New Roman" w:hAnsi="Times New Roman" w:cs="Times New Roman"/>
          <w:sz w:val="24"/>
          <w:szCs w:val="24"/>
        </w:rPr>
      </w:pPr>
      <w:r w:rsidRPr="00AE555E">
        <w:rPr>
          <w:rFonts w:ascii="Times New Roman" w:hAnsi="Times New Roman" w:cs="Times New Roman"/>
          <w:sz w:val="24"/>
          <w:szCs w:val="24"/>
        </w:rPr>
        <w:t xml:space="preserve">-  непосредственно в администрации МР «Магарамкентский район» по адресу: </w:t>
      </w:r>
      <w:proofErr w:type="gramStart"/>
      <w:r w:rsidRPr="00AE555E">
        <w:rPr>
          <w:rFonts w:ascii="Times New Roman" w:hAnsi="Times New Roman" w:cs="Times New Roman"/>
          <w:sz w:val="24"/>
          <w:szCs w:val="24"/>
        </w:rPr>
        <w:t xml:space="preserve">Республика Дагестан, Магарамкентский район, с. </w:t>
      </w:r>
      <w:proofErr w:type="spellStart"/>
      <w:r w:rsidRPr="00AE555E">
        <w:rPr>
          <w:rFonts w:ascii="Times New Roman" w:hAnsi="Times New Roman" w:cs="Times New Roman"/>
          <w:sz w:val="24"/>
          <w:szCs w:val="24"/>
        </w:rPr>
        <w:t>Магарамкент</w:t>
      </w:r>
      <w:proofErr w:type="spellEnd"/>
      <w:r w:rsidRPr="00AE555E">
        <w:rPr>
          <w:rFonts w:ascii="Times New Roman" w:hAnsi="Times New Roman" w:cs="Times New Roman"/>
          <w:sz w:val="24"/>
          <w:szCs w:val="24"/>
        </w:rPr>
        <w:t>, в отделе муниципального имущества администрации муниципального района «Магарамкентский район»</w:t>
      </w:r>
      <w:r w:rsidR="00C068A9" w:rsidRPr="00AE555E">
        <w:rPr>
          <w:rFonts w:ascii="Times New Roman" w:hAnsi="Times New Roman" w:cs="Times New Roman"/>
          <w:sz w:val="24"/>
          <w:szCs w:val="24"/>
        </w:rPr>
        <w:t xml:space="preserve"> ФГАУ РД МФЦ в РД по </w:t>
      </w:r>
      <w:proofErr w:type="spellStart"/>
      <w:r w:rsidR="00C068A9" w:rsidRPr="00AE555E">
        <w:rPr>
          <w:rFonts w:ascii="Times New Roman" w:hAnsi="Times New Roman" w:cs="Times New Roman"/>
          <w:sz w:val="24"/>
          <w:szCs w:val="24"/>
        </w:rPr>
        <w:t>Магарамкентскому</w:t>
      </w:r>
      <w:proofErr w:type="spellEnd"/>
      <w:r w:rsidR="00C068A9" w:rsidRPr="00AE555E">
        <w:rPr>
          <w:rFonts w:ascii="Times New Roman" w:hAnsi="Times New Roman" w:cs="Times New Roman"/>
          <w:sz w:val="24"/>
          <w:szCs w:val="24"/>
        </w:rPr>
        <w:t xml:space="preserve"> району «Многофункциональный центр предоставления государственных и муниципальных услуг  муниципального района» (далее – МФЦ </w:t>
      </w:r>
      <w:proofErr w:type="spellStart"/>
      <w:r w:rsidR="00C068A9" w:rsidRPr="00AE555E">
        <w:rPr>
          <w:rFonts w:ascii="Times New Roman" w:hAnsi="Times New Roman" w:cs="Times New Roman"/>
          <w:sz w:val="24"/>
          <w:szCs w:val="24"/>
        </w:rPr>
        <w:t>Магарамкентского</w:t>
      </w:r>
      <w:proofErr w:type="spellEnd"/>
      <w:r w:rsidR="00C068A9" w:rsidRPr="00AE555E">
        <w:rPr>
          <w:rFonts w:ascii="Times New Roman" w:hAnsi="Times New Roman" w:cs="Times New Roman"/>
          <w:sz w:val="24"/>
          <w:szCs w:val="24"/>
        </w:rPr>
        <w:t xml:space="preserve"> района)</w:t>
      </w:r>
      <w:r w:rsidRPr="00AE555E">
        <w:rPr>
          <w:rFonts w:ascii="Times New Roman" w:hAnsi="Times New Roman" w:cs="Times New Roman"/>
          <w:sz w:val="24"/>
          <w:szCs w:val="24"/>
        </w:rPr>
        <w:t>;</w:t>
      </w:r>
      <w:proofErr w:type="gramEnd"/>
    </w:p>
    <w:p w:rsidR="00F916E2" w:rsidRPr="00AE555E" w:rsidRDefault="00F916E2" w:rsidP="00F916E2">
      <w:pPr>
        <w:tabs>
          <w:tab w:val="left" w:pos="540"/>
          <w:tab w:val="left" w:pos="1080"/>
        </w:tabs>
        <w:spacing w:after="0" w:line="240" w:lineRule="auto"/>
        <w:jc w:val="both"/>
        <w:rPr>
          <w:rFonts w:ascii="Times New Roman" w:hAnsi="Times New Roman" w:cs="Times New Roman"/>
          <w:color w:val="C0504D"/>
          <w:sz w:val="24"/>
          <w:szCs w:val="24"/>
        </w:rPr>
      </w:pPr>
      <w:r w:rsidRPr="00AE555E">
        <w:rPr>
          <w:rFonts w:ascii="Times New Roman" w:hAnsi="Times New Roman" w:cs="Times New Roman"/>
          <w:color w:val="C0504D"/>
          <w:sz w:val="24"/>
          <w:szCs w:val="24"/>
        </w:rPr>
        <w:t xml:space="preserve">- Предоставление Муниципальной услуги в электронной форме возможно с использованием портала государственных и муниципальных услуг </w:t>
      </w:r>
      <w:hyperlink r:id="rId5" w:history="1">
        <w:r w:rsidRPr="00AE555E">
          <w:rPr>
            <w:rStyle w:val="a5"/>
            <w:rFonts w:ascii="Times New Roman" w:hAnsi="Times New Roman" w:cs="Times New Roman"/>
            <w:color w:val="C0504D"/>
            <w:sz w:val="24"/>
            <w:szCs w:val="24"/>
          </w:rPr>
          <w:t>www.gosuslugi.ru</w:t>
        </w:r>
      </w:hyperlink>
      <w:r w:rsidRPr="00AE555E">
        <w:rPr>
          <w:rFonts w:ascii="Times New Roman" w:hAnsi="Times New Roman" w:cs="Times New Roman"/>
          <w:color w:val="C0504D"/>
          <w:sz w:val="24"/>
          <w:szCs w:val="24"/>
        </w:rPr>
        <w:t>.</w:t>
      </w:r>
    </w:p>
    <w:p w:rsidR="00F916E2" w:rsidRPr="00AE555E" w:rsidRDefault="00F916E2" w:rsidP="00F916E2">
      <w:pPr>
        <w:tabs>
          <w:tab w:val="left" w:pos="540"/>
          <w:tab w:val="left" w:pos="1080"/>
        </w:tabs>
        <w:spacing w:after="0" w:line="240" w:lineRule="auto"/>
        <w:jc w:val="both"/>
        <w:rPr>
          <w:rFonts w:ascii="Times New Roman" w:hAnsi="Times New Roman" w:cs="Times New Roman"/>
          <w:color w:val="C0504D"/>
          <w:sz w:val="24"/>
          <w:szCs w:val="24"/>
        </w:rPr>
      </w:pPr>
      <w:proofErr w:type="gramStart"/>
      <w:r w:rsidRPr="00AE555E">
        <w:rPr>
          <w:rFonts w:ascii="Times New Roman" w:hAnsi="Times New Roman" w:cs="Times New Roman"/>
          <w:color w:val="C0504D"/>
          <w:sz w:val="24"/>
          <w:szCs w:val="24"/>
        </w:rPr>
        <w:t>- Обращение за получением муниципальной услуги «</w:t>
      </w:r>
      <w:r w:rsidR="00C068A9" w:rsidRPr="00AE555E">
        <w:rPr>
          <w:rFonts w:ascii="Times New Roman" w:hAnsi="Times New Roman" w:cs="Times New Roman"/>
          <w:sz w:val="24"/>
          <w:szCs w:val="24"/>
        </w:rPr>
        <w:t>Заключение соглашения о расторжении договора доверительного управления муниципального имущества</w:t>
      </w:r>
      <w:r w:rsidRPr="00AE555E">
        <w:rPr>
          <w:rFonts w:ascii="Times New Roman" w:hAnsi="Times New Roman" w:cs="Times New Roman"/>
          <w:color w:val="C0504D"/>
          <w:sz w:val="24"/>
          <w:szCs w:val="24"/>
        </w:rPr>
        <w:t>» и предоставление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 июля 2010 г. № 210-ФЗ «Об организации предоставления государственных и муниципальных услуг».</w:t>
      </w:r>
      <w:proofErr w:type="gramEnd"/>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с использованием средств телефонной, электронной и почтовой связи (приложение 1 к настоящему регламенту).</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lastRenderedPageBreak/>
        <w:t xml:space="preserve">1.3.2. </w:t>
      </w:r>
      <w:proofErr w:type="gramStart"/>
      <w:r w:rsidRPr="00AE555E">
        <w:rPr>
          <w:rFonts w:ascii="Times New Roman" w:hAnsi="Times New Roman" w:cs="Times New Roman"/>
          <w:sz w:val="24"/>
          <w:szCs w:val="24"/>
        </w:rPr>
        <w:t>При информировании об услуге по телефону и при личном обращении специалисты отдела муниципального имущества администрации муниципального района «Магарамкентский район» – далее отдела, в вежливой (корректной) форме доводят до сведения обратившихся информацию по интересующим их вопросам.</w:t>
      </w:r>
      <w:proofErr w:type="gramEnd"/>
      <w:r w:rsidRPr="00AE555E">
        <w:rPr>
          <w:rFonts w:ascii="Times New Roman" w:hAnsi="Times New Roman" w:cs="Times New Roman"/>
          <w:sz w:val="24"/>
          <w:szCs w:val="24"/>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15 минут.</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1.3.3. Информация, касающаяся предоставления услуги, располагается на информационных стендах, расположенных в администрации муниципального района «Магарамкентский район».</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На стендах размещается следующая информация: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общий режим работы администрации;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номера телефонов администрации;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адрес официального Интернет-сайта администрации.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1.3.4. Информирование о ходе предоставления услуги осуществляется должностными лицами и специалистами Отдела при непосредственном личном контакте с Заявителями, с использованием почтовой, электронной и телефонной связи. Информация об отказе в предоставлении услуги направляется Заявителю письмом, по адресу, указанному в заявлении (документе) на предоставление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1.3.5. Информация о сроке завершения оформления документов и возможности их получения сообщается Заявителю при подаче документов, а в случае сокращения срока – по указанному в заявлении (документе) на предоставление услуги телефону или электронной почтой.</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1.3.6. В любое время с момента приема документов на предоставление услуги, Заявитель имеет право на получение сведений о ходе предоставления услуги посредством телефона или личного посещения Отдела. Для получения сведений о прохождении предоставления услуги Заявитель должен назвать дату и входящий номер, указанный на дубликате документа, выданном Заявителю. Заявителю сообщаются сведения о том, на каком этапе предоставления услуги находятся представленные им документы.</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1.3.7. Порядок получения консультаций (справок) о предоставлении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Консультации (справки) по вопросам предоставления услуги производятся специалистами Отдела.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Консультации предоставляются по вопросам:</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lastRenderedPageBreak/>
        <w:t>-  перечня документов, необходимых для предоставления услуги, комплектности (достаточности) представленных документов;</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правильности оформления представляемых документов;</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источника получения документов, необходимых для предоставления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Консультации предоставляются при личном обращении и посредством телефона.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1.3.8. Прием Заявителей осуществляется в соответствии со следующим графиком:</w:t>
      </w:r>
    </w:p>
    <w:p w:rsidR="009C72A9" w:rsidRPr="00AE555E" w:rsidRDefault="009C72A9" w:rsidP="003C4437">
      <w:pPr>
        <w:jc w:val="both"/>
        <w:rPr>
          <w:rFonts w:ascii="Times New Roman" w:hAnsi="Times New Roman" w:cs="Times New Roman"/>
          <w:sz w:val="24"/>
          <w:szCs w:val="24"/>
        </w:rPr>
      </w:pPr>
    </w:p>
    <w:tbl>
      <w:tblPr>
        <w:tblW w:w="7920" w:type="dxa"/>
        <w:tblInd w:w="-13" w:type="dxa"/>
        <w:tblCellMar>
          <w:top w:w="15" w:type="dxa"/>
          <w:left w:w="15" w:type="dxa"/>
          <w:bottom w:w="15" w:type="dxa"/>
          <w:right w:w="15" w:type="dxa"/>
        </w:tblCellMar>
        <w:tblLook w:val="00A0"/>
      </w:tblPr>
      <w:tblGrid>
        <w:gridCol w:w="3957"/>
        <w:gridCol w:w="3963"/>
      </w:tblGrid>
      <w:tr w:rsidR="009C72A9" w:rsidRPr="00AE555E">
        <w:tc>
          <w:tcPr>
            <w:tcW w:w="3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C72A9" w:rsidRPr="00AE555E" w:rsidRDefault="009C72A9" w:rsidP="003C4437">
            <w:pPr>
              <w:spacing w:before="100" w:beforeAutospacing="1" w:after="100" w:afterAutospacing="1" w:line="240" w:lineRule="auto"/>
              <w:jc w:val="both"/>
              <w:rPr>
                <w:rFonts w:ascii="Times New Roman" w:hAnsi="Times New Roman" w:cs="Times New Roman"/>
                <w:sz w:val="24"/>
                <w:szCs w:val="24"/>
                <w:lang w:eastAsia="ru-RU"/>
              </w:rPr>
            </w:pPr>
            <w:r w:rsidRPr="00AE555E">
              <w:rPr>
                <w:rFonts w:ascii="Times New Roman" w:hAnsi="Times New Roman" w:cs="Times New Roman"/>
                <w:sz w:val="24"/>
                <w:szCs w:val="24"/>
                <w:lang w:eastAsia="ru-RU"/>
              </w:rPr>
              <w:t>Понедельник</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72A9" w:rsidRPr="00AE555E" w:rsidRDefault="009C72A9" w:rsidP="003C4437">
            <w:pPr>
              <w:spacing w:before="100" w:beforeAutospacing="1" w:after="100" w:afterAutospacing="1" w:line="240" w:lineRule="auto"/>
              <w:jc w:val="both"/>
              <w:rPr>
                <w:rFonts w:ascii="Times New Roman" w:hAnsi="Times New Roman" w:cs="Times New Roman"/>
                <w:sz w:val="24"/>
                <w:szCs w:val="24"/>
                <w:lang w:eastAsia="ru-RU"/>
              </w:rPr>
            </w:pPr>
            <w:r w:rsidRPr="00AE555E">
              <w:rPr>
                <w:rFonts w:ascii="Times New Roman" w:hAnsi="Times New Roman" w:cs="Times New Roman"/>
                <w:sz w:val="24"/>
                <w:szCs w:val="24"/>
                <w:lang w:eastAsia="ru-RU"/>
              </w:rPr>
              <w:t>08:00-12:00 13:00–17:00</w:t>
            </w:r>
          </w:p>
        </w:tc>
      </w:tr>
      <w:tr w:rsidR="009C72A9" w:rsidRPr="00AE555E">
        <w:tc>
          <w:tcPr>
            <w:tcW w:w="3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72A9" w:rsidRPr="00AE555E" w:rsidRDefault="009C72A9" w:rsidP="003C4437">
            <w:pPr>
              <w:spacing w:before="100" w:beforeAutospacing="1" w:after="100" w:afterAutospacing="1" w:line="240" w:lineRule="auto"/>
              <w:jc w:val="both"/>
              <w:rPr>
                <w:rFonts w:ascii="Times New Roman" w:hAnsi="Times New Roman" w:cs="Times New Roman"/>
                <w:sz w:val="24"/>
                <w:szCs w:val="24"/>
                <w:lang w:eastAsia="ru-RU"/>
              </w:rPr>
            </w:pPr>
            <w:r w:rsidRPr="00AE555E">
              <w:rPr>
                <w:rFonts w:ascii="Times New Roman" w:hAnsi="Times New Roman" w:cs="Times New Roman"/>
                <w:sz w:val="24"/>
                <w:szCs w:val="24"/>
                <w:lang w:eastAsia="ru-RU"/>
              </w:rPr>
              <w:t>Вторник</w:t>
            </w:r>
          </w:p>
        </w:tc>
        <w:tc>
          <w:tcPr>
            <w:tcW w:w="3963" w:type="dxa"/>
            <w:tcBorders>
              <w:top w:val="nil"/>
              <w:left w:val="nil"/>
              <w:bottom w:val="single" w:sz="8" w:space="0" w:color="auto"/>
              <w:right w:val="single" w:sz="8" w:space="0" w:color="auto"/>
            </w:tcBorders>
            <w:tcMar>
              <w:top w:w="0" w:type="dxa"/>
              <w:left w:w="108" w:type="dxa"/>
              <w:bottom w:w="0" w:type="dxa"/>
              <w:right w:w="108" w:type="dxa"/>
            </w:tcMar>
          </w:tcPr>
          <w:p w:rsidR="009C72A9" w:rsidRPr="00AE555E" w:rsidRDefault="009C72A9" w:rsidP="003C4437">
            <w:pPr>
              <w:spacing w:before="100" w:beforeAutospacing="1" w:after="100" w:afterAutospacing="1" w:line="240" w:lineRule="auto"/>
              <w:jc w:val="both"/>
              <w:rPr>
                <w:rFonts w:ascii="Times New Roman" w:hAnsi="Times New Roman" w:cs="Times New Roman"/>
                <w:sz w:val="24"/>
                <w:szCs w:val="24"/>
                <w:lang w:eastAsia="ru-RU"/>
              </w:rPr>
            </w:pPr>
            <w:r w:rsidRPr="00AE555E">
              <w:rPr>
                <w:rFonts w:ascii="Times New Roman" w:hAnsi="Times New Roman" w:cs="Times New Roman"/>
                <w:sz w:val="24"/>
                <w:szCs w:val="24"/>
                <w:lang w:eastAsia="ru-RU"/>
              </w:rPr>
              <w:t>08:00-12:00 13:00–17:00</w:t>
            </w:r>
          </w:p>
        </w:tc>
      </w:tr>
      <w:tr w:rsidR="009C72A9" w:rsidRPr="00AE555E">
        <w:tc>
          <w:tcPr>
            <w:tcW w:w="3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72A9" w:rsidRPr="00AE555E" w:rsidRDefault="009C72A9" w:rsidP="003C4437">
            <w:pPr>
              <w:spacing w:before="100" w:beforeAutospacing="1" w:after="100" w:afterAutospacing="1" w:line="240" w:lineRule="auto"/>
              <w:jc w:val="both"/>
              <w:rPr>
                <w:rFonts w:ascii="Times New Roman" w:hAnsi="Times New Roman" w:cs="Times New Roman"/>
                <w:sz w:val="24"/>
                <w:szCs w:val="24"/>
                <w:lang w:eastAsia="ru-RU"/>
              </w:rPr>
            </w:pPr>
            <w:r w:rsidRPr="00AE555E">
              <w:rPr>
                <w:rFonts w:ascii="Times New Roman" w:hAnsi="Times New Roman" w:cs="Times New Roman"/>
                <w:sz w:val="24"/>
                <w:szCs w:val="24"/>
                <w:lang w:eastAsia="ru-RU"/>
              </w:rPr>
              <w:t>Среда</w:t>
            </w:r>
          </w:p>
        </w:tc>
        <w:tc>
          <w:tcPr>
            <w:tcW w:w="3963" w:type="dxa"/>
            <w:tcBorders>
              <w:top w:val="nil"/>
              <w:left w:val="nil"/>
              <w:bottom w:val="single" w:sz="8" w:space="0" w:color="auto"/>
              <w:right w:val="single" w:sz="8" w:space="0" w:color="auto"/>
            </w:tcBorders>
            <w:tcMar>
              <w:top w:w="0" w:type="dxa"/>
              <w:left w:w="108" w:type="dxa"/>
              <w:bottom w:w="0" w:type="dxa"/>
              <w:right w:w="108" w:type="dxa"/>
            </w:tcMar>
          </w:tcPr>
          <w:p w:rsidR="009C72A9" w:rsidRPr="00AE555E" w:rsidRDefault="009C72A9" w:rsidP="003C4437">
            <w:pPr>
              <w:spacing w:before="100" w:beforeAutospacing="1" w:after="100" w:afterAutospacing="1" w:line="240" w:lineRule="auto"/>
              <w:jc w:val="both"/>
              <w:rPr>
                <w:rFonts w:ascii="Times New Roman" w:hAnsi="Times New Roman" w:cs="Times New Roman"/>
                <w:sz w:val="24"/>
                <w:szCs w:val="24"/>
                <w:lang w:eastAsia="ru-RU"/>
              </w:rPr>
            </w:pPr>
            <w:r w:rsidRPr="00AE555E">
              <w:rPr>
                <w:rFonts w:ascii="Times New Roman" w:hAnsi="Times New Roman" w:cs="Times New Roman"/>
                <w:sz w:val="24"/>
                <w:szCs w:val="24"/>
                <w:lang w:eastAsia="ru-RU"/>
              </w:rPr>
              <w:t>08:00-12:00 13:00–17:00</w:t>
            </w:r>
          </w:p>
        </w:tc>
      </w:tr>
      <w:tr w:rsidR="009C72A9" w:rsidRPr="00AE555E">
        <w:tc>
          <w:tcPr>
            <w:tcW w:w="3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72A9" w:rsidRPr="00AE555E" w:rsidRDefault="009C72A9" w:rsidP="003C4437">
            <w:pPr>
              <w:spacing w:before="100" w:beforeAutospacing="1" w:after="100" w:afterAutospacing="1" w:line="240" w:lineRule="auto"/>
              <w:jc w:val="both"/>
              <w:rPr>
                <w:rFonts w:ascii="Times New Roman" w:hAnsi="Times New Roman" w:cs="Times New Roman"/>
                <w:sz w:val="24"/>
                <w:szCs w:val="24"/>
                <w:lang w:eastAsia="ru-RU"/>
              </w:rPr>
            </w:pPr>
            <w:r w:rsidRPr="00AE555E">
              <w:rPr>
                <w:rFonts w:ascii="Times New Roman" w:hAnsi="Times New Roman" w:cs="Times New Roman"/>
                <w:sz w:val="24"/>
                <w:szCs w:val="24"/>
                <w:lang w:eastAsia="ru-RU"/>
              </w:rPr>
              <w:t>Четверг</w:t>
            </w:r>
          </w:p>
        </w:tc>
        <w:tc>
          <w:tcPr>
            <w:tcW w:w="3963" w:type="dxa"/>
            <w:tcBorders>
              <w:top w:val="nil"/>
              <w:left w:val="nil"/>
              <w:bottom w:val="single" w:sz="8" w:space="0" w:color="auto"/>
              <w:right w:val="single" w:sz="8" w:space="0" w:color="auto"/>
            </w:tcBorders>
            <w:tcMar>
              <w:top w:w="0" w:type="dxa"/>
              <w:left w:w="108" w:type="dxa"/>
              <w:bottom w:w="0" w:type="dxa"/>
              <w:right w:w="108" w:type="dxa"/>
            </w:tcMar>
          </w:tcPr>
          <w:p w:rsidR="009C72A9" w:rsidRPr="00AE555E" w:rsidRDefault="009C72A9" w:rsidP="003C4437">
            <w:pPr>
              <w:spacing w:before="100" w:beforeAutospacing="1" w:after="100" w:afterAutospacing="1" w:line="240" w:lineRule="auto"/>
              <w:jc w:val="both"/>
              <w:rPr>
                <w:rFonts w:ascii="Times New Roman" w:hAnsi="Times New Roman" w:cs="Times New Roman"/>
                <w:sz w:val="24"/>
                <w:szCs w:val="24"/>
                <w:lang w:eastAsia="ru-RU"/>
              </w:rPr>
            </w:pPr>
            <w:r w:rsidRPr="00AE555E">
              <w:rPr>
                <w:rFonts w:ascii="Times New Roman" w:hAnsi="Times New Roman" w:cs="Times New Roman"/>
                <w:sz w:val="24"/>
                <w:szCs w:val="24"/>
                <w:lang w:eastAsia="ru-RU"/>
              </w:rPr>
              <w:t>08:00-12:00 13:00–17:00</w:t>
            </w:r>
          </w:p>
        </w:tc>
      </w:tr>
      <w:tr w:rsidR="009C72A9" w:rsidRPr="00AE555E">
        <w:tc>
          <w:tcPr>
            <w:tcW w:w="3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72A9" w:rsidRPr="00AE555E" w:rsidRDefault="009C72A9" w:rsidP="003C4437">
            <w:pPr>
              <w:spacing w:before="100" w:beforeAutospacing="1" w:after="100" w:afterAutospacing="1" w:line="240" w:lineRule="auto"/>
              <w:jc w:val="both"/>
              <w:rPr>
                <w:rFonts w:ascii="Times New Roman" w:hAnsi="Times New Roman" w:cs="Times New Roman"/>
                <w:sz w:val="24"/>
                <w:szCs w:val="24"/>
                <w:lang w:eastAsia="ru-RU"/>
              </w:rPr>
            </w:pPr>
            <w:r w:rsidRPr="00AE555E">
              <w:rPr>
                <w:rFonts w:ascii="Times New Roman" w:hAnsi="Times New Roman" w:cs="Times New Roman"/>
                <w:sz w:val="24"/>
                <w:szCs w:val="24"/>
                <w:lang w:eastAsia="ru-RU"/>
              </w:rPr>
              <w:t>Пятница</w:t>
            </w:r>
          </w:p>
        </w:tc>
        <w:tc>
          <w:tcPr>
            <w:tcW w:w="3963" w:type="dxa"/>
            <w:tcBorders>
              <w:top w:val="nil"/>
              <w:left w:val="nil"/>
              <w:bottom w:val="single" w:sz="8" w:space="0" w:color="auto"/>
              <w:right w:val="single" w:sz="8" w:space="0" w:color="auto"/>
            </w:tcBorders>
            <w:tcMar>
              <w:top w:w="0" w:type="dxa"/>
              <w:left w:w="108" w:type="dxa"/>
              <w:bottom w:w="0" w:type="dxa"/>
              <w:right w:w="108" w:type="dxa"/>
            </w:tcMar>
          </w:tcPr>
          <w:p w:rsidR="009C72A9" w:rsidRPr="00AE555E" w:rsidRDefault="009C72A9" w:rsidP="003C4437">
            <w:pPr>
              <w:spacing w:before="100" w:beforeAutospacing="1" w:after="100" w:afterAutospacing="1" w:line="240" w:lineRule="auto"/>
              <w:jc w:val="both"/>
              <w:rPr>
                <w:rFonts w:ascii="Times New Roman" w:hAnsi="Times New Roman" w:cs="Times New Roman"/>
                <w:sz w:val="24"/>
                <w:szCs w:val="24"/>
                <w:lang w:eastAsia="ru-RU"/>
              </w:rPr>
            </w:pPr>
            <w:r w:rsidRPr="00AE555E">
              <w:rPr>
                <w:rFonts w:ascii="Times New Roman" w:hAnsi="Times New Roman" w:cs="Times New Roman"/>
                <w:sz w:val="24"/>
                <w:szCs w:val="24"/>
                <w:lang w:eastAsia="ru-RU"/>
              </w:rPr>
              <w:t>08:00-12:00 13:00–17:00</w:t>
            </w:r>
          </w:p>
        </w:tc>
      </w:tr>
    </w:tbl>
    <w:p w:rsidR="009C72A9" w:rsidRPr="00AE555E" w:rsidRDefault="009C72A9" w:rsidP="003C4437">
      <w:pPr>
        <w:jc w:val="both"/>
        <w:rPr>
          <w:rFonts w:ascii="Times New Roman" w:hAnsi="Times New Roman" w:cs="Times New Roman"/>
          <w:sz w:val="24"/>
          <w:szCs w:val="24"/>
          <w:lang w:val="en-US"/>
        </w:rPr>
      </w:pPr>
    </w:p>
    <w:p w:rsidR="009C72A9" w:rsidRPr="00AE555E" w:rsidRDefault="009C72A9" w:rsidP="002265EB">
      <w:pPr>
        <w:jc w:val="center"/>
        <w:rPr>
          <w:rFonts w:ascii="Times New Roman" w:hAnsi="Times New Roman" w:cs="Times New Roman"/>
          <w:b/>
          <w:bCs/>
          <w:sz w:val="24"/>
          <w:szCs w:val="24"/>
        </w:rPr>
      </w:pPr>
      <w:r w:rsidRPr="00AE555E">
        <w:rPr>
          <w:rFonts w:ascii="Times New Roman" w:hAnsi="Times New Roman" w:cs="Times New Roman"/>
          <w:b/>
          <w:bCs/>
          <w:sz w:val="24"/>
          <w:szCs w:val="24"/>
        </w:rPr>
        <w:t>II. Стандарт предоставления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2.1. Наименование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Заключение соглашения о расторжении договора доверительного управления муниципального  имущества.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9C72A9" w:rsidRPr="00AE555E" w:rsidRDefault="009C72A9" w:rsidP="00966FD9">
      <w:pPr>
        <w:jc w:val="both"/>
        <w:rPr>
          <w:rFonts w:ascii="Times New Roman" w:hAnsi="Times New Roman" w:cs="Times New Roman"/>
          <w:sz w:val="24"/>
          <w:szCs w:val="24"/>
        </w:rPr>
      </w:pPr>
      <w:r w:rsidRPr="00AE555E">
        <w:rPr>
          <w:rFonts w:ascii="Times New Roman" w:hAnsi="Times New Roman" w:cs="Times New Roman"/>
          <w:sz w:val="24"/>
          <w:szCs w:val="24"/>
        </w:rPr>
        <w:t xml:space="preserve">Муниципальную услугу предоставляет отдел </w:t>
      </w:r>
      <w:r w:rsidR="004779B6" w:rsidRPr="00AE555E">
        <w:rPr>
          <w:rFonts w:ascii="Times New Roman" w:hAnsi="Times New Roman" w:cs="Times New Roman"/>
          <w:sz w:val="24"/>
          <w:szCs w:val="24"/>
        </w:rPr>
        <w:t xml:space="preserve">муниципального </w:t>
      </w:r>
      <w:r w:rsidR="002A2918" w:rsidRPr="00AE555E">
        <w:rPr>
          <w:rFonts w:ascii="Times New Roman" w:hAnsi="Times New Roman" w:cs="Times New Roman"/>
          <w:sz w:val="24"/>
          <w:szCs w:val="24"/>
        </w:rPr>
        <w:t xml:space="preserve">имущества </w:t>
      </w:r>
      <w:r w:rsidRPr="00AE555E">
        <w:rPr>
          <w:rFonts w:ascii="Times New Roman" w:hAnsi="Times New Roman" w:cs="Times New Roman"/>
          <w:sz w:val="24"/>
          <w:szCs w:val="24"/>
        </w:rPr>
        <w:t xml:space="preserve">администрации муниципального района «Магарамкентский район» и ФГАУ РД МФЦ в РД по </w:t>
      </w:r>
      <w:proofErr w:type="spellStart"/>
      <w:r w:rsidRPr="00AE555E">
        <w:rPr>
          <w:rFonts w:ascii="Times New Roman" w:hAnsi="Times New Roman" w:cs="Times New Roman"/>
          <w:sz w:val="24"/>
          <w:szCs w:val="24"/>
        </w:rPr>
        <w:t>Магарамкентскому</w:t>
      </w:r>
      <w:proofErr w:type="spellEnd"/>
      <w:r w:rsidRPr="00AE555E">
        <w:rPr>
          <w:rFonts w:ascii="Times New Roman" w:hAnsi="Times New Roman" w:cs="Times New Roman"/>
          <w:sz w:val="24"/>
          <w:szCs w:val="24"/>
        </w:rPr>
        <w:t xml:space="preserve"> району «Многофункциональный центр предоставления государственных и муниципальных услуг  муниципального района» (далее – МФЦ </w:t>
      </w:r>
      <w:proofErr w:type="spellStart"/>
      <w:r w:rsidRPr="00AE555E">
        <w:rPr>
          <w:rFonts w:ascii="Times New Roman" w:hAnsi="Times New Roman" w:cs="Times New Roman"/>
          <w:sz w:val="24"/>
          <w:szCs w:val="24"/>
        </w:rPr>
        <w:t>Магарамкентского</w:t>
      </w:r>
      <w:proofErr w:type="spellEnd"/>
      <w:r w:rsidRPr="00AE555E">
        <w:rPr>
          <w:rFonts w:ascii="Times New Roman" w:hAnsi="Times New Roman" w:cs="Times New Roman"/>
          <w:sz w:val="24"/>
          <w:szCs w:val="24"/>
        </w:rPr>
        <w:t xml:space="preserve"> района).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2.3. Описание результата предоставления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Результатом предоставления муниципальной услуги является: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заключение соглашения о расторжении договора доверительного управления муниципального  имущества;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отказ в заключени</w:t>
      </w:r>
      <w:proofErr w:type="gramStart"/>
      <w:r w:rsidRPr="00AE555E">
        <w:rPr>
          <w:rFonts w:ascii="Times New Roman" w:hAnsi="Times New Roman" w:cs="Times New Roman"/>
          <w:sz w:val="24"/>
          <w:szCs w:val="24"/>
        </w:rPr>
        <w:t>и</w:t>
      </w:r>
      <w:proofErr w:type="gramEnd"/>
      <w:r w:rsidRPr="00AE555E">
        <w:rPr>
          <w:rFonts w:ascii="Times New Roman" w:hAnsi="Times New Roman" w:cs="Times New Roman"/>
          <w:sz w:val="24"/>
          <w:szCs w:val="24"/>
        </w:rPr>
        <w:t xml:space="preserve"> соглашения о расторжении договора доверительного управления муниципального  имущества.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Процедура предоставления муниципальной услуги завершается путем получения заявителем указанных документов.</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2.4. Срок исполнения услуги - 30 дней со дня регистрации письменного заявления.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2.5. Предоставление муниципальной услуги осуществляется в соответствии </w:t>
      </w:r>
      <w:proofErr w:type="gramStart"/>
      <w:r w:rsidRPr="00AE555E">
        <w:rPr>
          <w:rFonts w:ascii="Times New Roman" w:hAnsi="Times New Roman" w:cs="Times New Roman"/>
          <w:sz w:val="24"/>
          <w:szCs w:val="24"/>
        </w:rPr>
        <w:t>с</w:t>
      </w:r>
      <w:proofErr w:type="gramEnd"/>
      <w:r w:rsidRPr="00AE555E">
        <w:rPr>
          <w:rFonts w:ascii="Times New Roman" w:hAnsi="Times New Roman" w:cs="Times New Roman"/>
          <w:sz w:val="24"/>
          <w:szCs w:val="24"/>
        </w:rPr>
        <w:t>:</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lastRenderedPageBreak/>
        <w:t>- Конституцией РФ;</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Гражданским кодексом РФ;</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 Федеральным законом от 01.01.2001 </w:t>
      </w:r>
      <w:r w:rsidR="002265EB" w:rsidRPr="00AE555E">
        <w:rPr>
          <w:rFonts w:ascii="Times New Roman" w:hAnsi="Times New Roman" w:cs="Times New Roman"/>
          <w:sz w:val="24"/>
          <w:szCs w:val="24"/>
        </w:rPr>
        <w:t xml:space="preserve">№ 131-ФЗ </w:t>
      </w:r>
      <w:r w:rsidRPr="00AE555E">
        <w:rPr>
          <w:rFonts w:ascii="Times New Roman" w:hAnsi="Times New Roman" w:cs="Times New Roman"/>
          <w:sz w:val="24"/>
          <w:szCs w:val="24"/>
        </w:rPr>
        <w:t>«Об общих принципах организации местного самоуправления в Российской Федерации»;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 Федеральным законом от </w:t>
      </w:r>
      <w:r w:rsidR="002265EB" w:rsidRPr="00AE555E">
        <w:rPr>
          <w:rFonts w:ascii="Times New Roman" w:hAnsi="Times New Roman" w:cs="Times New Roman"/>
          <w:sz w:val="24"/>
          <w:szCs w:val="24"/>
        </w:rPr>
        <w:t>26</w:t>
      </w:r>
      <w:r w:rsidRPr="00AE555E">
        <w:rPr>
          <w:rFonts w:ascii="Times New Roman" w:hAnsi="Times New Roman" w:cs="Times New Roman"/>
          <w:sz w:val="24"/>
          <w:szCs w:val="24"/>
        </w:rPr>
        <w:t>.0</w:t>
      </w:r>
      <w:r w:rsidR="002265EB" w:rsidRPr="00AE555E">
        <w:rPr>
          <w:rFonts w:ascii="Times New Roman" w:hAnsi="Times New Roman" w:cs="Times New Roman"/>
          <w:sz w:val="24"/>
          <w:szCs w:val="24"/>
        </w:rPr>
        <w:t>7</w:t>
      </w:r>
      <w:r w:rsidRPr="00AE555E">
        <w:rPr>
          <w:rFonts w:ascii="Times New Roman" w:hAnsi="Times New Roman" w:cs="Times New Roman"/>
          <w:sz w:val="24"/>
          <w:szCs w:val="24"/>
        </w:rPr>
        <w:t>.200</w:t>
      </w:r>
      <w:r w:rsidR="002265EB" w:rsidRPr="00AE555E">
        <w:rPr>
          <w:rFonts w:ascii="Times New Roman" w:hAnsi="Times New Roman" w:cs="Times New Roman"/>
          <w:sz w:val="24"/>
          <w:szCs w:val="24"/>
        </w:rPr>
        <w:t>6 № 135-ФЗ</w:t>
      </w:r>
      <w:r w:rsidRPr="00AE555E">
        <w:rPr>
          <w:rFonts w:ascii="Times New Roman" w:hAnsi="Times New Roman" w:cs="Times New Roman"/>
          <w:sz w:val="24"/>
          <w:szCs w:val="24"/>
        </w:rPr>
        <w:t xml:space="preserve"> «О защите конкуренции»;</w:t>
      </w:r>
    </w:p>
    <w:p w:rsidR="009C72A9" w:rsidRPr="00AE555E" w:rsidRDefault="009C72A9" w:rsidP="003C4437">
      <w:pPr>
        <w:jc w:val="both"/>
        <w:rPr>
          <w:rFonts w:ascii="Times New Roman" w:hAnsi="Times New Roman" w:cs="Times New Roman"/>
          <w:sz w:val="24"/>
          <w:szCs w:val="24"/>
        </w:rPr>
      </w:pPr>
      <w:proofErr w:type="gramStart"/>
      <w:r w:rsidRPr="00AE555E">
        <w:rPr>
          <w:rFonts w:ascii="Times New Roman" w:hAnsi="Times New Roman" w:cs="Times New Roman"/>
          <w:sz w:val="24"/>
          <w:szCs w:val="24"/>
        </w:rPr>
        <w:t>- Приказом ФАС РФ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2.6. Для заключения соглашения о расторжении договора доверительного управления муниципального имущества, заявителем </w:t>
      </w:r>
      <w:proofErr w:type="gramStart"/>
      <w:r w:rsidRPr="00AE555E">
        <w:rPr>
          <w:rFonts w:ascii="Times New Roman" w:hAnsi="Times New Roman" w:cs="Times New Roman"/>
          <w:sz w:val="24"/>
          <w:szCs w:val="24"/>
        </w:rPr>
        <w:t>предоставляются следующие документы</w:t>
      </w:r>
      <w:proofErr w:type="gramEnd"/>
      <w:r w:rsidRPr="00AE555E">
        <w:rPr>
          <w:rFonts w:ascii="Times New Roman" w:hAnsi="Times New Roman" w:cs="Times New Roman"/>
          <w:sz w:val="24"/>
          <w:szCs w:val="24"/>
        </w:rPr>
        <w:t>, необходимые в соответствии с законодательными или иными нормативными правовыми актами для предоставления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1) заявление;</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К заявлению (приложение 2 к настоящему регламенту) устанавливаются следующие требования: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в заявлении от физических лиц обязательно должны быть указаны: фамилия, имя, отчество заявителя, адрес, контактный телефон, дата и подпись;</w:t>
      </w:r>
    </w:p>
    <w:p w:rsidR="009C72A9" w:rsidRPr="00AE555E" w:rsidRDefault="009C72A9" w:rsidP="003C4437">
      <w:pPr>
        <w:jc w:val="both"/>
        <w:rPr>
          <w:rFonts w:ascii="Times New Roman" w:hAnsi="Times New Roman" w:cs="Times New Roman"/>
          <w:sz w:val="24"/>
          <w:szCs w:val="24"/>
        </w:rPr>
      </w:pPr>
      <w:proofErr w:type="gramStart"/>
      <w:r w:rsidRPr="00AE555E">
        <w:rPr>
          <w:rFonts w:ascii="Times New Roman" w:hAnsi="Times New Roman" w:cs="Times New Roman"/>
          <w:sz w:val="24"/>
          <w:szCs w:val="24"/>
        </w:rPr>
        <w:t>- заявления от юридических лиц, индивидуальных предпринимателей принимаются на фирменном бланке с указанием справочных данных об организации, включающих в себя: полное наименование юридического лица, индивидуального предпринимателя, свидетельство ОГРН (серия, номер, дата, выдано), ИНН, КПП, адрес; контактный телефон; ФИО заявителя, должность, дата, и подпись.</w:t>
      </w:r>
      <w:proofErr w:type="gramEnd"/>
      <w:r w:rsidRPr="00AE555E">
        <w:rPr>
          <w:rFonts w:ascii="Times New Roman" w:hAnsi="Times New Roman" w:cs="Times New Roman"/>
          <w:sz w:val="24"/>
          <w:szCs w:val="24"/>
        </w:rPr>
        <w:t xml:space="preserve"> При отсутствии фирменного бланка заявление заверяется печатью юридического лица, индивидуального предпринимателя;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указание на объект муниципального имущества, в отношении которого подается заявление для заключения соглашения о расторжении договора доверительного управления;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причины заключения соглашения о расторжении договора доверительного управления муниципального  имущества;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обоснование возможности заключения соглашения о расторжении договора доверительного управления муниципального  имущества;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иные сведения по усмотрению Заявителя;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текст заявления должен поддаваться прочтению;</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lastRenderedPageBreak/>
        <w:t>- в заявлении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 Паспорт или доверенность, если заявление подано лицом, действующим по поручению заявителя (необходима надлежащим образом оформленная доверенность, в соответствии с действующим законодательством).</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3) полученная не позднее, чем за шесть месяцев до дня подачи заявления выписка из единого государственного реестра юридических лиц и индивидуальных предпринимателей или заверенная надлежащим образом копия такой выписки.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Настоящий регламент запрещает требовать от заявителя: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2.7. Основания для отказа в приеме документов, необходимых для предоставления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если с заявлением обратилось ненадлежащее лицо;</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при несоблюдении требований, установленных пунктом 2.6 настоящего регламента.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2.8. Основания для отказа в предоставлении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в случае наличия противоречий по форме или содержанию в представленных документах;</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отсутствуют основания для заключения соглашения о расторжении договора доверительного управления муниципального  имущества.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2.9. Плата с заявителя за предоставление муниципальной услуги не взимается.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Максимальный срок ожидания в очереди получателем муниципальной услуги (его законным представителем) при подаче заявления о предоставлении услуги и при получении результата предоставления услуги не может превышать 15 (пятнадцать) минут.</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Максимальное время ожидания в очереди при подаче дополнительных документов, связанных с ранее оформленным запросом на получение информации, не должно превышать 15 (Пятнадцать) минут.</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Время ожидания в очереди на прием к специалисту для получения консультации не должно превышать 15 (пятнадцать) минут.</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2.11. Срок регистрации запроса заявителя о предоставлении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Основанием для приема и регистрации заявления на предоставление услуги является его поступление общий отдел управления делами администрации МР «Магарамкентский район», </w:t>
      </w:r>
      <w:r w:rsidRPr="00AE555E">
        <w:rPr>
          <w:rFonts w:ascii="Times New Roman" w:hAnsi="Times New Roman" w:cs="Times New Roman"/>
          <w:color w:val="993300"/>
          <w:sz w:val="24"/>
          <w:szCs w:val="24"/>
        </w:rPr>
        <w:t>выполняющее функции контроля и обеспечения документооборота (далее – общий отдел).</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Специалисты общего отдела, ответственные за прием и регистрацию документов, в течение 1 (одного) рабочего дня осуществляет регистрацию поступившего заявления с описью прилагаемых к нему документов, в книге входящей корреспонденции и передает их главе администрации  муниципального района «Магарамкентский район».</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Специалисты общего отдела, ответственные за прием и регистрацию документов, по просьбе заявителя осуществляет выдачу дубликата зарегистрированного заявления или заверяет подписью второй экземпляр заявления, остающийся у заявителя.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Прием Заявителей осуществляется в кабинете №2 и №3 администрации МР «Магарамкентский район».</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Кабинет должен быть оборудован информационными табличками (вывесками) с указанием:</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номера кабинета;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фамилии и инициалов специалистов, осуществляющих прием.</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Заявители должны обладать информацией о фамилии, имени, отчестве и должности специалистов, которые их обслуживают. Для этого специалисты обеспечиваются личными настольными табличками.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lastRenderedPageBreak/>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Одним специалистом одновременно ведется прием только одного посетителя.</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В помещении администрации должны быть в наличии оборудованные места для ожидания приема и возможности оформления документов.</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2.13. Показатели доступности и качества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2.13.1.Основным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2.13.2. Оценка качества и доступности муниципальной услуги должна осуществляться по следующим показателям:</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услуг и муниципальных услуг (функций);</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2.14. Иные требования к предоставлению муниципальной услуги.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Информация о порядке предоставления муниципальной услуги доводится до заявителей муниципальной услуги следующими способами: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путем размещения на информационных стендах в помещениях администрации муниципального района «Магарамкентский район»;</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должностными лицами администрации МР «Магарамкентский район»  при личном обращении с использованием средств телефонной и факсимильной связи, посредством письменных ответов должностными лицами на письменные обращения получателей муниципальной услуги, в том числе по электронной почте;</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посредством размещения на официальном интернет-сайте администрации МР «Магарамкентский район»;</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посредством размещения в сети интернет на едином портале государственных и муниципальных услуг (функций);</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посредством размещения в средствах массовой информации.</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lastRenderedPageBreak/>
        <w:t>Информация о процедуре предоставления муниципальной услуги предоставляется бесплатно.</w:t>
      </w:r>
    </w:p>
    <w:p w:rsidR="00092B87" w:rsidRPr="00AE555E" w:rsidRDefault="009C72A9" w:rsidP="00092B87">
      <w:pPr>
        <w:jc w:val="center"/>
        <w:rPr>
          <w:rFonts w:ascii="Times New Roman" w:hAnsi="Times New Roman" w:cs="Times New Roman"/>
          <w:b/>
          <w:bCs/>
          <w:sz w:val="24"/>
          <w:szCs w:val="24"/>
        </w:rPr>
      </w:pPr>
      <w:r w:rsidRPr="00AE555E">
        <w:rPr>
          <w:rFonts w:ascii="Times New Roman" w:hAnsi="Times New Roman" w:cs="Times New Roman"/>
          <w:b/>
          <w:bCs/>
          <w:sz w:val="24"/>
          <w:szCs w:val="24"/>
        </w:rPr>
        <w:t xml:space="preserve">III. </w:t>
      </w:r>
      <w:r w:rsidR="00092B87" w:rsidRPr="00AE555E">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w:t>
      </w:r>
      <w:r w:rsidR="00092B87" w:rsidRPr="00AE555E">
        <w:rPr>
          <w:rFonts w:ascii="Times New Roman" w:hAnsi="Times New Roman" w:cs="Times New Roman"/>
          <w:b/>
          <w:bCs/>
          <w:color w:val="C0504D" w:themeColor="accent2"/>
          <w:sz w:val="24"/>
          <w:szCs w:val="24"/>
        </w:rPr>
        <w:t xml:space="preserve">особенности выполнения административных процедур в электронной форме, а также особенности выполнения административных процедур в МФЦ </w:t>
      </w:r>
      <w:proofErr w:type="spellStart"/>
      <w:r w:rsidR="00092B87" w:rsidRPr="00AE555E">
        <w:rPr>
          <w:rFonts w:ascii="Times New Roman" w:hAnsi="Times New Roman" w:cs="Times New Roman"/>
          <w:b/>
          <w:bCs/>
          <w:color w:val="C0504D" w:themeColor="accent2"/>
          <w:sz w:val="24"/>
          <w:szCs w:val="24"/>
        </w:rPr>
        <w:t>Магарамкентского</w:t>
      </w:r>
      <w:proofErr w:type="spellEnd"/>
      <w:r w:rsidR="00092B87" w:rsidRPr="00AE555E">
        <w:rPr>
          <w:rFonts w:ascii="Times New Roman" w:hAnsi="Times New Roman" w:cs="Times New Roman"/>
          <w:b/>
          <w:bCs/>
          <w:color w:val="C0504D" w:themeColor="accent2"/>
          <w:sz w:val="24"/>
          <w:szCs w:val="24"/>
        </w:rPr>
        <w:t xml:space="preserve"> района</w:t>
      </w:r>
    </w:p>
    <w:p w:rsidR="00236350" w:rsidRPr="00AE555E" w:rsidRDefault="00EB2BD0" w:rsidP="00236350">
      <w:pPr>
        <w:pStyle w:val="a6"/>
        <w:jc w:val="center"/>
        <w:rPr>
          <w:rFonts w:ascii="Times New Roman" w:hAnsi="Times New Roman"/>
          <w:b/>
          <w:sz w:val="24"/>
          <w:szCs w:val="24"/>
          <w:lang w:eastAsia="ru-RU"/>
        </w:rPr>
      </w:pPr>
      <w:r>
        <w:rPr>
          <w:rFonts w:ascii="Times New Roman" w:hAnsi="Times New Roman"/>
          <w:b/>
          <w:sz w:val="24"/>
          <w:szCs w:val="24"/>
          <w:lang w:eastAsia="ru-RU"/>
        </w:rPr>
        <w:t xml:space="preserve">3.1. </w:t>
      </w:r>
      <w:r w:rsidR="00236350" w:rsidRPr="00AE555E">
        <w:rPr>
          <w:rFonts w:ascii="Times New Roman" w:hAnsi="Times New Roman"/>
          <w:b/>
          <w:sz w:val="24"/>
          <w:szCs w:val="24"/>
          <w:lang w:eastAsia="ru-RU"/>
        </w:rPr>
        <w:t>Последовательность административных процедур, выполняемых при предоставлении муниципальной услуги</w:t>
      </w:r>
    </w:p>
    <w:p w:rsidR="00236350" w:rsidRPr="00AE555E" w:rsidRDefault="00236350" w:rsidP="00236350">
      <w:pPr>
        <w:pStyle w:val="a6"/>
        <w:jc w:val="center"/>
        <w:rPr>
          <w:rFonts w:ascii="Times New Roman" w:hAnsi="Times New Roman"/>
          <w:b/>
          <w:color w:val="000000"/>
          <w:sz w:val="24"/>
          <w:szCs w:val="24"/>
          <w:lang w:eastAsia="ru-RU"/>
        </w:rPr>
      </w:pP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Предоставление муниципальной услуги включает в себя следующую последовательность действий:</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прием, проверка и регистрация заявления, необходимого для предоставления муниципальной услуги;</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визирование заявления на предоставление муниципальной услуги Главой администрации МР «Магарамкентский район»</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xml:space="preserve">- подготовка соглашения о расторжении </w:t>
      </w:r>
      <w:r w:rsidR="00EB2BD0">
        <w:rPr>
          <w:rFonts w:ascii="Times New Roman" w:eastAsia="Times New Roman" w:hAnsi="Times New Roman"/>
          <w:color w:val="000000"/>
          <w:sz w:val="24"/>
          <w:szCs w:val="24"/>
          <w:lang w:eastAsia="ru-RU"/>
        </w:rPr>
        <w:t>договора доверительного управления муниципальным имуществом</w:t>
      </w:r>
      <w:r w:rsidRPr="00AE555E">
        <w:rPr>
          <w:rFonts w:ascii="Times New Roman" w:eastAsia="Times New Roman" w:hAnsi="Times New Roman"/>
          <w:color w:val="000000"/>
          <w:sz w:val="24"/>
          <w:szCs w:val="24"/>
          <w:lang w:eastAsia="ru-RU"/>
        </w:rPr>
        <w:t xml:space="preserve"> или письменного уведомления об отказе в предоставлении муниципальной услуги;</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выдача (направление) документов заявителю.</w:t>
      </w:r>
    </w:p>
    <w:p w:rsidR="00236350" w:rsidRPr="00AE555E" w:rsidRDefault="00236350" w:rsidP="00236350">
      <w:pPr>
        <w:spacing w:after="0" w:line="240" w:lineRule="auto"/>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w:t>
      </w:r>
    </w:p>
    <w:p w:rsidR="00236350" w:rsidRPr="00AE555E" w:rsidRDefault="00236350" w:rsidP="00236350">
      <w:pPr>
        <w:pStyle w:val="a6"/>
        <w:jc w:val="center"/>
        <w:rPr>
          <w:rFonts w:ascii="Times New Roman" w:hAnsi="Times New Roman"/>
          <w:b/>
          <w:sz w:val="24"/>
          <w:szCs w:val="24"/>
          <w:lang w:eastAsia="ru-RU"/>
        </w:rPr>
      </w:pPr>
      <w:r w:rsidRPr="00AE555E">
        <w:rPr>
          <w:rFonts w:ascii="Times New Roman" w:hAnsi="Times New Roman"/>
          <w:b/>
          <w:sz w:val="24"/>
          <w:szCs w:val="24"/>
          <w:lang w:eastAsia="ru-RU"/>
        </w:rPr>
        <w:t>3.2. Прием, проверка и регистрация заявления, необходимого для предоставления муниципальной услуги</w:t>
      </w:r>
    </w:p>
    <w:p w:rsidR="00236350" w:rsidRPr="00AE555E" w:rsidRDefault="00236350" w:rsidP="00236350">
      <w:pPr>
        <w:pStyle w:val="a6"/>
        <w:jc w:val="center"/>
        <w:rPr>
          <w:rFonts w:ascii="Times New Roman" w:hAnsi="Times New Roman"/>
          <w:b/>
          <w:color w:val="000000"/>
          <w:sz w:val="24"/>
          <w:szCs w:val="24"/>
          <w:lang w:eastAsia="ru-RU"/>
        </w:rPr>
      </w:pP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xml:space="preserve">Основанием для начала административной процедуры является поступление в Администрацию, Отдел, МФЦ </w:t>
      </w:r>
      <w:proofErr w:type="spellStart"/>
      <w:r w:rsidRPr="00AE555E">
        <w:rPr>
          <w:rFonts w:ascii="Times New Roman" w:eastAsia="Times New Roman" w:hAnsi="Times New Roman"/>
          <w:color w:val="000000"/>
          <w:sz w:val="24"/>
          <w:szCs w:val="24"/>
          <w:lang w:eastAsia="ru-RU"/>
        </w:rPr>
        <w:t>Магарамкентского</w:t>
      </w:r>
      <w:proofErr w:type="spellEnd"/>
      <w:r w:rsidRPr="00AE555E">
        <w:rPr>
          <w:rFonts w:ascii="Times New Roman" w:eastAsia="Times New Roman" w:hAnsi="Times New Roman"/>
          <w:color w:val="000000"/>
          <w:sz w:val="24"/>
          <w:szCs w:val="24"/>
          <w:lang w:eastAsia="ru-RU"/>
        </w:rPr>
        <w:t xml:space="preserve"> района письменного заявления о заключении соглашения о расторжении </w:t>
      </w:r>
      <w:r w:rsidR="00EB2BD0">
        <w:rPr>
          <w:rFonts w:ascii="Times New Roman" w:eastAsia="Times New Roman" w:hAnsi="Times New Roman"/>
          <w:color w:val="000000"/>
          <w:sz w:val="24"/>
          <w:szCs w:val="24"/>
          <w:lang w:eastAsia="ru-RU"/>
        </w:rPr>
        <w:t>договора доверительного управления муниципальным имуществом</w:t>
      </w:r>
      <w:r w:rsidRPr="00AE555E">
        <w:rPr>
          <w:rFonts w:ascii="Times New Roman" w:eastAsia="Times New Roman" w:hAnsi="Times New Roman"/>
          <w:color w:val="000000"/>
          <w:sz w:val="24"/>
          <w:szCs w:val="24"/>
          <w:lang w:eastAsia="ru-RU"/>
        </w:rPr>
        <w:t>.</w:t>
      </w:r>
    </w:p>
    <w:p w:rsidR="00236350" w:rsidRPr="00AE555E" w:rsidRDefault="00236350" w:rsidP="00236350">
      <w:pPr>
        <w:pStyle w:val="a6"/>
        <w:ind w:firstLine="708"/>
        <w:rPr>
          <w:rFonts w:ascii="Times New Roman" w:hAnsi="Times New Roman"/>
          <w:color w:val="000000"/>
          <w:sz w:val="24"/>
          <w:szCs w:val="24"/>
          <w:lang w:eastAsia="ru-RU"/>
        </w:rPr>
      </w:pPr>
      <w:r w:rsidRPr="00AE555E">
        <w:rPr>
          <w:rFonts w:ascii="Times New Roman" w:hAnsi="Times New Roman"/>
          <w:color w:val="000000"/>
          <w:sz w:val="24"/>
          <w:szCs w:val="24"/>
          <w:lang w:eastAsia="ru-RU"/>
        </w:rPr>
        <w:t>В день подачи заявления на получение услуги, заявитель обращается в Отдел для предварительной проверки документов. Специалист Отдела осуществляет их первичную проверку на соответствие требованиям, указанным в </w:t>
      </w:r>
      <w:r w:rsidRPr="00AE555E">
        <w:rPr>
          <w:rFonts w:ascii="Times New Roman" w:hAnsi="Times New Roman"/>
          <w:sz w:val="24"/>
          <w:szCs w:val="24"/>
          <w:lang w:eastAsia="ru-RU"/>
        </w:rPr>
        <w:t xml:space="preserve">пункте </w:t>
      </w:r>
      <w:r w:rsidRPr="00AE555E">
        <w:rPr>
          <w:rFonts w:ascii="Times New Roman" w:hAnsi="Times New Roman"/>
          <w:color w:val="000000" w:themeColor="text1"/>
          <w:sz w:val="24"/>
          <w:szCs w:val="24"/>
          <w:lang w:eastAsia="ru-RU"/>
        </w:rPr>
        <w:t>2.6. настоящего регламента.</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В случае установления факта несоответствия представленных документов установленным требованиям, специалист, ответственный за проведение проверки, уведомляет заявителя лично, по контактному телефону (при наличии в запросе) о выявленных препятствиях для предоставления муниципальной услуги и предлагает ему принять меры по устранению препятствий.</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После первичной проверки заявление направляется в приемную. Специалистом приемной Администрации производится:</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прием, регистрация заявления;</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направление заявления Главе администрации для визирования путем оформления резолюции.</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Срок выполнения административной процедуры 1 день.</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Результат административной процедуры: зарегистрированное заявление, уведомление заявителя о наличии препятствий для оказания услуги.</w:t>
      </w:r>
    </w:p>
    <w:p w:rsidR="00236350" w:rsidRPr="00AE555E" w:rsidRDefault="00236350" w:rsidP="00236350">
      <w:pPr>
        <w:spacing w:after="0" w:line="240" w:lineRule="auto"/>
        <w:rPr>
          <w:rFonts w:ascii="Times New Roman" w:eastAsia="Lucida Sans Unicode" w:hAnsi="Times New Roman"/>
          <w:color w:val="000000"/>
          <w:sz w:val="24"/>
          <w:szCs w:val="24"/>
        </w:rPr>
      </w:pPr>
      <w:r w:rsidRPr="00AE555E">
        <w:rPr>
          <w:rFonts w:ascii="Times New Roman" w:eastAsia="Times New Roman" w:hAnsi="Times New Roman"/>
          <w:color w:val="000000"/>
          <w:sz w:val="24"/>
          <w:szCs w:val="24"/>
          <w:lang w:eastAsia="ru-RU"/>
        </w:rPr>
        <w:t xml:space="preserve">             </w:t>
      </w:r>
      <w:r w:rsidRPr="00AE555E">
        <w:rPr>
          <w:rFonts w:ascii="Times New Roman" w:eastAsia="Lucida Sans Unicode" w:hAnsi="Times New Roman"/>
          <w:color w:val="000000"/>
          <w:sz w:val="24"/>
          <w:szCs w:val="24"/>
        </w:rPr>
        <w:t xml:space="preserve">Заявление с необходимыми документами может быть подано через МФЦ </w:t>
      </w:r>
      <w:proofErr w:type="spellStart"/>
      <w:r w:rsidRPr="00AE555E">
        <w:rPr>
          <w:rFonts w:ascii="Times New Roman" w:eastAsia="Lucida Sans Unicode" w:hAnsi="Times New Roman"/>
          <w:color w:val="000000"/>
          <w:sz w:val="24"/>
          <w:szCs w:val="24"/>
        </w:rPr>
        <w:t>Магарамкентского</w:t>
      </w:r>
      <w:proofErr w:type="spellEnd"/>
      <w:r w:rsidRPr="00AE555E">
        <w:rPr>
          <w:rFonts w:ascii="Times New Roman" w:eastAsia="Lucida Sans Unicode" w:hAnsi="Times New Roman"/>
          <w:color w:val="000000"/>
          <w:sz w:val="24"/>
          <w:szCs w:val="24"/>
        </w:rPr>
        <w:t xml:space="preserve"> района.</w:t>
      </w:r>
    </w:p>
    <w:p w:rsidR="00236350" w:rsidRPr="00AE555E" w:rsidRDefault="00236350" w:rsidP="00236350">
      <w:pPr>
        <w:spacing w:after="0" w:line="240" w:lineRule="auto"/>
        <w:rPr>
          <w:rFonts w:ascii="Times New Roman" w:eastAsia="Times New Roman" w:hAnsi="Times New Roman"/>
          <w:color w:val="000000"/>
          <w:sz w:val="24"/>
          <w:szCs w:val="24"/>
          <w:lang w:eastAsia="ru-RU"/>
        </w:rPr>
      </w:pPr>
    </w:p>
    <w:p w:rsidR="00236350" w:rsidRPr="00AE555E" w:rsidRDefault="00236350" w:rsidP="00236350">
      <w:pPr>
        <w:pStyle w:val="a6"/>
        <w:jc w:val="center"/>
        <w:rPr>
          <w:rFonts w:ascii="Times New Roman" w:hAnsi="Times New Roman"/>
          <w:b/>
          <w:sz w:val="24"/>
          <w:szCs w:val="24"/>
          <w:lang w:eastAsia="ru-RU"/>
        </w:rPr>
      </w:pPr>
      <w:r w:rsidRPr="00AE555E">
        <w:rPr>
          <w:rFonts w:ascii="Times New Roman" w:hAnsi="Times New Roman"/>
          <w:b/>
          <w:sz w:val="24"/>
          <w:szCs w:val="24"/>
          <w:lang w:eastAsia="ru-RU"/>
        </w:rPr>
        <w:t xml:space="preserve">3.3. Визирование заявления на предоставление муниципальной услуги Главой администрации </w:t>
      </w:r>
      <w:r w:rsidRPr="00AE555E">
        <w:rPr>
          <w:rFonts w:ascii="Times New Roman" w:hAnsi="Times New Roman"/>
          <w:b/>
          <w:color w:val="000000"/>
          <w:sz w:val="24"/>
          <w:szCs w:val="24"/>
          <w:lang w:eastAsia="ru-RU"/>
        </w:rPr>
        <w:t>МР «Магарамкентский район»</w:t>
      </w:r>
    </w:p>
    <w:p w:rsidR="00236350" w:rsidRPr="00AE555E" w:rsidRDefault="00236350" w:rsidP="00236350">
      <w:pPr>
        <w:spacing w:after="0" w:line="240" w:lineRule="auto"/>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lastRenderedPageBreak/>
        <w:t>Основанием для начала административной процедуры является поступление Главе администрации зарегистрированного заявления на предоставление муниципальной услуги. В течение 3 (трех) дней визирует заявление путем оформления резолюции, в которой указывается должностное лицо, ответственное за предоставление муниципальной услуги.</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После визирования, заявление с резолюцией передается в Отдел, а затем специалисту, ответственному за предоставление муниципальной услуги, о чем делается отметка в журнале регистрации входящей корреспонденции.</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Срок выполнения административной процедуры 3 дня.</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Результат административной процедуры: направленное в Отдел завизированное заявление.</w:t>
      </w:r>
    </w:p>
    <w:p w:rsidR="00236350" w:rsidRPr="00AE555E" w:rsidRDefault="00236350" w:rsidP="00236350">
      <w:pPr>
        <w:spacing w:after="0" w:line="240" w:lineRule="auto"/>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w:t>
      </w:r>
    </w:p>
    <w:p w:rsidR="00236350" w:rsidRPr="00AE555E" w:rsidRDefault="00236350" w:rsidP="00236350">
      <w:pPr>
        <w:pStyle w:val="a6"/>
        <w:jc w:val="center"/>
        <w:rPr>
          <w:rFonts w:ascii="Times New Roman" w:hAnsi="Times New Roman"/>
          <w:b/>
          <w:sz w:val="24"/>
          <w:szCs w:val="24"/>
          <w:lang w:eastAsia="ru-RU"/>
        </w:rPr>
      </w:pPr>
      <w:r w:rsidRPr="00AE555E">
        <w:rPr>
          <w:rFonts w:ascii="Times New Roman" w:hAnsi="Times New Roman"/>
          <w:b/>
          <w:sz w:val="24"/>
          <w:szCs w:val="24"/>
          <w:lang w:eastAsia="ru-RU"/>
        </w:rPr>
        <w:t xml:space="preserve">3.4. Подготовка и подписание соглашения о расторжении </w:t>
      </w:r>
      <w:r w:rsidR="00EB2BD0">
        <w:rPr>
          <w:rFonts w:ascii="Times New Roman" w:hAnsi="Times New Roman"/>
          <w:b/>
          <w:sz w:val="24"/>
          <w:szCs w:val="24"/>
          <w:lang w:eastAsia="ru-RU"/>
        </w:rPr>
        <w:t>договора доверительного управления муниципальным имуществом</w:t>
      </w:r>
      <w:r w:rsidRPr="00AE555E">
        <w:rPr>
          <w:rFonts w:ascii="Times New Roman" w:hAnsi="Times New Roman"/>
          <w:b/>
          <w:sz w:val="24"/>
          <w:szCs w:val="24"/>
          <w:lang w:eastAsia="ru-RU"/>
        </w:rPr>
        <w:t xml:space="preserve"> или письменного уведомления об отказе в предоставлении муниципальной услуги</w:t>
      </w:r>
    </w:p>
    <w:p w:rsidR="00236350" w:rsidRPr="00AE555E" w:rsidRDefault="00236350" w:rsidP="00236350">
      <w:pPr>
        <w:pStyle w:val="a6"/>
        <w:jc w:val="center"/>
        <w:rPr>
          <w:rFonts w:ascii="Times New Roman" w:hAnsi="Times New Roman"/>
          <w:b/>
          <w:color w:val="000000"/>
          <w:sz w:val="24"/>
          <w:szCs w:val="24"/>
          <w:lang w:eastAsia="ru-RU"/>
        </w:rPr>
      </w:pP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Основанием для начала административной процедуры является поступление специалисту Отдела завизированного заявления на предоставление муниципальной услуги.</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xml:space="preserve">Специалист </w:t>
      </w:r>
      <w:r w:rsidR="00AE555E" w:rsidRPr="00AE555E">
        <w:rPr>
          <w:rFonts w:ascii="Times New Roman" w:eastAsia="Times New Roman" w:hAnsi="Times New Roman"/>
          <w:color w:val="000000"/>
          <w:sz w:val="24"/>
          <w:szCs w:val="24"/>
          <w:lang w:eastAsia="ru-RU"/>
        </w:rPr>
        <w:t>Отдела</w:t>
      </w:r>
      <w:r w:rsidRPr="00AE555E">
        <w:rPr>
          <w:rFonts w:ascii="Times New Roman" w:eastAsia="Times New Roman" w:hAnsi="Times New Roman"/>
          <w:color w:val="000000"/>
          <w:sz w:val="24"/>
          <w:szCs w:val="24"/>
          <w:lang w:eastAsia="ru-RU"/>
        </w:rPr>
        <w:t xml:space="preserve"> проводит проверку документов и на основании проверки готовит:</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xml:space="preserve">- в случае если в ходе проверки документов не выявлены основания для отказа в предоставлении муниципальной услуги, проект соглашения о расторжении договора </w:t>
      </w:r>
      <w:r w:rsidRPr="00AE555E">
        <w:rPr>
          <w:rFonts w:ascii="Times New Roman" w:hAnsi="Times New Roman"/>
          <w:sz w:val="24"/>
          <w:szCs w:val="24"/>
        </w:rPr>
        <w:t>доверительного управления</w:t>
      </w:r>
      <w:r w:rsidRPr="00AE555E">
        <w:rPr>
          <w:rFonts w:ascii="Times New Roman" w:eastAsia="Times New Roman" w:hAnsi="Times New Roman"/>
          <w:color w:val="000000"/>
          <w:sz w:val="24"/>
          <w:szCs w:val="24"/>
          <w:lang w:eastAsia="ru-RU"/>
        </w:rPr>
        <w:t xml:space="preserve"> с приложением акта приема-передачи имущества. Проект соглашения подлежит согласованию с начальником </w:t>
      </w:r>
      <w:r w:rsidR="00AE555E" w:rsidRPr="00AE555E">
        <w:rPr>
          <w:rFonts w:ascii="Times New Roman" w:eastAsia="Times New Roman" w:hAnsi="Times New Roman"/>
          <w:color w:val="000000"/>
          <w:sz w:val="24"/>
          <w:szCs w:val="24"/>
          <w:lang w:eastAsia="ru-RU"/>
        </w:rPr>
        <w:t xml:space="preserve">юридического отдела. </w:t>
      </w:r>
      <w:r w:rsidRPr="00AE555E">
        <w:rPr>
          <w:rFonts w:ascii="Times New Roman" w:eastAsia="Times New Roman" w:hAnsi="Times New Roman"/>
          <w:color w:val="000000"/>
          <w:sz w:val="24"/>
          <w:szCs w:val="24"/>
          <w:lang w:eastAsia="ru-RU"/>
        </w:rPr>
        <w:t>Срок согласования не должен превышать одного рабочего дня со дня поступления соглашения на согласование должностному лицу.</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xml:space="preserve">Затем соглашение о расторжении </w:t>
      </w:r>
      <w:r w:rsidR="00EB2BD0">
        <w:rPr>
          <w:rFonts w:ascii="Times New Roman" w:eastAsia="Times New Roman" w:hAnsi="Times New Roman"/>
          <w:color w:val="000000"/>
          <w:sz w:val="24"/>
          <w:szCs w:val="24"/>
          <w:lang w:eastAsia="ru-RU"/>
        </w:rPr>
        <w:t>договора доверительного управления муниципальным имуществом</w:t>
      </w:r>
      <w:r w:rsidRPr="00AE555E">
        <w:rPr>
          <w:rFonts w:ascii="Times New Roman" w:eastAsia="Times New Roman" w:hAnsi="Times New Roman"/>
          <w:color w:val="000000"/>
          <w:sz w:val="24"/>
          <w:szCs w:val="24"/>
          <w:lang w:eastAsia="ru-RU"/>
        </w:rPr>
        <w:t xml:space="preserve"> передаётся на подпись Главе администрации, после чего направляется специалистом </w:t>
      </w:r>
      <w:r w:rsidR="00AE555E" w:rsidRPr="00AE555E">
        <w:rPr>
          <w:rFonts w:ascii="Times New Roman" w:eastAsia="Times New Roman" w:hAnsi="Times New Roman"/>
          <w:color w:val="000000"/>
          <w:sz w:val="24"/>
          <w:szCs w:val="24"/>
          <w:lang w:eastAsia="ru-RU"/>
        </w:rPr>
        <w:t>Отдела</w:t>
      </w:r>
      <w:r w:rsidRPr="00AE555E">
        <w:rPr>
          <w:rFonts w:ascii="Times New Roman" w:eastAsia="Times New Roman" w:hAnsi="Times New Roman"/>
          <w:color w:val="000000"/>
          <w:sz w:val="24"/>
          <w:szCs w:val="24"/>
          <w:lang w:eastAsia="ru-RU"/>
        </w:rPr>
        <w:t xml:space="preserve"> для подписания второй стороне.</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в случае если в ходе проверки документов выявлены основания для отказа в предоставлении муниципальной услуги, письменное уведомление об отказе в предоставлении муниципальной услуги с указанием причин отказа.</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Срок выполнения данной административной процедуры составляет 25 дней.</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xml:space="preserve">Результат административной процедуры: подписанное Главой администрации и заявителем соглашение о расторжении </w:t>
      </w:r>
      <w:r w:rsidR="00EB2BD0">
        <w:rPr>
          <w:rFonts w:ascii="Times New Roman" w:eastAsia="Times New Roman" w:hAnsi="Times New Roman"/>
          <w:color w:val="000000"/>
          <w:sz w:val="24"/>
          <w:szCs w:val="24"/>
          <w:lang w:eastAsia="ru-RU"/>
        </w:rPr>
        <w:t>договора доверительного управления муниципальным имуществом</w:t>
      </w:r>
      <w:r w:rsidR="00AE555E" w:rsidRPr="00AE555E">
        <w:rPr>
          <w:rFonts w:ascii="Times New Roman" w:hAnsi="Times New Roman"/>
          <w:sz w:val="24"/>
          <w:szCs w:val="24"/>
        </w:rPr>
        <w:t xml:space="preserve"> </w:t>
      </w:r>
      <w:r w:rsidRPr="00AE555E">
        <w:rPr>
          <w:rFonts w:ascii="Times New Roman" w:eastAsia="Times New Roman" w:hAnsi="Times New Roman"/>
          <w:color w:val="000000"/>
          <w:sz w:val="24"/>
          <w:szCs w:val="24"/>
          <w:lang w:eastAsia="ru-RU"/>
        </w:rPr>
        <w:t>либо направленное заявителю письменное уведомление об отказе в предоставлении услуги.</w:t>
      </w:r>
    </w:p>
    <w:p w:rsidR="00236350" w:rsidRPr="00AE555E" w:rsidRDefault="00236350" w:rsidP="00236350">
      <w:pPr>
        <w:spacing w:after="0" w:line="240" w:lineRule="auto"/>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w:t>
      </w:r>
    </w:p>
    <w:p w:rsidR="00236350" w:rsidRPr="00AE555E" w:rsidRDefault="00236350" w:rsidP="00236350">
      <w:pPr>
        <w:pStyle w:val="4"/>
        <w:spacing w:before="0" w:beforeAutospacing="0" w:after="0" w:afterAutospacing="0"/>
        <w:jc w:val="center"/>
      </w:pPr>
      <w:r w:rsidRPr="00AE555E">
        <w:t>3.5. Выдача (направление) документов заявителю</w:t>
      </w:r>
    </w:p>
    <w:p w:rsidR="00236350" w:rsidRPr="00AE555E" w:rsidRDefault="00236350" w:rsidP="00236350">
      <w:pPr>
        <w:spacing w:after="0" w:line="240" w:lineRule="auto"/>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xml:space="preserve">Основанием для начала административной процедуры является подписание соглашения о расторжении </w:t>
      </w:r>
      <w:r w:rsidR="00EB2BD0">
        <w:rPr>
          <w:rFonts w:ascii="Times New Roman" w:eastAsia="Times New Roman" w:hAnsi="Times New Roman"/>
          <w:color w:val="000000"/>
          <w:sz w:val="24"/>
          <w:szCs w:val="24"/>
          <w:lang w:eastAsia="ru-RU"/>
        </w:rPr>
        <w:t>договора доверительного управления муниципальным имуществом</w:t>
      </w:r>
      <w:r w:rsidRPr="00AE555E">
        <w:rPr>
          <w:rFonts w:ascii="Times New Roman" w:eastAsia="Times New Roman" w:hAnsi="Times New Roman"/>
          <w:color w:val="000000"/>
          <w:sz w:val="24"/>
          <w:szCs w:val="24"/>
          <w:lang w:eastAsia="ru-RU"/>
        </w:rPr>
        <w:t xml:space="preserve"> Главой администрации и заявителем.</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 xml:space="preserve">После подписания соглашения о расторжении </w:t>
      </w:r>
      <w:r w:rsidR="00EB2BD0">
        <w:rPr>
          <w:rFonts w:ascii="Times New Roman" w:eastAsia="Times New Roman" w:hAnsi="Times New Roman"/>
          <w:color w:val="000000"/>
          <w:sz w:val="24"/>
          <w:szCs w:val="24"/>
          <w:lang w:eastAsia="ru-RU"/>
        </w:rPr>
        <w:t>договора доверительного управления муниципальным имуществом</w:t>
      </w:r>
      <w:r w:rsidRPr="00AE555E">
        <w:rPr>
          <w:rFonts w:ascii="Times New Roman" w:eastAsia="Times New Roman" w:hAnsi="Times New Roman"/>
          <w:color w:val="000000"/>
          <w:sz w:val="24"/>
          <w:szCs w:val="24"/>
          <w:lang w:eastAsia="ru-RU"/>
        </w:rPr>
        <w:t xml:space="preserve"> заявителем один экземпляр (при краткосрочном договоре) или два экземпляра (при долгосрочном договоре) передается (направляется) заявителю, один экземпляр - в </w:t>
      </w:r>
      <w:r w:rsidR="00AE555E" w:rsidRPr="00AE555E">
        <w:rPr>
          <w:rFonts w:ascii="Times New Roman" w:eastAsia="Times New Roman" w:hAnsi="Times New Roman"/>
          <w:color w:val="000000"/>
          <w:sz w:val="24"/>
          <w:szCs w:val="24"/>
          <w:lang w:eastAsia="ru-RU"/>
        </w:rPr>
        <w:t>Отдел</w:t>
      </w:r>
      <w:r w:rsidRPr="00AE555E">
        <w:rPr>
          <w:rFonts w:ascii="Times New Roman" w:eastAsia="Times New Roman" w:hAnsi="Times New Roman"/>
          <w:color w:val="000000"/>
          <w:sz w:val="24"/>
          <w:szCs w:val="24"/>
          <w:lang w:eastAsia="ru-RU"/>
        </w:rPr>
        <w:t>.</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От имени заявителя документ, содержащий сведения о результате предоставления муниципальной услуги, могут получить уполномоченные в соответствии с действующим законодательством лица.</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t>Срок выполнения административной процедуры 1 (один) день.</w:t>
      </w:r>
    </w:p>
    <w:p w:rsidR="00236350" w:rsidRPr="00AE555E" w:rsidRDefault="00236350" w:rsidP="00236350">
      <w:pPr>
        <w:spacing w:after="0" w:line="240" w:lineRule="auto"/>
        <w:ind w:firstLine="720"/>
        <w:jc w:val="both"/>
        <w:rPr>
          <w:rFonts w:ascii="Times New Roman" w:eastAsia="Times New Roman" w:hAnsi="Times New Roman"/>
          <w:color w:val="000000"/>
          <w:sz w:val="24"/>
          <w:szCs w:val="24"/>
          <w:lang w:eastAsia="ru-RU"/>
        </w:rPr>
      </w:pPr>
      <w:r w:rsidRPr="00AE555E">
        <w:rPr>
          <w:rFonts w:ascii="Times New Roman" w:eastAsia="Times New Roman" w:hAnsi="Times New Roman"/>
          <w:color w:val="000000"/>
          <w:sz w:val="24"/>
          <w:szCs w:val="24"/>
          <w:lang w:eastAsia="ru-RU"/>
        </w:rPr>
        <w:lastRenderedPageBreak/>
        <w:t>Результат административной процедуры: выданные документы, содержащие сведения о результате предоставления муниципальной услуги заявителю.</w:t>
      </w:r>
    </w:p>
    <w:p w:rsidR="009C72A9" w:rsidRPr="00AE555E" w:rsidRDefault="009C72A9" w:rsidP="00D41CE0">
      <w:pPr>
        <w:jc w:val="center"/>
        <w:rPr>
          <w:rFonts w:ascii="Times New Roman" w:hAnsi="Times New Roman" w:cs="Times New Roman"/>
          <w:b/>
          <w:bCs/>
          <w:color w:val="FF0000"/>
          <w:sz w:val="24"/>
          <w:szCs w:val="24"/>
        </w:rPr>
      </w:pPr>
    </w:p>
    <w:p w:rsidR="00655801" w:rsidRPr="00AE555E" w:rsidRDefault="00655801" w:rsidP="00655801">
      <w:pPr>
        <w:pStyle w:val="a8"/>
        <w:tabs>
          <w:tab w:val="left" w:pos="1080"/>
        </w:tabs>
        <w:ind w:firstLine="1276"/>
        <w:jc w:val="both"/>
        <w:rPr>
          <w:b w:val="0"/>
          <w:color w:val="C0504D" w:themeColor="accent2"/>
          <w:spacing w:val="0"/>
        </w:rPr>
      </w:pPr>
      <w:r w:rsidRPr="00AE555E">
        <w:rPr>
          <w:b w:val="0"/>
          <w:color w:val="C0504D" w:themeColor="accent2"/>
          <w:spacing w:val="0"/>
          <w:lang w:val="en-US"/>
        </w:rPr>
        <w:t>VI</w:t>
      </w:r>
      <w:proofErr w:type="gramStart"/>
      <w:r w:rsidRPr="00AE555E">
        <w:rPr>
          <w:b w:val="0"/>
          <w:color w:val="C0504D" w:themeColor="accent2"/>
          <w:spacing w:val="0"/>
        </w:rPr>
        <w:t>.  Формы</w:t>
      </w:r>
      <w:proofErr w:type="gramEnd"/>
      <w:r w:rsidRPr="00AE555E">
        <w:rPr>
          <w:b w:val="0"/>
          <w:color w:val="C0504D" w:themeColor="accent2"/>
          <w:spacing w:val="0"/>
        </w:rPr>
        <w:t xml:space="preserve"> контроля за исполнением Административного регламента </w:t>
      </w:r>
    </w:p>
    <w:p w:rsidR="00655801" w:rsidRPr="00AE555E" w:rsidRDefault="00655801" w:rsidP="00655801">
      <w:pPr>
        <w:pStyle w:val="a8"/>
        <w:tabs>
          <w:tab w:val="left" w:pos="6520"/>
        </w:tabs>
        <w:ind w:firstLine="709"/>
        <w:jc w:val="both"/>
        <w:rPr>
          <w:b w:val="0"/>
          <w:color w:val="C0504D" w:themeColor="accent2"/>
          <w:spacing w:val="0"/>
        </w:rPr>
      </w:pPr>
      <w:r w:rsidRPr="00AE555E">
        <w:rPr>
          <w:b w:val="0"/>
          <w:color w:val="C0504D" w:themeColor="accent2"/>
          <w:spacing w:val="0"/>
        </w:rPr>
        <w:t xml:space="preserve">4.1. Порядок осуществления текущего </w:t>
      </w:r>
      <w:proofErr w:type="gramStart"/>
      <w:r w:rsidRPr="00AE555E">
        <w:rPr>
          <w:b w:val="0"/>
          <w:color w:val="C0504D" w:themeColor="accent2"/>
          <w:spacing w:val="0"/>
        </w:rPr>
        <w:t>контроля за</w:t>
      </w:r>
      <w:proofErr w:type="gramEnd"/>
      <w:r w:rsidRPr="00AE555E">
        <w:rPr>
          <w:b w:val="0"/>
          <w:color w:val="C0504D" w:themeColor="accent2"/>
          <w:spacing w:val="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55801" w:rsidRPr="00AE555E" w:rsidRDefault="00655801" w:rsidP="00655801">
      <w:pPr>
        <w:pStyle w:val="a8"/>
        <w:tabs>
          <w:tab w:val="left" w:pos="6520"/>
        </w:tabs>
        <w:ind w:firstLine="709"/>
        <w:jc w:val="both"/>
        <w:rPr>
          <w:color w:val="C0504D" w:themeColor="accent2"/>
          <w:spacing w:val="-7"/>
        </w:rPr>
      </w:pPr>
      <w:r w:rsidRPr="00AE555E">
        <w:rPr>
          <w:b w:val="0"/>
          <w:color w:val="C0504D" w:themeColor="accent2"/>
          <w:spacing w:val="0"/>
        </w:rPr>
        <w:t xml:space="preserve">4.1.1. </w:t>
      </w:r>
      <w:proofErr w:type="gramStart"/>
      <w:r w:rsidRPr="00AE555E">
        <w:rPr>
          <w:b w:val="0"/>
          <w:color w:val="C0504D" w:themeColor="accent2"/>
          <w:spacing w:val="0"/>
        </w:rPr>
        <w:t>Контроль за</w:t>
      </w:r>
      <w:proofErr w:type="gramEnd"/>
      <w:r w:rsidRPr="00AE555E">
        <w:rPr>
          <w:b w:val="0"/>
          <w:color w:val="C0504D" w:themeColor="accent2"/>
          <w:spacing w:val="0"/>
        </w:rPr>
        <w:t xml:space="preserve"> предоставлением муниципальной услуги осуществляет глава  Администрации муниципального района «Магарамкентский район». Контроль осуществляется путем проведения проверок полноты и качества предоставления муниципальной услуги, соблюдения ответственными должностными лицами  административных процедур и правовых актов Российской Федерации, Республики Дагестан и нормативными правовыми актами администрации МР </w:t>
      </w:r>
      <w:r w:rsidR="00930976" w:rsidRPr="00AE555E">
        <w:rPr>
          <w:b w:val="0"/>
          <w:color w:val="C0504D" w:themeColor="accent2"/>
          <w:spacing w:val="0"/>
        </w:rPr>
        <w:t>«Магарамкентский район».</w:t>
      </w:r>
    </w:p>
    <w:p w:rsidR="00655801" w:rsidRPr="00AE555E" w:rsidRDefault="00655801" w:rsidP="00655801">
      <w:pPr>
        <w:autoSpaceDE w:val="0"/>
        <w:ind w:firstLine="567"/>
        <w:jc w:val="both"/>
        <w:rPr>
          <w:rFonts w:ascii="Times New Roman" w:hAnsi="Times New Roman" w:cs="Times New Roman"/>
          <w:color w:val="C0504D" w:themeColor="accent2"/>
          <w:spacing w:val="-7"/>
          <w:sz w:val="24"/>
          <w:szCs w:val="24"/>
        </w:rPr>
      </w:pPr>
      <w:r w:rsidRPr="00AE555E">
        <w:rPr>
          <w:rFonts w:ascii="Times New Roman" w:hAnsi="Times New Roman" w:cs="Times New Roman"/>
          <w:color w:val="C0504D" w:themeColor="accent2"/>
          <w:spacing w:val="-7"/>
          <w:sz w:val="24"/>
          <w:szCs w:val="24"/>
        </w:rPr>
        <w:t xml:space="preserve">4.1.2. Текущий </w:t>
      </w:r>
      <w:proofErr w:type="gramStart"/>
      <w:r w:rsidRPr="00AE555E">
        <w:rPr>
          <w:rFonts w:ascii="Times New Roman" w:hAnsi="Times New Roman" w:cs="Times New Roman"/>
          <w:color w:val="C0504D" w:themeColor="accent2"/>
          <w:spacing w:val="-7"/>
          <w:sz w:val="24"/>
          <w:szCs w:val="24"/>
        </w:rPr>
        <w:t>контроль за</w:t>
      </w:r>
      <w:proofErr w:type="gramEnd"/>
      <w:r w:rsidRPr="00AE555E">
        <w:rPr>
          <w:rFonts w:ascii="Times New Roman" w:hAnsi="Times New Roman" w:cs="Times New Roman"/>
          <w:color w:val="C0504D" w:themeColor="accent2"/>
          <w:spacing w:val="-7"/>
          <w:sz w:val="24"/>
          <w:szCs w:val="24"/>
        </w:rPr>
        <w:t xml:space="preserve"> совершением действий и принятием решений при предоставлении </w:t>
      </w:r>
      <w:r w:rsidRPr="00AE555E">
        <w:rPr>
          <w:rFonts w:ascii="Times New Roman" w:hAnsi="Times New Roman" w:cs="Times New Roman"/>
          <w:color w:val="C0504D" w:themeColor="accent2"/>
          <w:sz w:val="24"/>
          <w:szCs w:val="24"/>
        </w:rPr>
        <w:t xml:space="preserve">муниципальной услуги </w:t>
      </w:r>
      <w:r w:rsidRPr="00AE555E">
        <w:rPr>
          <w:rFonts w:ascii="Times New Roman" w:hAnsi="Times New Roman" w:cs="Times New Roman"/>
          <w:color w:val="C0504D" w:themeColor="accent2"/>
          <w:spacing w:val="-7"/>
          <w:sz w:val="24"/>
          <w:szCs w:val="24"/>
        </w:rPr>
        <w:t xml:space="preserve">осуществляется  Главой администрации </w:t>
      </w:r>
      <w:r w:rsidRPr="00AE555E">
        <w:rPr>
          <w:rFonts w:ascii="Times New Roman" w:hAnsi="Times New Roman" w:cs="Times New Roman"/>
          <w:color w:val="C0504D" w:themeColor="accent2"/>
          <w:sz w:val="24"/>
          <w:szCs w:val="24"/>
        </w:rPr>
        <w:t xml:space="preserve">муниципального района «Магарамкентский район»  </w:t>
      </w:r>
      <w:r w:rsidRPr="00AE555E">
        <w:rPr>
          <w:rFonts w:ascii="Times New Roman" w:hAnsi="Times New Roman" w:cs="Times New Roman"/>
          <w:color w:val="C0504D" w:themeColor="accent2"/>
          <w:spacing w:val="-7"/>
          <w:sz w:val="24"/>
          <w:szCs w:val="24"/>
        </w:rPr>
        <w:t>в виде:</w:t>
      </w:r>
    </w:p>
    <w:p w:rsidR="00655801" w:rsidRPr="00AE555E" w:rsidRDefault="00655801" w:rsidP="00655801">
      <w:pPr>
        <w:autoSpaceDE w:val="0"/>
        <w:ind w:firstLine="567"/>
        <w:jc w:val="both"/>
        <w:rPr>
          <w:rFonts w:ascii="Times New Roman" w:hAnsi="Times New Roman" w:cs="Times New Roman"/>
          <w:color w:val="C0504D" w:themeColor="accent2"/>
          <w:spacing w:val="-7"/>
          <w:sz w:val="24"/>
          <w:szCs w:val="24"/>
        </w:rPr>
      </w:pPr>
      <w:r w:rsidRPr="00AE555E">
        <w:rPr>
          <w:rFonts w:ascii="Times New Roman" w:hAnsi="Times New Roman" w:cs="Times New Roman"/>
          <w:color w:val="C0504D" w:themeColor="accent2"/>
          <w:spacing w:val="-7"/>
          <w:sz w:val="24"/>
          <w:szCs w:val="24"/>
        </w:rPr>
        <w:t xml:space="preserve">проведения текущего мониторинга предоставления </w:t>
      </w:r>
      <w:r w:rsidRPr="00AE555E">
        <w:rPr>
          <w:rFonts w:ascii="Times New Roman" w:hAnsi="Times New Roman" w:cs="Times New Roman"/>
          <w:color w:val="C0504D" w:themeColor="accent2"/>
          <w:sz w:val="24"/>
          <w:szCs w:val="24"/>
        </w:rPr>
        <w:t>муниципальной услуги</w:t>
      </w:r>
      <w:r w:rsidRPr="00AE555E">
        <w:rPr>
          <w:rFonts w:ascii="Times New Roman" w:hAnsi="Times New Roman" w:cs="Times New Roman"/>
          <w:color w:val="C0504D" w:themeColor="accent2"/>
          <w:spacing w:val="-7"/>
          <w:sz w:val="24"/>
          <w:szCs w:val="24"/>
        </w:rPr>
        <w:t>;</w:t>
      </w:r>
    </w:p>
    <w:p w:rsidR="00655801" w:rsidRPr="00AE555E" w:rsidRDefault="00655801" w:rsidP="00655801">
      <w:pPr>
        <w:autoSpaceDE w:val="0"/>
        <w:ind w:firstLine="567"/>
        <w:jc w:val="both"/>
        <w:rPr>
          <w:rFonts w:ascii="Times New Roman" w:hAnsi="Times New Roman" w:cs="Times New Roman"/>
          <w:color w:val="C0504D" w:themeColor="accent2"/>
          <w:spacing w:val="-7"/>
          <w:sz w:val="24"/>
          <w:szCs w:val="24"/>
        </w:rPr>
      </w:pPr>
      <w:r w:rsidRPr="00AE555E">
        <w:rPr>
          <w:rFonts w:ascii="Times New Roman" w:hAnsi="Times New Roman" w:cs="Times New Roman"/>
          <w:color w:val="C0504D" w:themeColor="accent2"/>
          <w:spacing w:val="-7"/>
          <w:sz w:val="24"/>
          <w:szCs w:val="24"/>
        </w:rPr>
        <w:t>контроля сроков осуществления административных процедур (выполнения действий и принятия решений);</w:t>
      </w:r>
    </w:p>
    <w:p w:rsidR="00655801" w:rsidRPr="00AE555E" w:rsidRDefault="00655801" w:rsidP="00655801">
      <w:pPr>
        <w:tabs>
          <w:tab w:val="left" w:pos="567"/>
        </w:tabs>
        <w:autoSpaceDE w:val="0"/>
        <w:ind w:firstLine="567"/>
        <w:jc w:val="both"/>
        <w:rPr>
          <w:rFonts w:ascii="Times New Roman" w:hAnsi="Times New Roman" w:cs="Times New Roman"/>
          <w:color w:val="C0504D" w:themeColor="accent2"/>
          <w:spacing w:val="-7"/>
          <w:sz w:val="24"/>
          <w:szCs w:val="24"/>
        </w:rPr>
      </w:pPr>
      <w:r w:rsidRPr="00AE555E">
        <w:rPr>
          <w:rFonts w:ascii="Times New Roman" w:hAnsi="Times New Roman" w:cs="Times New Roman"/>
          <w:color w:val="C0504D" w:themeColor="accent2"/>
          <w:spacing w:val="-7"/>
          <w:sz w:val="24"/>
          <w:szCs w:val="24"/>
        </w:rPr>
        <w:t>проверки процесса выполнения административных процедур (выполнения действий и принятия решений);</w:t>
      </w:r>
    </w:p>
    <w:p w:rsidR="00655801" w:rsidRPr="00AE555E" w:rsidRDefault="00655801" w:rsidP="00655801">
      <w:pPr>
        <w:tabs>
          <w:tab w:val="left" w:pos="567"/>
        </w:tabs>
        <w:autoSpaceDE w:val="0"/>
        <w:ind w:firstLine="567"/>
        <w:jc w:val="both"/>
        <w:rPr>
          <w:rFonts w:ascii="Times New Roman" w:hAnsi="Times New Roman" w:cs="Times New Roman"/>
          <w:color w:val="C0504D" w:themeColor="accent2"/>
          <w:spacing w:val="-7"/>
          <w:sz w:val="24"/>
          <w:szCs w:val="24"/>
        </w:rPr>
      </w:pPr>
      <w:r w:rsidRPr="00AE555E">
        <w:rPr>
          <w:rFonts w:ascii="Times New Roman" w:hAnsi="Times New Roman" w:cs="Times New Roman"/>
          <w:color w:val="C0504D" w:themeColor="accent2"/>
          <w:spacing w:val="-7"/>
          <w:sz w:val="24"/>
          <w:szCs w:val="24"/>
        </w:rPr>
        <w:t>контроля качества выполнения административных процедур (выполнения действий и принятия решений);</w:t>
      </w:r>
    </w:p>
    <w:p w:rsidR="00655801" w:rsidRPr="00AE555E" w:rsidRDefault="00655801" w:rsidP="00655801">
      <w:pPr>
        <w:tabs>
          <w:tab w:val="left" w:pos="567"/>
        </w:tabs>
        <w:autoSpaceDE w:val="0"/>
        <w:ind w:firstLine="567"/>
        <w:jc w:val="both"/>
        <w:rPr>
          <w:rFonts w:ascii="Times New Roman" w:hAnsi="Times New Roman" w:cs="Times New Roman"/>
          <w:color w:val="C0504D" w:themeColor="accent2"/>
          <w:spacing w:val="-7"/>
          <w:sz w:val="24"/>
          <w:szCs w:val="24"/>
        </w:rPr>
      </w:pPr>
      <w:r w:rsidRPr="00AE555E">
        <w:rPr>
          <w:rFonts w:ascii="Times New Roman" w:hAnsi="Times New Roman" w:cs="Times New Roman"/>
          <w:color w:val="C0504D" w:themeColor="accent2"/>
          <w:spacing w:val="-7"/>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AE555E">
        <w:rPr>
          <w:rFonts w:ascii="Times New Roman" w:hAnsi="Times New Roman" w:cs="Times New Roman"/>
          <w:color w:val="C0504D" w:themeColor="accent2"/>
          <w:sz w:val="24"/>
          <w:szCs w:val="24"/>
        </w:rPr>
        <w:t>муниципальной услуги</w:t>
      </w:r>
      <w:r w:rsidRPr="00AE555E">
        <w:rPr>
          <w:rFonts w:ascii="Times New Roman" w:hAnsi="Times New Roman" w:cs="Times New Roman"/>
          <w:color w:val="C0504D" w:themeColor="accent2"/>
          <w:spacing w:val="-7"/>
          <w:sz w:val="24"/>
          <w:szCs w:val="24"/>
        </w:rPr>
        <w:t>;</w:t>
      </w:r>
    </w:p>
    <w:p w:rsidR="00655801" w:rsidRPr="00AE555E" w:rsidRDefault="00655801" w:rsidP="00655801">
      <w:pPr>
        <w:tabs>
          <w:tab w:val="left" w:pos="567"/>
        </w:tabs>
        <w:autoSpaceDE w:val="0"/>
        <w:ind w:firstLine="567"/>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pacing w:val="-7"/>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AE555E">
        <w:rPr>
          <w:rFonts w:ascii="Times New Roman" w:hAnsi="Times New Roman" w:cs="Times New Roman"/>
          <w:color w:val="C0504D" w:themeColor="accent2"/>
          <w:sz w:val="24"/>
          <w:szCs w:val="24"/>
        </w:rPr>
        <w:t>муниципальной услуги</w:t>
      </w:r>
      <w:r w:rsidRPr="00AE555E">
        <w:rPr>
          <w:rFonts w:ascii="Times New Roman" w:hAnsi="Times New Roman" w:cs="Times New Roman"/>
          <w:color w:val="C0504D" w:themeColor="accent2"/>
          <w:spacing w:val="-7"/>
          <w:sz w:val="24"/>
          <w:szCs w:val="24"/>
        </w:rPr>
        <w:t>.</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 xml:space="preserve">4.1.3. </w:t>
      </w:r>
      <w:proofErr w:type="gramStart"/>
      <w:r w:rsidRPr="00AE555E">
        <w:rPr>
          <w:b w:val="0"/>
          <w:color w:val="C0504D" w:themeColor="accent2"/>
          <w:spacing w:val="0"/>
        </w:rPr>
        <w:t>Контроль за</w:t>
      </w:r>
      <w:proofErr w:type="gramEnd"/>
      <w:r w:rsidRPr="00AE555E">
        <w:rPr>
          <w:b w:val="0"/>
          <w:color w:val="C0504D" w:themeColor="accent2"/>
          <w:spacing w:val="0"/>
        </w:rPr>
        <w:t xml:space="preserve"> полнотой и качеством предоставления муниципальной услуги осуществляется в формах:</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1) проведения проверок (плановых и внеплановых);</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2) рассмотрения жалоб на действия (бездействие) должностных лиц  администрации муниципального района «Магарамкентский район», ответственных за предоставление муниципальной услуги.</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4.2. Порядок и периодичность осуществления плановых и внеплановых проверок полноты и качества предоставления муниципальной услуги.</w:t>
      </w:r>
    </w:p>
    <w:p w:rsidR="00655801" w:rsidRPr="00AE555E" w:rsidRDefault="00655801" w:rsidP="00655801">
      <w:pPr>
        <w:pStyle w:val="a8"/>
        <w:tabs>
          <w:tab w:val="left" w:pos="142"/>
          <w:tab w:val="left" w:pos="284"/>
        </w:tabs>
        <w:ind w:firstLine="709"/>
        <w:jc w:val="both"/>
        <w:rPr>
          <w:color w:val="C0504D" w:themeColor="accent2"/>
        </w:rPr>
      </w:pPr>
      <w:r w:rsidRPr="00AE555E">
        <w:rPr>
          <w:b w:val="0"/>
          <w:color w:val="C0504D" w:themeColor="accent2"/>
          <w:spacing w:val="0"/>
        </w:rPr>
        <w:t xml:space="preserve">4.2.1. В целях осуществления </w:t>
      </w:r>
      <w:proofErr w:type="gramStart"/>
      <w:r w:rsidRPr="00AE555E">
        <w:rPr>
          <w:b w:val="0"/>
          <w:color w:val="C0504D" w:themeColor="accent2"/>
          <w:spacing w:val="0"/>
        </w:rPr>
        <w:t>контроля за</w:t>
      </w:r>
      <w:proofErr w:type="gramEnd"/>
      <w:r w:rsidRPr="00AE555E">
        <w:rPr>
          <w:b w:val="0"/>
          <w:color w:val="C0504D" w:themeColor="accent2"/>
          <w:spacing w:val="0"/>
        </w:rPr>
        <w:t xml:space="preserve"> полнотой и качеством предоставления муниципальной услуги проводятся плановые и внеплановые проверки. </w:t>
      </w:r>
    </w:p>
    <w:p w:rsidR="00655801" w:rsidRPr="00AE555E" w:rsidRDefault="00655801" w:rsidP="00655801">
      <w:pPr>
        <w:pStyle w:val="ab"/>
        <w:tabs>
          <w:tab w:val="left" w:pos="709"/>
        </w:tabs>
        <w:autoSpaceDE w:val="0"/>
        <w:spacing w:after="0" w:line="240" w:lineRule="auto"/>
        <w:ind w:left="0"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а)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655801" w:rsidRPr="00AE555E" w:rsidRDefault="00655801" w:rsidP="00655801">
      <w:pPr>
        <w:pStyle w:val="ab"/>
        <w:tabs>
          <w:tab w:val="left" w:pos="709"/>
        </w:tabs>
        <w:autoSpaceDE w:val="0"/>
        <w:spacing w:after="0" w:line="240" w:lineRule="auto"/>
        <w:ind w:left="0"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55801" w:rsidRPr="00AE555E" w:rsidRDefault="00655801" w:rsidP="00655801">
      <w:pPr>
        <w:pStyle w:val="ab"/>
        <w:tabs>
          <w:tab w:val="left" w:pos="709"/>
        </w:tabs>
        <w:autoSpaceDE w:val="0"/>
        <w:spacing w:before="60" w:after="60" w:line="240" w:lineRule="auto"/>
        <w:ind w:left="0"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б) 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655801" w:rsidRPr="00AE555E" w:rsidRDefault="00655801" w:rsidP="00655801">
      <w:pPr>
        <w:pStyle w:val="ab"/>
        <w:tabs>
          <w:tab w:val="left" w:pos="709"/>
        </w:tabs>
        <w:autoSpaceDE w:val="0"/>
        <w:spacing w:before="60" w:after="60" w:line="240" w:lineRule="auto"/>
        <w:ind w:left="0"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4.2.2. 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655801" w:rsidRPr="00AE555E" w:rsidRDefault="00655801" w:rsidP="00655801">
      <w:pPr>
        <w:pStyle w:val="ab"/>
        <w:tabs>
          <w:tab w:val="left" w:pos="709"/>
        </w:tabs>
        <w:autoSpaceDE w:val="0"/>
        <w:spacing w:before="60" w:after="60" w:line="240" w:lineRule="auto"/>
        <w:ind w:left="0"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4.2.3.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4.3.1. 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4.3.2. Руководитель Администрации несет персональную ответственность за обеспечение предоставления муниципальной услуги.</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4.3.3. Работники Администрации при предоставлении муниципальной услуги несут персональную ответственность:</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 за неисполнение или ненадлежащее исполнение административных процедур при предоставлении муниципальной услуги;</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 за действия (бездействие), влекущие нарушение прав и законных интересов физических или юридических лиц, индивидуальных предпринимателей.</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55801" w:rsidRPr="00AE555E" w:rsidRDefault="00655801" w:rsidP="00655801">
      <w:pPr>
        <w:pStyle w:val="a8"/>
        <w:tabs>
          <w:tab w:val="left" w:pos="142"/>
          <w:tab w:val="left" w:pos="284"/>
        </w:tabs>
        <w:ind w:firstLine="709"/>
        <w:jc w:val="both"/>
        <w:rPr>
          <w:b w:val="0"/>
          <w:color w:val="C0504D" w:themeColor="accent2"/>
          <w:spacing w:val="0"/>
        </w:rPr>
      </w:pPr>
      <w:r w:rsidRPr="00AE555E">
        <w:rPr>
          <w:b w:val="0"/>
          <w:color w:val="C0504D" w:themeColor="accent2"/>
          <w:spacing w:val="0"/>
        </w:rPr>
        <w:t>4.4. 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655801" w:rsidRPr="00AE555E" w:rsidRDefault="00655801" w:rsidP="00655801">
      <w:pPr>
        <w:pStyle w:val="a8"/>
        <w:tabs>
          <w:tab w:val="left" w:pos="142"/>
          <w:tab w:val="left" w:pos="284"/>
        </w:tabs>
        <w:ind w:firstLine="709"/>
        <w:jc w:val="both"/>
        <w:rPr>
          <w:color w:val="C0504D" w:themeColor="accent2"/>
        </w:rPr>
      </w:pPr>
      <w:r w:rsidRPr="00AE555E">
        <w:rPr>
          <w:b w:val="0"/>
          <w:color w:val="C0504D" w:themeColor="accent2"/>
          <w:spacing w:val="0"/>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__________________________________</w:t>
      </w:r>
    </w:p>
    <w:p w:rsidR="00655801" w:rsidRPr="00AE555E" w:rsidRDefault="00655801" w:rsidP="00655801">
      <w:pPr>
        <w:pStyle w:val="a8"/>
        <w:ind w:firstLine="709"/>
        <w:jc w:val="both"/>
        <w:rPr>
          <w:color w:val="C0504D" w:themeColor="accent2"/>
        </w:rPr>
      </w:pPr>
    </w:p>
    <w:p w:rsidR="00655801" w:rsidRPr="00AE555E" w:rsidRDefault="00655801" w:rsidP="00655801">
      <w:pPr>
        <w:pStyle w:val="a8"/>
        <w:ind w:firstLine="709"/>
        <w:jc w:val="both"/>
        <w:rPr>
          <w:b w:val="0"/>
          <w:bCs/>
          <w:color w:val="C0504D" w:themeColor="accent2"/>
        </w:rPr>
      </w:pPr>
      <w:r w:rsidRPr="00AE555E">
        <w:rPr>
          <w:b w:val="0"/>
          <w:bCs/>
          <w:color w:val="C0504D" w:themeColor="accent2"/>
          <w:spacing w:val="0"/>
          <w:lang w:val="en-US"/>
        </w:rPr>
        <w:lastRenderedPageBreak/>
        <w:t>V</w:t>
      </w:r>
      <w:r w:rsidRPr="00AE555E">
        <w:rPr>
          <w:b w:val="0"/>
          <w:bCs/>
          <w:color w:val="C0504D" w:themeColor="accent2"/>
          <w:spacing w:val="0"/>
        </w:rPr>
        <w:t>.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655801" w:rsidRPr="00AE555E" w:rsidRDefault="00655801" w:rsidP="00655801">
      <w:pPr>
        <w:pStyle w:val="a8"/>
        <w:ind w:firstLine="709"/>
        <w:jc w:val="both"/>
        <w:rPr>
          <w:b w:val="0"/>
          <w:bCs/>
          <w:color w:val="C0504D" w:themeColor="accent2"/>
        </w:rPr>
      </w:pP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 xml:space="preserve">5.2. </w:t>
      </w:r>
      <w:proofErr w:type="gramStart"/>
      <w:r w:rsidRPr="00AE555E">
        <w:rPr>
          <w:rFonts w:ascii="Times New Roman" w:hAnsi="Times New Roman" w:cs="Times New Roman"/>
          <w:color w:val="C0504D" w:themeColor="accent2"/>
          <w:sz w:val="24"/>
          <w:szCs w:val="24"/>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1) нарушение срока регистрации запроса заявителя о муниципальной услуге;</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2) нарушение срока предоставления муниципальной услуги;</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proofErr w:type="gramStart"/>
      <w:r w:rsidRPr="00AE555E">
        <w:rPr>
          <w:rFonts w:ascii="Times New Roman" w:hAnsi="Times New Roman" w:cs="Times New Roman"/>
          <w:color w:val="C0504D" w:themeColor="accent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proofErr w:type="gramStart"/>
      <w:r w:rsidRPr="00AE555E">
        <w:rPr>
          <w:rFonts w:ascii="Times New Roman" w:hAnsi="Times New Roman" w:cs="Times New Roman"/>
          <w:color w:val="C0504D" w:themeColor="accent2"/>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lastRenderedPageBreak/>
        <w:t>Жалоба может быть направлена по почте,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(при наличии технической возможности), а также может быть принята при личном приеме заявителя.</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Жалоба может быть подана заявителем через МФЦ (при наличии вступившего в силу соглашения о взаимодействии и технической возможности).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 xml:space="preserve">5.4.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В подтверждение своих доводов заявитель либо его представитель вправе приложить  к жалобе необходимые документы и материалы, подтверждающие обоснованность жалобы, либо их копии.</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В письменной жалобе в обязательном порядке указывается:</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 фамилия, имя, отчество (последнее - при наличии) заявителя либо его представителя, полное наименование юридического лица;</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 почтовый адрес, по которому должен быть направлен ответ заявителю либо его представителю;</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 суть жалобы;</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 подпись заявителя либо его представителя и дата.</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 xml:space="preserve">5.6. </w:t>
      </w:r>
      <w:proofErr w:type="gramStart"/>
      <w:r w:rsidRPr="00AE555E">
        <w:rPr>
          <w:rFonts w:ascii="Times New Roman" w:hAnsi="Times New Roman" w:cs="Times New Roman"/>
          <w:color w:val="C0504D" w:themeColor="accent2"/>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E555E">
        <w:rPr>
          <w:rFonts w:ascii="Times New Roman" w:hAnsi="Times New Roman" w:cs="Times New Roman"/>
          <w:color w:val="C0504D" w:themeColor="accent2"/>
          <w:sz w:val="24"/>
          <w:szCs w:val="24"/>
        </w:rPr>
        <w:t xml:space="preserve"> исправлений - в течение пяти рабочих дней со дня ее регистрации.</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lastRenderedPageBreak/>
        <w:t>5.7. Случаи, в которых ответ на жалобу не дается, отсутствуют.</w:t>
      </w:r>
    </w:p>
    <w:p w:rsidR="00655801" w:rsidRPr="00AE555E" w:rsidRDefault="00655801" w:rsidP="00655801">
      <w:pPr>
        <w:tabs>
          <w:tab w:val="left" w:pos="142"/>
          <w:tab w:val="left" w:pos="284"/>
        </w:tabs>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5.8. По результатам рассмотрения жалобы орган, предоставляющий муниципальную услугу, принимает одно из следующих решений:</w:t>
      </w:r>
    </w:p>
    <w:p w:rsidR="00655801" w:rsidRPr="00AE555E" w:rsidRDefault="00655801" w:rsidP="00655801">
      <w:pPr>
        <w:autoSpaceDE w:val="0"/>
        <w:ind w:firstLine="709"/>
        <w:jc w:val="both"/>
        <w:rPr>
          <w:rFonts w:ascii="Times New Roman" w:hAnsi="Times New Roman" w:cs="Times New Roman"/>
          <w:color w:val="C0504D" w:themeColor="accent2"/>
          <w:sz w:val="24"/>
          <w:szCs w:val="24"/>
        </w:rPr>
      </w:pPr>
      <w:proofErr w:type="gramStart"/>
      <w:r w:rsidRPr="00AE555E">
        <w:rPr>
          <w:rFonts w:ascii="Times New Roman" w:hAnsi="Times New Roman" w:cs="Times New Roman"/>
          <w:color w:val="C0504D" w:themeColor="accent2"/>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roofErr w:type="gramEnd"/>
    </w:p>
    <w:p w:rsidR="00655801" w:rsidRPr="00AE555E" w:rsidRDefault="00655801" w:rsidP="00655801">
      <w:pPr>
        <w:autoSpaceDE w:val="0"/>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Российской Федерации, нормативными правовыми актами субъектов Российской Федерации, муниципальными правовыми актами, а также в иных формах;</w:t>
      </w:r>
    </w:p>
    <w:p w:rsidR="00655801" w:rsidRPr="00AE555E" w:rsidRDefault="00655801" w:rsidP="00655801">
      <w:pPr>
        <w:autoSpaceDE w:val="0"/>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2) отказывает в удовлетворении жалобы.</w:t>
      </w:r>
    </w:p>
    <w:p w:rsidR="00655801" w:rsidRPr="00AE555E" w:rsidRDefault="00655801" w:rsidP="00655801">
      <w:pPr>
        <w:autoSpaceDE w:val="0"/>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5801" w:rsidRPr="00AE555E" w:rsidRDefault="00655801" w:rsidP="00655801">
      <w:pPr>
        <w:autoSpaceDE w:val="0"/>
        <w:ind w:firstLine="709"/>
        <w:jc w:val="both"/>
        <w:rPr>
          <w:rFonts w:ascii="Times New Roman" w:hAnsi="Times New Roman" w:cs="Times New Roman"/>
          <w:color w:val="C0504D" w:themeColor="accent2"/>
          <w:sz w:val="24"/>
          <w:szCs w:val="24"/>
        </w:rPr>
      </w:pPr>
      <w:r w:rsidRPr="00AE555E">
        <w:rPr>
          <w:rFonts w:ascii="Times New Roman" w:hAnsi="Times New Roman" w:cs="Times New Roman"/>
          <w:color w:val="C0504D" w:themeColor="accent2"/>
          <w:sz w:val="24"/>
          <w:szCs w:val="24"/>
        </w:rPr>
        <w:t xml:space="preserve">5.9. В случае установления в ходе или по результатам </w:t>
      </w:r>
      <w:proofErr w:type="gramStart"/>
      <w:r w:rsidRPr="00AE555E">
        <w:rPr>
          <w:rFonts w:ascii="Times New Roman" w:hAnsi="Times New Roman" w:cs="Times New Roman"/>
          <w:color w:val="C0504D" w:themeColor="accent2"/>
          <w:sz w:val="24"/>
          <w:szCs w:val="24"/>
        </w:rPr>
        <w:t>рассмотрения жалобы признаков состава административного правонарушения</w:t>
      </w:r>
      <w:proofErr w:type="gramEnd"/>
      <w:r w:rsidRPr="00AE555E">
        <w:rPr>
          <w:rFonts w:ascii="Times New Roman" w:hAnsi="Times New Roman" w:cs="Times New Roman"/>
          <w:color w:val="C0504D" w:themeColor="accent2"/>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9C72A9" w:rsidRPr="00AE555E" w:rsidRDefault="009C72A9" w:rsidP="00306F78">
      <w:pPr>
        <w:jc w:val="right"/>
        <w:rPr>
          <w:rFonts w:ascii="Times New Roman" w:hAnsi="Times New Roman" w:cs="Times New Roman"/>
          <w:sz w:val="24"/>
          <w:szCs w:val="24"/>
        </w:rPr>
      </w:pPr>
      <w:r w:rsidRPr="00AE555E">
        <w:rPr>
          <w:rFonts w:ascii="Times New Roman" w:hAnsi="Times New Roman" w:cs="Times New Roman"/>
          <w:sz w:val="24"/>
          <w:szCs w:val="24"/>
        </w:rPr>
        <w:t xml:space="preserve">Приложение 1 </w:t>
      </w:r>
    </w:p>
    <w:p w:rsidR="009C72A9" w:rsidRPr="00AE555E" w:rsidRDefault="009C72A9" w:rsidP="00306F78">
      <w:pPr>
        <w:spacing w:after="120" w:line="240" w:lineRule="auto"/>
        <w:jc w:val="right"/>
        <w:rPr>
          <w:rFonts w:ascii="Times New Roman" w:hAnsi="Times New Roman" w:cs="Times New Roman"/>
          <w:b/>
          <w:bCs/>
          <w:sz w:val="24"/>
          <w:szCs w:val="24"/>
        </w:rPr>
      </w:pPr>
      <w:r w:rsidRPr="00AE555E">
        <w:rPr>
          <w:rFonts w:ascii="Times New Roman" w:hAnsi="Times New Roman" w:cs="Times New Roman"/>
          <w:sz w:val="24"/>
          <w:szCs w:val="24"/>
        </w:rPr>
        <w:t xml:space="preserve">                                                            </w:t>
      </w:r>
      <w:r w:rsidRPr="00AE555E">
        <w:rPr>
          <w:rFonts w:ascii="Times New Roman" w:hAnsi="Times New Roman" w:cs="Times New Roman"/>
          <w:b/>
          <w:bCs/>
          <w:sz w:val="24"/>
          <w:szCs w:val="24"/>
        </w:rPr>
        <w:t xml:space="preserve">к административному регламенту               </w:t>
      </w:r>
    </w:p>
    <w:p w:rsidR="009C72A9" w:rsidRPr="00AE555E" w:rsidRDefault="009C72A9" w:rsidP="00306F78">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по предоставлению </w:t>
      </w:r>
      <w:proofErr w:type="gramStart"/>
      <w:r w:rsidRPr="00AE555E">
        <w:rPr>
          <w:rFonts w:ascii="Times New Roman" w:hAnsi="Times New Roman" w:cs="Times New Roman"/>
          <w:b/>
          <w:bCs/>
          <w:sz w:val="24"/>
          <w:szCs w:val="24"/>
        </w:rPr>
        <w:t>муниципальной</w:t>
      </w:r>
      <w:proofErr w:type="gramEnd"/>
      <w:r w:rsidRPr="00AE555E">
        <w:rPr>
          <w:rFonts w:ascii="Times New Roman" w:hAnsi="Times New Roman" w:cs="Times New Roman"/>
          <w:b/>
          <w:bCs/>
          <w:sz w:val="24"/>
          <w:szCs w:val="24"/>
        </w:rPr>
        <w:t xml:space="preserve">   </w:t>
      </w:r>
    </w:p>
    <w:p w:rsidR="009C72A9" w:rsidRPr="00AE555E" w:rsidRDefault="009C72A9" w:rsidP="00306F78">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услуги «Заключение соглашения о  </w:t>
      </w:r>
    </w:p>
    <w:p w:rsidR="009C72A9" w:rsidRPr="00AE555E" w:rsidRDefault="009C72A9" w:rsidP="00306F78">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w:t>
      </w:r>
      <w:proofErr w:type="gramStart"/>
      <w:r w:rsidRPr="00AE555E">
        <w:rPr>
          <w:rFonts w:ascii="Times New Roman" w:hAnsi="Times New Roman" w:cs="Times New Roman"/>
          <w:b/>
          <w:bCs/>
          <w:sz w:val="24"/>
          <w:szCs w:val="24"/>
        </w:rPr>
        <w:t>расторжении</w:t>
      </w:r>
      <w:proofErr w:type="gramEnd"/>
      <w:r w:rsidRPr="00AE555E">
        <w:rPr>
          <w:rFonts w:ascii="Times New Roman" w:hAnsi="Times New Roman" w:cs="Times New Roman"/>
          <w:b/>
          <w:bCs/>
          <w:sz w:val="24"/>
          <w:szCs w:val="24"/>
        </w:rPr>
        <w:t xml:space="preserve"> договора </w:t>
      </w:r>
    </w:p>
    <w:p w:rsidR="009C72A9" w:rsidRPr="00AE555E" w:rsidRDefault="009C72A9" w:rsidP="00306F78">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доверительного управления   </w:t>
      </w:r>
    </w:p>
    <w:p w:rsidR="009C72A9" w:rsidRPr="00AE555E" w:rsidRDefault="009C72A9" w:rsidP="00306F78">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муниципального имущества»</w:t>
      </w:r>
    </w:p>
    <w:p w:rsidR="009C72A9" w:rsidRPr="00AE555E" w:rsidRDefault="009C72A9" w:rsidP="00306F78">
      <w:pPr>
        <w:spacing w:after="120" w:line="240" w:lineRule="auto"/>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Сведения об адресах местонахождения, контактных телефонах,</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Интернет-адресах, </w:t>
      </w:r>
      <w:proofErr w:type="gramStart"/>
      <w:r w:rsidRPr="00AE555E">
        <w:rPr>
          <w:rFonts w:ascii="Times New Roman" w:hAnsi="Times New Roman" w:cs="Times New Roman"/>
          <w:sz w:val="24"/>
          <w:szCs w:val="24"/>
        </w:rPr>
        <w:t>адресах</w:t>
      </w:r>
      <w:proofErr w:type="gramEnd"/>
      <w:r w:rsidRPr="00AE555E">
        <w:rPr>
          <w:rFonts w:ascii="Times New Roman" w:hAnsi="Times New Roman" w:cs="Times New Roman"/>
          <w:sz w:val="24"/>
          <w:szCs w:val="24"/>
        </w:rPr>
        <w:t xml:space="preserve"> электронной почты администрации муниципального района «Магарамкентский район», предоставляющей услугу</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1.  Администрация МР «Магарамкентский район»  </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Адрес: РД, Магарамкентский район,с</w:t>
      </w:r>
      <w:proofErr w:type="gramStart"/>
      <w:r w:rsidRPr="00AE555E">
        <w:rPr>
          <w:rFonts w:ascii="Times New Roman" w:hAnsi="Times New Roman" w:cs="Times New Roman"/>
          <w:sz w:val="24"/>
          <w:szCs w:val="24"/>
        </w:rPr>
        <w:t>.М</w:t>
      </w:r>
      <w:proofErr w:type="gramEnd"/>
      <w:r w:rsidRPr="00AE555E">
        <w:rPr>
          <w:rFonts w:ascii="Times New Roman" w:hAnsi="Times New Roman" w:cs="Times New Roman"/>
          <w:sz w:val="24"/>
          <w:szCs w:val="24"/>
        </w:rPr>
        <w:t>агарамкент,ул.Гагарина2.</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Телефон:</w:t>
      </w:r>
      <w:r w:rsidRPr="00AE555E">
        <w:rPr>
          <w:b/>
          <w:bCs/>
          <w:sz w:val="24"/>
          <w:szCs w:val="24"/>
        </w:rPr>
        <w:t xml:space="preserve"> </w:t>
      </w:r>
      <w:r w:rsidRPr="00AE555E">
        <w:rPr>
          <w:rFonts w:ascii="Times New Roman" w:hAnsi="Times New Roman" w:cs="Times New Roman"/>
          <w:b/>
          <w:bCs/>
          <w:sz w:val="24"/>
          <w:szCs w:val="24"/>
        </w:rPr>
        <w:t>(8722) 55-18-11</w:t>
      </w:r>
      <w:r w:rsidRPr="00AE555E">
        <w:rPr>
          <w:rFonts w:ascii="Times New Roman" w:hAnsi="Times New Roman" w:cs="Times New Roman"/>
          <w:sz w:val="24"/>
          <w:szCs w:val="24"/>
        </w:rPr>
        <w:t xml:space="preserve"> </w:t>
      </w:r>
    </w:p>
    <w:p w:rsidR="009C72A9" w:rsidRPr="00AE555E" w:rsidRDefault="009C72A9" w:rsidP="003C4437">
      <w:pPr>
        <w:jc w:val="both"/>
        <w:rPr>
          <w:b/>
          <w:bCs/>
          <w:sz w:val="24"/>
          <w:szCs w:val="24"/>
        </w:rPr>
      </w:pPr>
      <w:r w:rsidRPr="00AE555E">
        <w:rPr>
          <w:rFonts w:ascii="Times New Roman" w:hAnsi="Times New Roman" w:cs="Times New Roman"/>
          <w:sz w:val="24"/>
          <w:szCs w:val="24"/>
        </w:rPr>
        <w:t xml:space="preserve">Адреса электронной почты: </w:t>
      </w:r>
      <w:r w:rsidRPr="00AE555E">
        <w:rPr>
          <w:rFonts w:ascii="Times New Roman" w:hAnsi="Times New Roman" w:cs="Times New Roman"/>
          <w:sz w:val="24"/>
          <w:szCs w:val="24"/>
          <w:lang w:val="en-US"/>
        </w:rPr>
        <w:t>mkentrajon</w:t>
      </w:r>
      <w:r w:rsidRPr="00AE555E">
        <w:rPr>
          <w:rFonts w:ascii="Times New Roman" w:hAnsi="Times New Roman" w:cs="Times New Roman"/>
          <w:sz w:val="24"/>
          <w:szCs w:val="24"/>
        </w:rPr>
        <w:t>@</w:t>
      </w:r>
      <w:r w:rsidRPr="00AE555E">
        <w:rPr>
          <w:rFonts w:ascii="Times New Roman" w:hAnsi="Times New Roman" w:cs="Times New Roman"/>
          <w:sz w:val="24"/>
          <w:szCs w:val="24"/>
          <w:lang w:val="en-US"/>
        </w:rPr>
        <w:t>e</w:t>
      </w:r>
      <w:r w:rsidRPr="00AE555E">
        <w:rPr>
          <w:rFonts w:ascii="Times New Roman" w:hAnsi="Times New Roman" w:cs="Times New Roman"/>
          <w:sz w:val="24"/>
          <w:szCs w:val="24"/>
        </w:rPr>
        <w:t>-</w:t>
      </w:r>
      <w:r w:rsidRPr="00AE555E">
        <w:rPr>
          <w:rFonts w:ascii="Times New Roman" w:hAnsi="Times New Roman" w:cs="Times New Roman"/>
          <w:sz w:val="24"/>
          <w:szCs w:val="24"/>
          <w:lang w:val="en-US"/>
        </w:rPr>
        <w:t>dag</w:t>
      </w:r>
      <w:r w:rsidRPr="00AE555E">
        <w:rPr>
          <w:rFonts w:ascii="Times New Roman" w:hAnsi="Times New Roman" w:cs="Times New Roman"/>
          <w:sz w:val="24"/>
          <w:szCs w:val="24"/>
        </w:rPr>
        <w:t>.</w:t>
      </w:r>
      <w:r w:rsidRPr="00AE555E">
        <w:rPr>
          <w:rFonts w:ascii="Times New Roman" w:hAnsi="Times New Roman" w:cs="Times New Roman"/>
          <w:sz w:val="24"/>
          <w:szCs w:val="24"/>
          <w:lang w:val="en-US"/>
        </w:rPr>
        <w:t>ru</w:t>
      </w:r>
      <w:r w:rsidRPr="00AE555E">
        <w:rPr>
          <w:b/>
          <w:bCs/>
          <w:sz w:val="24"/>
          <w:szCs w:val="24"/>
        </w:rPr>
        <w:t xml:space="preserve">   </w:t>
      </w:r>
    </w:p>
    <w:p w:rsidR="009C72A9" w:rsidRPr="00AE555E" w:rsidRDefault="009C72A9" w:rsidP="003C4437">
      <w:pPr>
        <w:jc w:val="both"/>
        <w:rPr>
          <w:rFonts w:ascii="Times New Roman" w:hAnsi="Times New Roman" w:cs="Times New Roman"/>
          <w:color w:val="000000"/>
          <w:sz w:val="24"/>
          <w:szCs w:val="24"/>
        </w:rPr>
      </w:pPr>
      <w:r w:rsidRPr="00AE555E">
        <w:rPr>
          <w:rFonts w:ascii="Times New Roman" w:hAnsi="Times New Roman" w:cs="Times New Roman"/>
          <w:sz w:val="24"/>
          <w:szCs w:val="24"/>
        </w:rPr>
        <w:t>Адрес сайта:</w:t>
      </w:r>
      <w:r w:rsidRPr="00AE555E">
        <w:rPr>
          <w:rFonts w:ascii="Times New Roman" w:hAnsi="Times New Roman" w:cs="Times New Roman"/>
          <w:color w:val="000000"/>
          <w:sz w:val="24"/>
          <w:szCs w:val="24"/>
        </w:rPr>
        <w:t xml:space="preserve"> </w:t>
      </w:r>
      <w:hyperlink r:id="rId6" w:history="1">
        <w:r w:rsidRPr="00AE555E">
          <w:rPr>
            <w:rStyle w:val="a5"/>
            <w:rFonts w:ascii="Times New Roman" w:hAnsi="Times New Roman" w:cs="Times New Roman"/>
            <w:sz w:val="24"/>
            <w:szCs w:val="24"/>
            <w:lang w:val="en-US"/>
          </w:rPr>
          <w:t>www</w:t>
        </w:r>
        <w:r w:rsidRPr="00AE555E">
          <w:rPr>
            <w:rStyle w:val="a5"/>
            <w:rFonts w:ascii="Times New Roman" w:hAnsi="Times New Roman" w:cs="Times New Roman"/>
            <w:sz w:val="24"/>
            <w:szCs w:val="24"/>
          </w:rPr>
          <w:t>.</w:t>
        </w:r>
        <w:r w:rsidRPr="00AE555E">
          <w:rPr>
            <w:rStyle w:val="a5"/>
            <w:rFonts w:ascii="Times New Roman" w:hAnsi="Times New Roman" w:cs="Times New Roman"/>
            <w:sz w:val="24"/>
            <w:szCs w:val="24"/>
            <w:lang w:val="en-US"/>
          </w:rPr>
          <w:t>adminmr</w:t>
        </w:r>
        <w:r w:rsidRPr="00AE555E">
          <w:rPr>
            <w:rStyle w:val="a5"/>
            <w:rFonts w:ascii="Times New Roman" w:hAnsi="Times New Roman" w:cs="Times New Roman"/>
            <w:sz w:val="24"/>
            <w:szCs w:val="24"/>
          </w:rPr>
          <w:t>.</w:t>
        </w:r>
        <w:r w:rsidRPr="00AE555E">
          <w:rPr>
            <w:rStyle w:val="a5"/>
            <w:rFonts w:ascii="Times New Roman" w:hAnsi="Times New Roman" w:cs="Times New Roman"/>
            <w:sz w:val="24"/>
            <w:szCs w:val="24"/>
            <w:lang w:val="en-US"/>
          </w:rPr>
          <w:t>ru</w:t>
        </w:r>
      </w:hyperlink>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2.  Структурное подразделение, предоставляющее услугу – отдел муниципального имущества  администрации МР «Магарамкентский район»</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Адрес: РД, Магарамкентский район,</w:t>
      </w:r>
      <w:r w:rsidR="00655801" w:rsidRPr="00AE555E">
        <w:rPr>
          <w:rFonts w:ascii="Times New Roman" w:hAnsi="Times New Roman" w:cs="Times New Roman"/>
          <w:sz w:val="24"/>
          <w:szCs w:val="24"/>
        </w:rPr>
        <w:t xml:space="preserve"> </w:t>
      </w:r>
      <w:r w:rsidRPr="00AE555E">
        <w:rPr>
          <w:rFonts w:ascii="Times New Roman" w:hAnsi="Times New Roman" w:cs="Times New Roman"/>
          <w:sz w:val="24"/>
          <w:szCs w:val="24"/>
        </w:rPr>
        <w:t>с.</w:t>
      </w:r>
      <w:r w:rsidR="00655801" w:rsidRPr="00AE555E">
        <w:rPr>
          <w:rFonts w:ascii="Times New Roman" w:hAnsi="Times New Roman" w:cs="Times New Roman"/>
          <w:sz w:val="24"/>
          <w:szCs w:val="24"/>
        </w:rPr>
        <w:t xml:space="preserve"> </w:t>
      </w:r>
      <w:r w:rsidRPr="00AE555E">
        <w:rPr>
          <w:rFonts w:ascii="Times New Roman" w:hAnsi="Times New Roman" w:cs="Times New Roman"/>
          <w:sz w:val="24"/>
          <w:szCs w:val="24"/>
        </w:rPr>
        <w:t>Магарамкент</w:t>
      </w:r>
      <w:proofErr w:type="gramStart"/>
      <w:r w:rsidRPr="00AE555E">
        <w:rPr>
          <w:rFonts w:ascii="Times New Roman" w:hAnsi="Times New Roman" w:cs="Times New Roman"/>
          <w:sz w:val="24"/>
          <w:szCs w:val="24"/>
        </w:rPr>
        <w:t>,у</w:t>
      </w:r>
      <w:proofErr w:type="gramEnd"/>
      <w:r w:rsidRPr="00AE555E">
        <w:rPr>
          <w:rFonts w:ascii="Times New Roman" w:hAnsi="Times New Roman" w:cs="Times New Roman"/>
          <w:sz w:val="24"/>
          <w:szCs w:val="24"/>
        </w:rPr>
        <w:t>л.</w:t>
      </w:r>
      <w:r w:rsidR="00655801" w:rsidRPr="00AE555E">
        <w:rPr>
          <w:rFonts w:ascii="Times New Roman" w:hAnsi="Times New Roman" w:cs="Times New Roman"/>
          <w:sz w:val="24"/>
          <w:szCs w:val="24"/>
        </w:rPr>
        <w:t xml:space="preserve"> </w:t>
      </w:r>
      <w:r w:rsidRPr="00AE555E">
        <w:rPr>
          <w:rFonts w:ascii="Times New Roman" w:hAnsi="Times New Roman" w:cs="Times New Roman"/>
          <w:sz w:val="24"/>
          <w:szCs w:val="24"/>
        </w:rPr>
        <w:t>Гагарина2,каб.2 .</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Телефон: (8-235)-25-00-9, </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Адреса электронной почты: </w:t>
      </w:r>
      <w:r w:rsidRPr="00AE555E">
        <w:rPr>
          <w:rFonts w:ascii="Times New Roman" w:hAnsi="Times New Roman" w:cs="Times New Roman"/>
          <w:sz w:val="24"/>
          <w:szCs w:val="24"/>
          <w:lang w:val="en-US"/>
        </w:rPr>
        <w:t>otdel</w:t>
      </w:r>
      <w:r w:rsidRPr="00AE555E">
        <w:rPr>
          <w:rFonts w:ascii="Times New Roman" w:hAnsi="Times New Roman" w:cs="Times New Roman"/>
          <w:sz w:val="24"/>
          <w:szCs w:val="24"/>
        </w:rPr>
        <w:t>.</w:t>
      </w:r>
      <w:r w:rsidRPr="00AE555E">
        <w:rPr>
          <w:rFonts w:ascii="Times New Roman" w:hAnsi="Times New Roman" w:cs="Times New Roman"/>
          <w:sz w:val="24"/>
          <w:szCs w:val="24"/>
          <w:lang w:val="en-US"/>
        </w:rPr>
        <w:t>imushestva</w:t>
      </w:r>
      <w:r w:rsidRPr="00AE555E">
        <w:rPr>
          <w:rFonts w:ascii="Times New Roman" w:hAnsi="Times New Roman" w:cs="Times New Roman"/>
          <w:sz w:val="24"/>
          <w:szCs w:val="24"/>
        </w:rPr>
        <w:t>@</w:t>
      </w:r>
      <w:r w:rsidRPr="00AE555E">
        <w:rPr>
          <w:rFonts w:ascii="Times New Roman" w:hAnsi="Times New Roman" w:cs="Times New Roman"/>
          <w:sz w:val="24"/>
          <w:szCs w:val="24"/>
          <w:lang w:val="en-US"/>
        </w:rPr>
        <w:t>mail</w:t>
      </w:r>
      <w:r w:rsidRPr="00AE555E">
        <w:rPr>
          <w:rFonts w:ascii="Times New Roman" w:hAnsi="Times New Roman" w:cs="Times New Roman"/>
          <w:sz w:val="24"/>
          <w:szCs w:val="24"/>
        </w:rPr>
        <w:t>.</w:t>
      </w:r>
      <w:r w:rsidRPr="00AE555E">
        <w:rPr>
          <w:rFonts w:ascii="Times New Roman" w:hAnsi="Times New Roman" w:cs="Times New Roman"/>
          <w:sz w:val="24"/>
          <w:szCs w:val="24"/>
          <w:lang w:val="en-US"/>
        </w:rPr>
        <w:t>ru</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и </w:t>
      </w:r>
      <w:r w:rsidRPr="00AE555E">
        <w:rPr>
          <w:sz w:val="24"/>
          <w:szCs w:val="24"/>
        </w:rPr>
        <w:t>МФЦ Магарамкентского района</w:t>
      </w:r>
    </w:p>
    <w:tbl>
      <w:tblPr>
        <w:tblW w:w="9953" w:type="dxa"/>
        <w:tblInd w:w="-10" w:type="dxa"/>
        <w:tblLayout w:type="fixed"/>
        <w:tblCellMar>
          <w:left w:w="10" w:type="dxa"/>
          <w:right w:w="10" w:type="dxa"/>
        </w:tblCellMar>
        <w:tblLook w:val="0000"/>
      </w:tblPr>
      <w:tblGrid>
        <w:gridCol w:w="730"/>
        <w:gridCol w:w="2302"/>
        <w:gridCol w:w="2055"/>
        <w:gridCol w:w="1680"/>
        <w:gridCol w:w="2243"/>
        <w:gridCol w:w="943"/>
      </w:tblGrid>
      <w:tr w:rsidR="00655801" w:rsidRPr="00AE555E" w:rsidTr="0089216F">
        <w:trPr>
          <w:trHeight w:hRule="exact" w:val="584"/>
        </w:trPr>
        <w:tc>
          <w:tcPr>
            <w:tcW w:w="730" w:type="dxa"/>
            <w:tcBorders>
              <w:top w:val="single" w:sz="4" w:space="0" w:color="000000"/>
              <w:left w:val="single" w:sz="4" w:space="0" w:color="000000"/>
              <w:bottom w:val="single" w:sz="4" w:space="0" w:color="000000"/>
            </w:tcBorders>
            <w:shd w:val="clear" w:color="auto" w:fill="FFFFFF"/>
            <w:vAlign w:val="bottom"/>
          </w:tcPr>
          <w:p w:rsidR="00655801" w:rsidRPr="00AE555E" w:rsidRDefault="00655801" w:rsidP="0089216F">
            <w:pPr>
              <w:widowControl w:val="0"/>
              <w:tabs>
                <w:tab w:val="left" w:pos="0"/>
              </w:tabs>
              <w:ind w:left="180" w:right="-49"/>
              <w:rPr>
                <w:b/>
                <w:bCs/>
                <w:sz w:val="24"/>
                <w:szCs w:val="24"/>
              </w:rPr>
            </w:pPr>
            <w:r w:rsidRPr="00AE555E">
              <w:rPr>
                <w:sz w:val="24"/>
                <w:szCs w:val="24"/>
              </w:rPr>
              <w:t>№</w:t>
            </w:r>
          </w:p>
          <w:p w:rsidR="00655801" w:rsidRPr="00AE555E" w:rsidRDefault="00655801" w:rsidP="0089216F">
            <w:pPr>
              <w:widowControl w:val="0"/>
              <w:jc w:val="center"/>
              <w:rPr>
                <w:b/>
                <w:bCs/>
                <w:sz w:val="24"/>
                <w:szCs w:val="24"/>
              </w:rPr>
            </w:pPr>
            <w:proofErr w:type="gramStart"/>
            <w:r w:rsidRPr="00AE555E">
              <w:rPr>
                <w:b/>
                <w:bCs/>
                <w:sz w:val="24"/>
                <w:szCs w:val="24"/>
              </w:rPr>
              <w:t>п</w:t>
            </w:r>
            <w:proofErr w:type="gramEnd"/>
            <w:r w:rsidRPr="00AE555E">
              <w:rPr>
                <w:b/>
                <w:bCs/>
                <w:sz w:val="24"/>
                <w:szCs w:val="24"/>
              </w:rPr>
              <w:t>/п</w:t>
            </w:r>
          </w:p>
        </w:tc>
        <w:tc>
          <w:tcPr>
            <w:tcW w:w="2302" w:type="dxa"/>
            <w:tcBorders>
              <w:top w:val="single" w:sz="4" w:space="0" w:color="000000"/>
              <w:left w:val="single" w:sz="4" w:space="0" w:color="000000"/>
              <w:bottom w:val="single" w:sz="4" w:space="0" w:color="000000"/>
            </w:tcBorders>
            <w:shd w:val="clear" w:color="auto" w:fill="FFFFFF"/>
          </w:tcPr>
          <w:p w:rsidR="00655801" w:rsidRPr="00AE555E" w:rsidRDefault="00655801" w:rsidP="0089216F">
            <w:pPr>
              <w:widowControl w:val="0"/>
              <w:jc w:val="center"/>
              <w:rPr>
                <w:b/>
                <w:bCs/>
                <w:sz w:val="24"/>
                <w:szCs w:val="24"/>
              </w:rPr>
            </w:pPr>
            <w:r w:rsidRPr="00AE555E">
              <w:rPr>
                <w:b/>
                <w:bCs/>
                <w:sz w:val="24"/>
                <w:szCs w:val="24"/>
              </w:rPr>
              <w:t>Наименование МФЦ</w:t>
            </w:r>
          </w:p>
        </w:tc>
        <w:tc>
          <w:tcPr>
            <w:tcW w:w="2055" w:type="dxa"/>
            <w:tcBorders>
              <w:top w:val="single" w:sz="4" w:space="0" w:color="000000"/>
              <w:left w:val="single" w:sz="4" w:space="0" w:color="000000"/>
              <w:bottom w:val="single" w:sz="4" w:space="0" w:color="000000"/>
            </w:tcBorders>
            <w:shd w:val="clear" w:color="auto" w:fill="FFFFFF"/>
          </w:tcPr>
          <w:p w:rsidR="00655801" w:rsidRPr="00AE555E" w:rsidRDefault="00655801" w:rsidP="0089216F">
            <w:pPr>
              <w:widowControl w:val="0"/>
              <w:jc w:val="center"/>
              <w:rPr>
                <w:b/>
                <w:bCs/>
                <w:sz w:val="24"/>
                <w:szCs w:val="24"/>
              </w:rPr>
            </w:pPr>
            <w:r w:rsidRPr="00AE555E">
              <w:rPr>
                <w:b/>
                <w:bCs/>
                <w:sz w:val="24"/>
                <w:szCs w:val="24"/>
              </w:rPr>
              <w:t>Почтовый адрес</w:t>
            </w:r>
          </w:p>
        </w:tc>
        <w:tc>
          <w:tcPr>
            <w:tcW w:w="1680" w:type="dxa"/>
            <w:tcBorders>
              <w:top w:val="single" w:sz="4" w:space="0" w:color="000000"/>
              <w:left w:val="single" w:sz="4" w:space="0" w:color="000000"/>
              <w:bottom w:val="single" w:sz="4" w:space="0" w:color="000000"/>
            </w:tcBorders>
            <w:shd w:val="clear" w:color="auto" w:fill="FFFFFF"/>
          </w:tcPr>
          <w:p w:rsidR="00655801" w:rsidRPr="00AE555E" w:rsidRDefault="00655801" w:rsidP="0089216F">
            <w:pPr>
              <w:widowControl w:val="0"/>
              <w:jc w:val="center"/>
              <w:rPr>
                <w:b/>
                <w:bCs/>
                <w:sz w:val="24"/>
                <w:szCs w:val="24"/>
              </w:rPr>
            </w:pPr>
            <w:r w:rsidRPr="00AE555E">
              <w:rPr>
                <w:b/>
                <w:bCs/>
                <w:sz w:val="24"/>
                <w:szCs w:val="24"/>
              </w:rPr>
              <w:t>График работы</w:t>
            </w:r>
          </w:p>
        </w:tc>
        <w:tc>
          <w:tcPr>
            <w:tcW w:w="2243" w:type="dxa"/>
            <w:tcBorders>
              <w:top w:val="single" w:sz="4" w:space="0" w:color="000000"/>
              <w:left w:val="single" w:sz="4" w:space="0" w:color="000000"/>
              <w:bottom w:val="single" w:sz="4" w:space="0" w:color="000000"/>
            </w:tcBorders>
            <w:shd w:val="clear" w:color="auto" w:fill="FFFFFF"/>
            <w:vAlign w:val="bottom"/>
          </w:tcPr>
          <w:p w:rsidR="00655801" w:rsidRPr="00AE555E" w:rsidRDefault="00655801" w:rsidP="0089216F">
            <w:pPr>
              <w:widowControl w:val="0"/>
              <w:jc w:val="center"/>
              <w:rPr>
                <w:b/>
                <w:bCs/>
                <w:sz w:val="24"/>
                <w:szCs w:val="24"/>
              </w:rPr>
            </w:pPr>
            <w:r w:rsidRPr="00AE555E">
              <w:rPr>
                <w:b/>
                <w:bCs/>
                <w:sz w:val="24"/>
                <w:szCs w:val="24"/>
              </w:rPr>
              <w:t>Адрес электронной почты</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655801" w:rsidRPr="00AE555E" w:rsidRDefault="00655801" w:rsidP="0089216F">
            <w:pPr>
              <w:widowControl w:val="0"/>
              <w:jc w:val="center"/>
              <w:rPr>
                <w:sz w:val="24"/>
                <w:szCs w:val="24"/>
              </w:rPr>
            </w:pPr>
            <w:r w:rsidRPr="00AE555E">
              <w:rPr>
                <w:b/>
                <w:bCs/>
                <w:sz w:val="24"/>
                <w:szCs w:val="24"/>
              </w:rPr>
              <w:t>Телефон</w:t>
            </w:r>
          </w:p>
        </w:tc>
      </w:tr>
      <w:tr w:rsidR="00655801" w:rsidRPr="00AE555E" w:rsidTr="0089216F">
        <w:trPr>
          <w:trHeight w:hRule="exact" w:val="2597"/>
        </w:trPr>
        <w:tc>
          <w:tcPr>
            <w:tcW w:w="730" w:type="dxa"/>
            <w:tcBorders>
              <w:top w:val="single" w:sz="4" w:space="0" w:color="000000"/>
              <w:left w:val="single" w:sz="4" w:space="0" w:color="000000"/>
              <w:bottom w:val="single" w:sz="4" w:space="0" w:color="000000"/>
            </w:tcBorders>
            <w:shd w:val="clear" w:color="auto" w:fill="FFFFFF"/>
          </w:tcPr>
          <w:p w:rsidR="00655801" w:rsidRPr="00AE555E" w:rsidRDefault="00655801" w:rsidP="0089216F">
            <w:pPr>
              <w:widowControl w:val="0"/>
              <w:jc w:val="center"/>
              <w:rPr>
                <w:bCs/>
                <w:color w:val="000000" w:themeColor="text1"/>
                <w:sz w:val="24"/>
                <w:szCs w:val="24"/>
              </w:rPr>
            </w:pPr>
            <w:r w:rsidRPr="00AE555E">
              <w:rPr>
                <w:color w:val="000000" w:themeColor="text1"/>
                <w:sz w:val="24"/>
                <w:szCs w:val="24"/>
              </w:rPr>
              <w:lastRenderedPageBreak/>
              <w:t>1.</w:t>
            </w:r>
          </w:p>
        </w:tc>
        <w:tc>
          <w:tcPr>
            <w:tcW w:w="2302" w:type="dxa"/>
            <w:tcBorders>
              <w:top w:val="single" w:sz="4" w:space="0" w:color="000000"/>
              <w:left w:val="single" w:sz="4" w:space="0" w:color="000000"/>
              <w:bottom w:val="single" w:sz="4" w:space="0" w:color="000000"/>
            </w:tcBorders>
            <w:shd w:val="clear" w:color="auto" w:fill="FFFFFF"/>
          </w:tcPr>
          <w:p w:rsidR="00655801" w:rsidRPr="00AE555E" w:rsidRDefault="00655801" w:rsidP="0089216F">
            <w:pPr>
              <w:widowControl w:val="0"/>
              <w:jc w:val="center"/>
              <w:rPr>
                <w:bCs/>
                <w:color w:val="000000" w:themeColor="text1"/>
                <w:sz w:val="24"/>
                <w:szCs w:val="24"/>
              </w:rPr>
            </w:pPr>
            <w:r w:rsidRPr="00AE555E">
              <w:rPr>
                <w:color w:val="000000" w:themeColor="text1"/>
                <w:sz w:val="24"/>
                <w:szCs w:val="24"/>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Магарамкентскому району</w:t>
            </w:r>
          </w:p>
        </w:tc>
        <w:tc>
          <w:tcPr>
            <w:tcW w:w="2055" w:type="dxa"/>
            <w:tcBorders>
              <w:top w:val="single" w:sz="4" w:space="0" w:color="000000"/>
              <w:left w:val="single" w:sz="4" w:space="0" w:color="000000"/>
              <w:bottom w:val="single" w:sz="4" w:space="0" w:color="000000"/>
            </w:tcBorders>
            <w:shd w:val="clear" w:color="auto" w:fill="FFFFFF"/>
          </w:tcPr>
          <w:p w:rsidR="00655801" w:rsidRPr="00AE555E" w:rsidRDefault="00655801" w:rsidP="0089216F">
            <w:pPr>
              <w:pStyle w:val="a7"/>
              <w:spacing w:before="0" w:after="150" w:line="300" w:lineRule="atLeast"/>
              <w:jc w:val="center"/>
              <w:rPr>
                <w:color w:val="000000" w:themeColor="text1"/>
              </w:rPr>
            </w:pPr>
            <w:r w:rsidRPr="00AE555E">
              <w:rPr>
                <w:color w:val="000000" w:themeColor="text1"/>
              </w:rPr>
              <w:t>368780, Республика Дагестан, село Магарамкент, ул. Оскара дом 3а</w:t>
            </w:r>
          </w:p>
          <w:p w:rsidR="00655801" w:rsidRPr="00AE555E" w:rsidRDefault="00655801" w:rsidP="0089216F">
            <w:pPr>
              <w:pStyle w:val="a7"/>
              <w:spacing w:before="0" w:after="150" w:line="300" w:lineRule="atLeast"/>
              <w:jc w:val="center"/>
              <w:rPr>
                <w:color w:val="000000" w:themeColor="text1"/>
              </w:rPr>
            </w:pPr>
            <w:r w:rsidRPr="00AE555E">
              <w:rPr>
                <w:color w:val="000000" w:themeColor="text1"/>
              </w:rPr>
              <w:t>+7 (938) 205 03 23</w:t>
            </w:r>
          </w:p>
          <w:p w:rsidR="00655801" w:rsidRPr="00AE555E" w:rsidRDefault="00655801" w:rsidP="0089216F">
            <w:pPr>
              <w:widowControl w:val="0"/>
              <w:jc w:val="center"/>
              <w:rPr>
                <w:bCs/>
                <w:color w:val="000000" w:themeColor="text1"/>
                <w:sz w:val="24"/>
                <w:szCs w:val="24"/>
              </w:rPr>
            </w:pPr>
            <w:r w:rsidRPr="00AE555E">
              <w:rPr>
                <w:color w:val="000000" w:themeColor="text1"/>
                <w:sz w:val="24"/>
                <w:szCs w:val="24"/>
              </w:rPr>
              <w:t>www.maumfc.ru</w:t>
            </w:r>
          </w:p>
        </w:tc>
        <w:tc>
          <w:tcPr>
            <w:tcW w:w="1680" w:type="dxa"/>
            <w:tcBorders>
              <w:top w:val="single" w:sz="4" w:space="0" w:color="000000"/>
              <w:left w:val="single" w:sz="4" w:space="0" w:color="000000"/>
              <w:bottom w:val="single" w:sz="4" w:space="0" w:color="000000"/>
            </w:tcBorders>
            <w:shd w:val="clear" w:color="auto" w:fill="FFFFFF"/>
          </w:tcPr>
          <w:p w:rsidR="00655801" w:rsidRPr="00AE555E" w:rsidRDefault="00655801" w:rsidP="0089216F">
            <w:pPr>
              <w:pStyle w:val="a7"/>
              <w:spacing w:before="0" w:after="150" w:line="300" w:lineRule="atLeast"/>
              <w:jc w:val="center"/>
              <w:rPr>
                <w:color w:val="000000" w:themeColor="text1"/>
              </w:rPr>
            </w:pPr>
            <w:r w:rsidRPr="00AE555E">
              <w:rPr>
                <w:color w:val="000000" w:themeColor="text1"/>
              </w:rPr>
              <w:t>Понедельник – Пятница</w:t>
            </w:r>
            <w:proofErr w:type="gramStart"/>
            <w:r w:rsidRPr="00AE555E">
              <w:rPr>
                <w:color w:val="000000" w:themeColor="text1"/>
              </w:rPr>
              <w:br/>
              <w:t>С</w:t>
            </w:r>
            <w:proofErr w:type="gramEnd"/>
            <w:r w:rsidRPr="00AE555E">
              <w:rPr>
                <w:color w:val="000000" w:themeColor="text1"/>
              </w:rPr>
              <w:t xml:space="preserve"> 08.00 до 20.00</w:t>
            </w:r>
            <w:r w:rsidRPr="00AE555E">
              <w:rPr>
                <w:color w:val="000000" w:themeColor="text1"/>
              </w:rPr>
              <w:br/>
              <w:t>Суббота</w:t>
            </w:r>
            <w:r w:rsidRPr="00AE555E">
              <w:rPr>
                <w:color w:val="000000" w:themeColor="text1"/>
              </w:rPr>
              <w:br/>
              <w:t>С 09.00 до 15.00</w:t>
            </w:r>
          </w:p>
          <w:p w:rsidR="00655801" w:rsidRPr="00AE555E" w:rsidRDefault="00655801" w:rsidP="0089216F">
            <w:pPr>
              <w:widowControl w:val="0"/>
              <w:jc w:val="center"/>
              <w:rPr>
                <w:color w:val="000000" w:themeColor="text1"/>
                <w:sz w:val="24"/>
                <w:szCs w:val="24"/>
              </w:rPr>
            </w:pPr>
            <w:r w:rsidRPr="00AE555E">
              <w:rPr>
                <w:color w:val="000000" w:themeColor="text1"/>
                <w:sz w:val="24"/>
                <w:szCs w:val="24"/>
              </w:rPr>
              <w:t xml:space="preserve">выходной: воскресенье </w:t>
            </w:r>
          </w:p>
        </w:tc>
        <w:tc>
          <w:tcPr>
            <w:tcW w:w="2243" w:type="dxa"/>
            <w:tcBorders>
              <w:top w:val="single" w:sz="4" w:space="0" w:color="000000"/>
              <w:left w:val="single" w:sz="4" w:space="0" w:color="000000"/>
              <w:bottom w:val="single" w:sz="4" w:space="0" w:color="000000"/>
            </w:tcBorders>
            <w:shd w:val="clear" w:color="auto" w:fill="FFFFFF"/>
          </w:tcPr>
          <w:p w:rsidR="00655801" w:rsidRPr="00AE555E" w:rsidRDefault="00655801" w:rsidP="0089216F">
            <w:pPr>
              <w:widowControl w:val="0"/>
              <w:jc w:val="center"/>
              <w:rPr>
                <w:bCs/>
                <w:color w:val="000000" w:themeColor="text1"/>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655801" w:rsidRPr="00AE555E" w:rsidRDefault="00655801" w:rsidP="0089216F">
            <w:pPr>
              <w:pStyle w:val="a7"/>
              <w:spacing w:before="0" w:after="150" w:line="300" w:lineRule="atLeast"/>
              <w:jc w:val="center"/>
              <w:rPr>
                <w:color w:val="000000" w:themeColor="text1"/>
              </w:rPr>
            </w:pPr>
            <w:r w:rsidRPr="00AE555E">
              <w:rPr>
                <w:color w:val="000000" w:themeColor="text1"/>
              </w:rPr>
              <w:t>+7 (938) 205 03 23</w:t>
            </w:r>
          </w:p>
          <w:p w:rsidR="00655801" w:rsidRPr="00AE555E" w:rsidRDefault="00655801" w:rsidP="0089216F">
            <w:pPr>
              <w:widowControl w:val="0"/>
              <w:jc w:val="center"/>
              <w:rPr>
                <w:color w:val="000000" w:themeColor="text1"/>
                <w:sz w:val="24"/>
                <w:szCs w:val="24"/>
              </w:rPr>
            </w:pPr>
          </w:p>
        </w:tc>
      </w:tr>
    </w:tbl>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 xml:space="preserve">                                                                                                            Приложение 2</w:t>
      </w:r>
    </w:p>
    <w:p w:rsidR="009C72A9" w:rsidRPr="00AE555E" w:rsidRDefault="009C72A9" w:rsidP="00C24E64">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к административному регламенту               </w:t>
      </w:r>
    </w:p>
    <w:p w:rsidR="009C72A9" w:rsidRPr="00AE555E" w:rsidRDefault="009C72A9" w:rsidP="00C24E64">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по предоставлению </w:t>
      </w:r>
      <w:proofErr w:type="gramStart"/>
      <w:r w:rsidRPr="00AE555E">
        <w:rPr>
          <w:rFonts w:ascii="Times New Roman" w:hAnsi="Times New Roman" w:cs="Times New Roman"/>
          <w:b/>
          <w:bCs/>
          <w:sz w:val="24"/>
          <w:szCs w:val="24"/>
        </w:rPr>
        <w:t>муниципальной</w:t>
      </w:r>
      <w:proofErr w:type="gramEnd"/>
      <w:r w:rsidRPr="00AE555E">
        <w:rPr>
          <w:rFonts w:ascii="Times New Roman" w:hAnsi="Times New Roman" w:cs="Times New Roman"/>
          <w:b/>
          <w:bCs/>
          <w:sz w:val="24"/>
          <w:szCs w:val="24"/>
        </w:rPr>
        <w:t xml:space="preserve">   </w:t>
      </w:r>
    </w:p>
    <w:p w:rsidR="009C72A9" w:rsidRPr="00AE555E" w:rsidRDefault="009C72A9" w:rsidP="00C24E64">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услуги «Заключение соглашения о  </w:t>
      </w:r>
    </w:p>
    <w:p w:rsidR="009C72A9" w:rsidRPr="00AE555E" w:rsidRDefault="009C72A9" w:rsidP="00C24E64">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w:t>
      </w:r>
      <w:proofErr w:type="gramStart"/>
      <w:r w:rsidRPr="00AE555E">
        <w:rPr>
          <w:rFonts w:ascii="Times New Roman" w:hAnsi="Times New Roman" w:cs="Times New Roman"/>
          <w:b/>
          <w:bCs/>
          <w:sz w:val="24"/>
          <w:szCs w:val="24"/>
        </w:rPr>
        <w:t>расторжении</w:t>
      </w:r>
      <w:proofErr w:type="gramEnd"/>
      <w:r w:rsidRPr="00AE555E">
        <w:rPr>
          <w:rFonts w:ascii="Times New Roman" w:hAnsi="Times New Roman" w:cs="Times New Roman"/>
          <w:b/>
          <w:bCs/>
          <w:sz w:val="24"/>
          <w:szCs w:val="24"/>
        </w:rPr>
        <w:t xml:space="preserve"> договора </w:t>
      </w:r>
    </w:p>
    <w:p w:rsidR="009C72A9" w:rsidRPr="00AE555E" w:rsidRDefault="009C72A9" w:rsidP="00C24E64">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доверительного управления   </w:t>
      </w:r>
    </w:p>
    <w:p w:rsidR="009C72A9" w:rsidRPr="00AE555E" w:rsidRDefault="009C72A9" w:rsidP="00C24E64">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муниципального имущества»</w:t>
      </w:r>
    </w:p>
    <w:p w:rsidR="009C72A9" w:rsidRPr="00AE555E" w:rsidRDefault="009C72A9" w:rsidP="00C24E64">
      <w:pPr>
        <w:jc w:val="both"/>
        <w:rPr>
          <w:rFonts w:ascii="Times New Roman" w:hAnsi="Times New Roman" w:cs="Times New Roman"/>
          <w:sz w:val="24"/>
          <w:szCs w:val="24"/>
        </w:rPr>
      </w:pPr>
      <w:r w:rsidRPr="00AE555E">
        <w:rPr>
          <w:rFonts w:ascii="Times New Roman" w:hAnsi="Times New Roman" w:cs="Times New Roman"/>
          <w:sz w:val="24"/>
          <w:szCs w:val="24"/>
        </w:rPr>
        <w:t xml:space="preserve">                                                                                       </w:t>
      </w:r>
    </w:p>
    <w:p w:rsidR="009C72A9" w:rsidRPr="00AE555E" w:rsidRDefault="009C72A9" w:rsidP="00C24E64">
      <w:pPr>
        <w:spacing w:after="120" w:line="240" w:lineRule="auto"/>
        <w:jc w:val="right"/>
        <w:rPr>
          <w:rFonts w:ascii="Times New Roman" w:hAnsi="Times New Roman" w:cs="Times New Roman"/>
          <w:b/>
          <w:bCs/>
          <w:sz w:val="24"/>
          <w:szCs w:val="24"/>
        </w:rPr>
      </w:pPr>
    </w:p>
    <w:p w:rsidR="009C72A9" w:rsidRPr="00AE555E" w:rsidRDefault="009C72A9" w:rsidP="00C24E64">
      <w:pPr>
        <w:jc w:val="center"/>
        <w:rPr>
          <w:rFonts w:ascii="Times New Roman" w:hAnsi="Times New Roman" w:cs="Times New Roman"/>
          <w:b/>
          <w:bCs/>
          <w:sz w:val="24"/>
          <w:szCs w:val="24"/>
        </w:rPr>
      </w:pPr>
      <w:r w:rsidRPr="00AE555E">
        <w:rPr>
          <w:rFonts w:ascii="Times New Roman" w:hAnsi="Times New Roman" w:cs="Times New Roman"/>
          <w:b/>
          <w:bCs/>
          <w:sz w:val="24"/>
          <w:szCs w:val="24"/>
        </w:rPr>
        <w:t>Форма заявления на предоставление муниципальной услуги</w:t>
      </w:r>
    </w:p>
    <w:p w:rsidR="009C72A9" w:rsidRPr="00AE555E" w:rsidRDefault="009C72A9" w:rsidP="00C24E64">
      <w:pPr>
        <w:jc w:val="center"/>
        <w:rPr>
          <w:rFonts w:ascii="Times New Roman" w:hAnsi="Times New Roman" w:cs="Times New Roman"/>
          <w:sz w:val="24"/>
          <w:szCs w:val="24"/>
        </w:rPr>
      </w:pPr>
      <w:r w:rsidRPr="00AE555E">
        <w:rPr>
          <w:rFonts w:ascii="Times New Roman" w:hAnsi="Times New Roman" w:cs="Times New Roman"/>
          <w:sz w:val="24"/>
          <w:szCs w:val="24"/>
        </w:rPr>
        <w:t>«Заключение соглашения о расторжении договора доверительного управления муниципального имущества»</w:t>
      </w:r>
    </w:p>
    <w:p w:rsidR="009C72A9" w:rsidRPr="00AE555E" w:rsidRDefault="009C72A9" w:rsidP="00C24E64">
      <w:pPr>
        <w:jc w:val="both"/>
        <w:rPr>
          <w:rFonts w:ascii="Times New Roman" w:hAnsi="Times New Roman" w:cs="Times New Roman"/>
          <w:sz w:val="24"/>
          <w:szCs w:val="24"/>
        </w:rPr>
      </w:pPr>
      <w:r w:rsidRPr="00AE555E">
        <w:rPr>
          <w:rFonts w:ascii="Times New Roman" w:hAnsi="Times New Roman" w:cs="Times New Roman"/>
          <w:sz w:val="24"/>
          <w:szCs w:val="24"/>
        </w:rPr>
        <w:t xml:space="preserve">                                                                                    Главе администрации МР    </w:t>
      </w:r>
    </w:p>
    <w:p w:rsidR="009C72A9" w:rsidRPr="00AE555E" w:rsidRDefault="009C72A9" w:rsidP="00C24E64">
      <w:pPr>
        <w:jc w:val="both"/>
        <w:rPr>
          <w:rFonts w:ascii="Times New Roman" w:hAnsi="Times New Roman" w:cs="Times New Roman"/>
          <w:sz w:val="24"/>
          <w:szCs w:val="24"/>
        </w:rPr>
      </w:pPr>
      <w:r w:rsidRPr="00AE555E">
        <w:rPr>
          <w:rFonts w:ascii="Times New Roman" w:hAnsi="Times New Roman" w:cs="Times New Roman"/>
          <w:sz w:val="24"/>
          <w:szCs w:val="24"/>
        </w:rPr>
        <w:t xml:space="preserve">                                                                                                 «Магарамкентский район»</w:t>
      </w:r>
    </w:p>
    <w:p w:rsidR="009C72A9" w:rsidRPr="00AE555E" w:rsidRDefault="009C72A9" w:rsidP="00C24E64">
      <w:pPr>
        <w:jc w:val="center"/>
        <w:rPr>
          <w:rFonts w:ascii="Times New Roman" w:hAnsi="Times New Roman" w:cs="Times New Roman"/>
          <w:sz w:val="24"/>
          <w:szCs w:val="24"/>
        </w:rPr>
      </w:pPr>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t>от _________________________________________</w:t>
      </w:r>
    </w:p>
    <w:p w:rsidR="009C72A9" w:rsidRPr="00AE555E" w:rsidRDefault="009C72A9" w:rsidP="00C24E64">
      <w:pPr>
        <w:spacing w:after="120" w:line="240" w:lineRule="auto"/>
        <w:jc w:val="right"/>
        <w:rPr>
          <w:rFonts w:ascii="Times New Roman" w:hAnsi="Times New Roman" w:cs="Times New Roman"/>
          <w:sz w:val="24"/>
          <w:szCs w:val="24"/>
        </w:rPr>
      </w:pPr>
      <w:proofErr w:type="gramStart"/>
      <w:r w:rsidRPr="00AE555E">
        <w:rPr>
          <w:rFonts w:ascii="Times New Roman" w:hAnsi="Times New Roman" w:cs="Times New Roman"/>
          <w:sz w:val="24"/>
          <w:szCs w:val="24"/>
        </w:rPr>
        <w:t>(полное наименование юридического лица,</w:t>
      </w:r>
      <w:proofErr w:type="gramEnd"/>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t>индивидуального предпринимателя,</w:t>
      </w:r>
    </w:p>
    <w:p w:rsidR="009C72A9" w:rsidRPr="00AE555E" w:rsidRDefault="009C72A9" w:rsidP="00C24E64">
      <w:pPr>
        <w:spacing w:after="120" w:line="240" w:lineRule="auto"/>
        <w:jc w:val="right"/>
        <w:rPr>
          <w:rFonts w:ascii="Times New Roman" w:hAnsi="Times New Roman" w:cs="Times New Roman"/>
          <w:sz w:val="24"/>
          <w:szCs w:val="24"/>
        </w:rPr>
      </w:pPr>
      <w:proofErr w:type="gramStart"/>
      <w:r w:rsidRPr="00AE555E">
        <w:rPr>
          <w:rFonts w:ascii="Times New Roman" w:hAnsi="Times New Roman" w:cs="Times New Roman"/>
          <w:sz w:val="24"/>
          <w:szCs w:val="24"/>
        </w:rPr>
        <w:t>ФИО физического лица)</w:t>
      </w:r>
      <w:proofErr w:type="gramEnd"/>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t>___________________________________________</w:t>
      </w:r>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t>Свидетельство ОГРН: серия__________________</w:t>
      </w:r>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t xml:space="preserve">  </w:t>
      </w:r>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t xml:space="preserve">                         №____________________ от__________________, выдано____________________________________</w:t>
      </w:r>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t>___________________________________________</w:t>
      </w:r>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t>ИНН ______________________________________</w:t>
      </w:r>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t>КПП ______________________________________</w:t>
      </w:r>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lastRenderedPageBreak/>
        <w:t>адрес: _____________________________________</w:t>
      </w:r>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t>___________________________________________</w:t>
      </w:r>
    </w:p>
    <w:p w:rsidR="009C72A9" w:rsidRPr="00AE555E" w:rsidRDefault="009C72A9" w:rsidP="00C24E64">
      <w:pPr>
        <w:spacing w:after="120" w:line="240" w:lineRule="auto"/>
        <w:jc w:val="right"/>
        <w:rPr>
          <w:rFonts w:ascii="Times New Roman" w:hAnsi="Times New Roman" w:cs="Times New Roman"/>
          <w:sz w:val="24"/>
          <w:szCs w:val="24"/>
        </w:rPr>
      </w:pPr>
      <w:r w:rsidRPr="00AE555E">
        <w:rPr>
          <w:rFonts w:ascii="Times New Roman" w:hAnsi="Times New Roman" w:cs="Times New Roman"/>
          <w:sz w:val="24"/>
          <w:szCs w:val="24"/>
        </w:rPr>
        <w:t>Тел. _______________________________________</w:t>
      </w:r>
    </w:p>
    <w:p w:rsidR="009C72A9" w:rsidRPr="00AE555E" w:rsidRDefault="009C72A9" w:rsidP="00C24E64">
      <w:pPr>
        <w:spacing w:after="120" w:line="240" w:lineRule="auto"/>
        <w:jc w:val="right"/>
        <w:rPr>
          <w:rFonts w:ascii="Times New Roman" w:hAnsi="Times New Roman" w:cs="Times New Roman"/>
          <w:sz w:val="24"/>
          <w:szCs w:val="24"/>
        </w:rPr>
      </w:pPr>
    </w:p>
    <w:p w:rsidR="009C72A9" w:rsidRPr="00AE555E" w:rsidRDefault="009C72A9" w:rsidP="00C24E64">
      <w:pPr>
        <w:jc w:val="center"/>
        <w:rPr>
          <w:rFonts w:ascii="Times New Roman" w:hAnsi="Times New Roman" w:cs="Times New Roman"/>
          <w:sz w:val="24"/>
          <w:szCs w:val="24"/>
        </w:rPr>
      </w:pPr>
      <w:r w:rsidRPr="00AE555E">
        <w:rPr>
          <w:rFonts w:ascii="Times New Roman" w:hAnsi="Times New Roman" w:cs="Times New Roman"/>
          <w:sz w:val="24"/>
          <w:szCs w:val="24"/>
        </w:rPr>
        <w:t>Заявление</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Прошу расторгнуть договор доверительного управления от ______________ №______ муниципального имущества, расположенного по адресу: _______________________________________________________________________________________ площадью______ (кв. м), в связи ___________________________________________________________ _______________________________________________________________________________________</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"__" __________ 20__ г. _________________________________________</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(Ф. И.О. заявителя, должность) (подпись)</w:t>
      </w: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p w:rsidR="00655801" w:rsidRPr="00AE555E" w:rsidRDefault="00655801" w:rsidP="003C4437">
      <w:pPr>
        <w:jc w:val="both"/>
        <w:rPr>
          <w:rFonts w:ascii="Times New Roman" w:hAnsi="Times New Roman" w:cs="Times New Roman"/>
          <w:sz w:val="24"/>
          <w:szCs w:val="24"/>
        </w:rPr>
      </w:pPr>
    </w:p>
    <w:p w:rsidR="009C72A9" w:rsidRPr="00AE555E" w:rsidRDefault="009C72A9" w:rsidP="001D67B1">
      <w:pPr>
        <w:jc w:val="right"/>
        <w:rPr>
          <w:rFonts w:ascii="Times New Roman" w:hAnsi="Times New Roman" w:cs="Times New Roman"/>
          <w:sz w:val="24"/>
          <w:szCs w:val="24"/>
        </w:rPr>
      </w:pPr>
      <w:r w:rsidRPr="00AE555E">
        <w:rPr>
          <w:rFonts w:ascii="Times New Roman" w:hAnsi="Times New Roman" w:cs="Times New Roman"/>
          <w:sz w:val="24"/>
          <w:szCs w:val="24"/>
        </w:rPr>
        <w:t>Приложение 3</w:t>
      </w:r>
    </w:p>
    <w:p w:rsidR="009C72A9" w:rsidRPr="00AE555E" w:rsidRDefault="009C72A9" w:rsidP="001D67B1">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к административному регламенту               </w:t>
      </w:r>
    </w:p>
    <w:p w:rsidR="009C72A9" w:rsidRPr="00AE555E" w:rsidRDefault="009C72A9" w:rsidP="001D67B1">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по предоставлению </w:t>
      </w:r>
      <w:proofErr w:type="gramStart"/>
      <w:r w:rsidRPr="00AE555E">
        <w:rPr>
          <w:rFonts w:ascii="Times New Roman" w:hAnsi="Times New Roman" w:cs="Times New Roman"/>
          <w:b/>
          <w:bCs/>
          <w:sz w:val="24"/>
          <w:szCs w:val="24"/>
        </w:rPr>
        <w:t>муниципальной</w:t>
      </w:r>
      <w:proofErr w:type="gramEnd"/>
      <w:r w:rsidRPr="00AE555E">
        <w:rPr>
          <w:rFonts w:ascii="Times New Roman" w:hAnsi="Times New Roman" w:cs="Times New Roman"/>
          <w:b/>
          <w:bCs/>
          <w:sz w:val="24"/>
          <w:szCs w:val="24"/>
        </w:rPr>
        <w:t xml:space="preserve">   </w:t>
      </w:r>
    </w:p>
    <w:p w:rsidR="009C72A9" w:rsidRPr="00AE555E" w:rsidRDefault="009C72A9" w:rsidP="001D67B1">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услуги «Заключение соглашения о  </w:t>
      </w:r>
    </w:p>
    <w:p w:rsidR="009C72A9" w:rsidRPr="00AE555E" w:rsidRDefault="009C72A9" w:rsidP="001D67B1">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w:t>
      </w:r>
      <w:proofErr w:type="gramStart"/>
      <w:r w:rsidRPr="00AE555E">
        <w:rPr>
          <w:rFonts w:ascii="Times New Roman" w:hAnsi="Times New Roman" w:cs="Times New Roman"/>
          <w:b/>
          <w:bCs/>
          <w:sz w:val="24"/>
          <w:szCs w:val="24"/>
        </w:rPr>
        <w:t>расторжении</w:t>
      </w:r>
      <w:proofErr w:type="gramEnd"/>
      <w:r w:rsidRPr="00AE555E">
        <w:rPr>
          <w:rFonts w:ascii="Times New Roman" w:hAnsi="Times New Roman" w:cs="Times New Roman"/>
          <w:b/>
          <w:bCs/>
          <w:sz w:val="24"/>
          <w:szCs w:val="24"/>
        </w:rPr>
        <w:t xml:space="preserve"> договора </w:t>
      </w:r>
    </w:p>
    <w:p w:rsidR="009C72A9" w:rsidRPr="00AE555E" w:rsidRDefault="009C72A9" w:rsidP="001D67B1">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доверительного управления   </w:t>
      </w:r>
    </w:p>
    <w:p w:rsidR="009C72A9" w:rsidRPr="00AE555E" w:rsidRDefault="009C72A9" w:rsidP="001D67B1">
      <w:pPr>
        <w:spacing w:after="120" w:line="240" w:lineRule="auto"/>
        <w:jc w:val="right"/>
        <w:rPr>
          <w:rFonts w:ascii="Times New Roman" w:hAnsi="Times New Roman" w:cs="Times New Roman"/>
          <w:b/>
          <w:bCs/>
          <w:sz w:val="24"/>
          <w:szCs w:val="24"/>
        </w:rPr>
      </w:pPr>
      <w:r w:rsidRPr="00AE555E">
        <w:rPr>
          <w:rFonts w:ascii="Times New Roman" w:hAnsi="Times New Roman" w:cs="Times New Roman"/>
          <w:b/>
          <w:bCs/>
          <w:sz w:val="24"/>
          <w:szCs w:val="24"/>
        </w:rPr>
        <w:t xml:space="preserve">                                                                     муниципального имущества»</w:t>
      </w:r>
    </w:p>
    <w:p w:rsidR="009C72A9" w:rsidRPr="00AE555E" w:rsidRDefault="009C72A9" w:rsidP="001D67B1">
      <w:pPr>
        <w:jc w:val="center"/>
        <w:rPr>
          <w:rFonts w:ascii="Times New Roman" w:hAnsi="Times New Roman" w:cs="Times New Roman"/>
          <w:sz w:val="24"/>
          <w:szCs w:val="24"/>
        </w:rPr>
      </w:pPr>
      <w:r w:rsidRPr="00AE555E">
        <w:rPr>
          <w:rFonts w:ascii="Times New Roman" w:hAnsi="Times New Roman" w:cs="Times New Roman"/>
          <w:sz w:val="24"/>
          <w:szCs w:val="24"/>
        </w:rPr>
        <w:t>Блок-Схема</w:t>
      </w:r>
    </w:p>
    <w:p w:rsidR="009C72A9" w:rsidRPr="00AE555E" w:rsidRDefault="009C72A9" w:rsidP="003C4437">
      <w:pPr>
        <w:jc w:val="both"/>
        <w:rPr>
          <w:rFonts w:ascii="Times New Roman" w:hAnsi="Times New Roman" w:cs="Times New Roman"/>
          <w:sz w:val="24"/>
          <w:szCs w:val="24"/>
        </w:rPr>
      </w:pPr>
      <w:r w:rsidRPr="00AE555E">
        <w:rPr>
          <w:rFonts w:ascii="Times New Roman" w:hAnsi="Times New Roman" w:cs="Times New Roman"/>
          <w:sz w:val="24"/>
          <w:szCs w:val="24"/>
        </w:rPr>
        <w:t>последовательности административных процедур по предоставлению муниципальной услуги «Заключение соглашения о расторжении договора доверительного управления муниципального имущества»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0"/>
      </w:tblGrid>
      <w:tr w:rsidR="009C72A9" w:rsidRPr="00AE555E" w:rsidTr="00C87C71">
        <w:trPr>
          <w:jc w:val="center"/>
        </w:trPr>
        <w:tc>
          <w:tcPr>
            <w:tcW w:w="5670" w:type="dxa"/>
          </w:tcPr>
          <w:p w:rsidR="009C72A9" w:rsidRPr="00AE555E" w:rsidRDefault="009C72A9" w:rsidP="00C87C71">
            <w:pPr>
              <w:spacing w:after="0" w:line="240" w:lineRule="auto"/>
              <w:jc w:val="center"/>
              <w:rPr>
                <w:rFonts w:ascii="Times New Roman" w:hAnsi="Times New Roman" w:cs="Times New Roman"/>
                <w:sz w:val="24"/>
                <w:szCs w:val="24"/>
              </w:rPr>
            </w:pPr>
            <w:r w:rsidRPr="00AE555E">
              <w:rPr>
                <w:rFonts w:ascii="Times New Roman" w:hAnsi="Times New Roman" w:cs="Times New Roman"/>
                <w:sz w:val="24"/>
                <w:szCs w:val="24"/>
              </w:rPr>
              <w:t>Обращение заявителя либо его представителя с заявлением посредством почтовой и электронной связи</w:t>
            </w:r>
          </w:p>
        </w:tc>
      </w:tr>
    </w:tbl>
    <w:p w:rsidR="009C72A9" w:rsidRPr="00AE555E" w:rsidRDefault="00C47B9F" w:rsidP="003753BE">
      <w:pPr>
        <w:rPr>
          <w:rFonts w:ascii="Times New Roman" w:hAnsi="Times New Roman" w:cs="Times New Roman"/>
          <w:sz w:val="24"/>
          <w:szCs w:val="24"/>
        </w:rPr>
      </w:pPr>
      <w:r w:rsidRPr="00C47B9F">
        <w:rPr>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198.45pt;margin-top:4.75pt;width:.75pt;height:32.25pt;flip:x;z-index:251652096;mso-position-horizontal-relative:text;mso-position-vertical-relative:text" o:connectortype="straight">
            <v:stroke endarrow="block"/>
          </v:shape>
        </w:pict>
      </w:r>
    </w:p>
    <w:tbl>
      <w:tblPr>
        <w:tblpPr w:leftFromText="180" w:rightFromText="180" w:vertAnchor="text" w:horzAnchor="margin" w:tblpX="1668" w:tblpY="3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tblGrid>
      <w:tr w:rsidR="009C72A9" w:rsidRPr="00AE555E" w:rsidTr="00C87C71">
        <w:tc>
          <w:tcPr>
            <w:tcW w:w="5637" w:type="dxa"/>
          </w:tcPr>
          <w:p w:rsidR="009C72A9" w:rsidRPr="00AE555E" w:rsidRDefault="009C72A9" w:rsidP="00C87C71">
            <w:pPr>
              <w:tabs>
                <w:tab w:val="left" w:pos="3570"/>
              </w:tabs>
              <w:spacing w:after="0" w:line="240" w:lineRule="auto"/>
              <w:jc w:val="center"/>
              <w:rPr>
                <w:rFonts w:ascii="Times New Roman" w:hAnsi="Times New Roman" w:cs="Times New Roman"/>
                <w:sz w:val="24"/>
                <w:szCs w:val="24"/>
              </w:rPr>
            </w:pPr>
            <w:r w:rsidRPr="00AE555E">
              <w:rPr>
                <w:rFonts w:ascii="Times New Roman" w:hAnsi="Times New Roman" w:cs="Times New Roman"/>
                <w:sz w:val="24"/>
                <w:szCs w:val="24"/>
              </w:rPr>
              <w:t>Прием и регистрация заявления о заключении соглашения о расторжении договора доверительного управления муниципального  имущества в общий отдел управления делами администрации МР «Магарамкентский район»</w:t>
            </w:r>
          </w:p>
        </w:tc>
      </w:tr>
    </w:tbl>
    <w:p w:rsidR="009C72A9" w:rsidRPr="00AE555E" w:rsidRDefault="009C72A9" w:rsidP="003753BE">
      <w:pPr>
        <w:rPr>
          <w:rFonts w:ascii="Times New Roman" w:hAnsi="Times New Roman" w:cs="Times New Roman"/>
          <w:sz w:val="24"/>
          <w:szCs w:val="24"/>
        </w:rPr>
      </w:pPr>
    </w:p>
    <w:p w:rsidR="009C72A9" w:rsidRPr="00AE555E" w:rsidRDefault="009C72A9" w:rsidP="003753BE">
      <w:pPr>
        <w:rPr>
          <w:rFonts w:ascii="Times New Roman" w:hAnsi="Times New Roman" w:cs="Times New Roman"/>
          <w:sz w:val="24"/>
          <w:szCs w:val="24"/>
        </w:rPr>
      </w:pPr>
    </w:p>
    <w:p w:rsidR="009C72A9" w:rsidRPr="00AE555E" w:rsidRDefault="009C72A9" w:rsidP="003753BE">
      <w:pPr>
        <w:tabs>
          <w:tab w:val="left" w:pos="3570"/>
        </w:tabs>
        <w:rPr>
          <w:rFonts w:ascii="Times New Roman" w:hAnsi="Times New Roman" w:cs="Times New Roman"/>
          <w:sz w:val="24"/>
          <w:szCs w:val="24"/>
        </w:rPr>
      </w:pPr>
      <w:r w:rsidRPr="00AE555E">
        <w:rPr>
          <w:rFonts w:ascii="Times New Roman" w:hAnsi="Times New Roman" w:cs="Times New Roman"/>
          <w:sz w:val="24"/>
          <w:szCs w:val="24"/>
        </w:rPr>
        <w:tab/>
      </w:r>
    </w:p>
    <w:p w:rsidR="009C72A9" w:rsidRPr="00AE555E" w:rsidRDefault="00C47B9F" w:rsidP="003753BE">
      <w:pPr>
        <w:tabs>
          <w:tab w:val="left" w:pos="3570"/>
        </w:tabs>
        <w:rPr>
          <w:rFonts w:ascii="Times New Roman" w:hAnsi="Times New Roman" w:cs="Times New Roman"/>
          <w:sz w:val="24"/>
          <w:szCs w:val="24"/>
        </w:rPr>
      </w:pPr>
      <w:r w:rsidRPr="00C47B9F">
        <w:rPr>
          <w:noProof/>
          <w:sz w:val="24"/>
          <w:szCs w:val="24"/>
          <w:lang w:eastAsia="ru-RU"/>
        </w:rPr>
        <w:pict>
          <v:shape id="_x0000_s1027" type="#_x0000_t32" style="position:absolute;margin-left:202.95pt;margin-top:10.8pt;width:0;height:37.5pt;z-index:251653120" o:connectortype="straight">
            <v:stroke endarrow="block"/>
          </v:shape>
        </w:pict>
      </w:r>
    </w:p>
    <w:p w:rsidR="009C72A9" w:rsidRPr="00AE555E" w:rsidRDefault="009C72A9" w:rsidP="003753BE">
      <w:pPr>
        <w:rPr>
          <w:rFonts w:ascii="Times New Roman" w:hAnsi="Times New Roman" w:cs="Times New Roman"/>
          <w:sz w:val="24"/>
          <w:szCs w:val="24"/>
        </w:rPr>
      </w:pPr>
    </w:p>
    <w:tbl>
      <w:tblPr>
        <w:tblpPr w:leftFromText="180" w:rightFromText="180" w:vertAnchor="text" w:horzAnchor="margin" w:tblpXSpec="center"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96"/>
      </w:tblGrid>
      <w:tr w:rsidR="009C72A9" w:rsidRPr="00AE555E" w:rsidTr="00C87C71">
        <w:tc>
          <w:tcPr>
            <w:tcW w:w="6096" w:type="dxa"/>
          </w:tcPr>
          <w:p w:rsidR="009C72A9" w:rsidRPr="00AE555E" w:rsidRDefault="009C72A9" w:rsidP="00C87C71">
            <w:pPr>
              <w:tabs>
                <w:tab w:val="left" w:pos="3705"/>
              </w:tabs>
              <w:spacing w:after="0" w:line="240" w:lineRule="auto"/>
              <w:jc w:val="center"/>
              <w:rPr>
                <w:rFonts w:ascii="Times New Roman" w:hAnsi="Times New Roman" w:cs="Times New Roman"/>
                <w:sz w:val="24"/>
                <w:szCs w:val="24"/>
              </w:rPr>
            </w:pPr>
            <w:proofErr w:type="gramStart"/>
            <w:r w:rsidRPr="00AE555E">
              <w:rPr>
                <w:rFonts w:ascii="Times New Roman" w:hAnsi="Times New Roman" w:cs="Times New Roman"/>
                <w:sz w:val="24"/>
                <w:szCs w:val="24"/>
              </w:rPr>
              <w:t>Поступление заявления в ответственное структурное подразделение (отдел муниципального имущества администрации МР «Магарамкентский район»</w:t>
            </w:r>
            <w:proofErr w:type="gramEnd"/>
          </w:p>
        </w:tc>
      </w:tr>
    </w:tbl>
    <w:p w:rsidR="009C72A9" w:rsidRPr="00AE555E" w:rsidRDefault="009C72A9" w:rsidP="003753BE">
      <w:pPr>
        <w:rPr>
          <w:rFonts w:ascii="Times New Roman" w:hAnsi="Times New Roman" w:cs="Times New Roman"/>
          <w:sz w:val="24"/>
          <w:szCs w:val="24"/>
        </w:rPr>
      </w:pPr>
    </w:p>
    <w:p w:rsidR="009C72A9" w:rsidRPr="00AE555E" w:rsidRDefault="00C47B9F" w:rsidP="003753BE">
      <w:pPr>
        <w:tabs>
          <w:tab w:val="left" w:pos="3705"/>
        </w:tabs>
        <w:rPr>
          <w:rFonts w:ascii="Times New Roman" w:hAnsi="Times New Roman" w:cs="Times New Roman"/>
          <w:sz w:val="24"/>
          <w:szCs w:val="24"/>
        </w:rPr>
      </w:pPr>
      <w:r w:rsidRPr="00C47B9F">
        <w:rPr>
          <w:noProof/>
          <w:sz w:val="24"/>
          <w:szCs w:val="24"/>
          <w:lang w:eastAsia="ru-RU"/>
        </w:rPr>
        <w:pict>
          <v:shape id="_x0000_s1028" type="#_x0000_t32" style="position:absolute;margin-left:202.95pt;margin-top:20.45pt;width:0;height:27pt;z-index:251654144" o:connectortype="straight">
            <v:stroke endarrow="block"/>
          </v:shape>
        </w:pict>
      </w:r>
      <w:r w:rsidR="009C72A9" w:rsidRPr="00AE555E">
        <w:rPr>
          <w:rFonts w:ascii="Times New Roman" w:hAnsi="Times New Roman" w:cs="Times New Roman"/>
          <w:sz w:val="24"/>
          <w:szCs w:val="24"/>
        </w:rPr>
        <w:tab/>
      </w:r>
    </w:p>
    <w:p w:rsidR="009C72A9" w:rsidRPr="00AE555E" w:rsidRDefault="009C72A9" w:rsidP="003753BE">
      <w:pPr>
        <w:tabs>
          <w:tab w:val="left" w:pos="3705"/>
        </w:tabs>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29"/>
      </w:tblGrid>
      <w:tr w:rsidR="009C72A9" w:rsidRPr="00AE555E" w:rsidTr="00C87C71">
        <w:trPr>
          <w:jc w:val="center"/>
        </w:trPr>
        <w:tc>
          <w:tcPr>
            <w:tcW w:w="5529" w:type="dxa"/>
          </w:tcPr>
          <w:p w:rsidR="009C72A9" w:rsidRPr="00AE555E" w:rsidRDefault="009C72A9" w:rsidP="00C87C71">
            <w:pPr>
              <w:tabs>
                <w:tab w:val="left" w:pos="3930"/>
              </w:tabs>
              <w:spacing w:after="0" w:line="240" w:lineRule="auto"/>
              <w:jc w:val="center"/>
              <w:rPr>
                <w:rFonts w:ascii="Times New Roman" w:hAnsi="Times New Roman" w:cs="Times New Roman"/>
                <w:sz w:val="24"/>
                <w:szCs w:val="24"/>
              </w:rPr>
            </w:pPr>
            <w:r w:rsidRPr="00AE555E">
              <w:rPr>
                <w:rFonts w:ascii="Times New Roman" w:hAnsi="Times New Roman" w:cs="Times New Roman"/>
                <w:sz w:val="24"/>
                <w:szCs w:val="24"/>
              </w:rPr>
              <w:t>Назначение исполнителя</w:t>
            </w:r>
          </w:p>
          <w:p w:rsidR="009C72A9" w:rsidRPr="00AE555E" w:rsidRDefault="009C72A9" w:rsidP="00C87C71">
            <w:pPr>
              <w:tabs>
                <w:tab w:val="left" w:pos="3930"/>
              </w:tabs>
              <w:spacing w:after="0" w:line="240" w:lineRule="auto"/>
              <w:jc w:val="center"/>
              <w:rPr>
                <w:rFonts w:ascii="Times New Roman" w:hAnsi="Times New Roman" w:cs="Times New Roman"/>
                <w:sz w:val="24"/>
                <w:szCs w:val="24"/>
              </w:rPr>
            </w:pPr>
          </w:p>
        </w:tc>
      </w:tr>
    </w:tbl>
    <w:p w:rsidR="009C72A9" w:rsidRPr="00AE555E" w:rsidRDefault="00C47B9F" w:rsidP="003753BE">
      <w:pPr>
        <w:tabs>
          <w:tab w:val="left" w:pos="3930"/>
        </w:tabs>
        <w:rPr>
          <w:rFonts w:ascii="Times New Roman" w:hAnsi="Times New Roman" w:cs="Times New Roman"/>
          <w:sz w:val="24"/>
          <w:szCs w:val="24"/>
        </w:rPr>
      </w:pPr>
      <w:r w:rsidRPr="00C47B9F">
        <w:rPr>
          <w:noProof/>
          <w:sz w:val="24"/>
          <w:szCs w:val="24"/>
          <w:lang w:eastAsia="ru-RU"/>
        </w:rPr>
        <w:pict>
          <v:shape id="_x0000_s1029" type="#_x0000_t32" style="position:absolute;margin-left:206.7pt;margin-top:1.3pt;width:.75pt;height:17.25pt;z-index:251655168;mso-position-horizontal-relative:text;mso-position-vertical-relative:text" o:connectortype="straight">
            <v:stroke endarrow="block"/>
          </v:shape>
        </w:pict>
      </w:r>
    </w:p>
    <w:tbl>
      <w:tblPr>
        <w:tblW w:w="0" w:type="auto"/>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29"/>
      </w:tblGrid>
      <w:tr w:rsidR="009C72A9" w:rsidRPr="00AE555E" w:rsidTr="00C87C71">
        <w:tc>
          <w:tcPr>
            <w:tcW w:w="5529" w:type="dxa"/>
          </w:tcPr>
          <w:p w:rsidR="009C72A9" w:rsidRPr="00AE555E" w:rsidRDefault="00C47B9F" w:rsidP="00C87C71">
            <w:pPr>
              <w:tabs>
                <w:tab w:val="left" w:pos="4050"/>
              </w:tabs>
              <w:spacing w:after="0" w:line="240" w:lineRule="auto"/>
              <w:jc w:val="center"/>
              <w:rPr>
                <w:rFonts w:ascii="Times New Roman" w:hAnsi="Times New Roman" w:cs="Times New Roman"/>
                <w:sz w:val="24"/>
                <w:szCs w:val="24"/>
              </w:rPr>
            </w:pPr>
            <w:r w:rsidRPr="00C47B9F">
              <w:rPr>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267.8pt;margin-top:15.7pt;width:32.25pt;height:33.75pt;rotation:90;flip:x;z-index:251657216" o:connectortype="elbow" adj="2243,316145,-298381">
                  <v:stroke endarrow="block"/>
                </v:shape>
              </w:pict>
            </w:r>
            <w:r w:rsidRPr="00C47B9F">
              <w:rPr>
                <w:noProof/>
                <w:sz w:val="24"/>
                <w:szCs w:val="24"/>
                <w:lang w:eastAsia="ru-RU"/>
              </w:rPr>
              <w:pict>
                <v:shape id="_x0000_s1031" type="#_x0000_t34" style="position:absolute;left:0;text-align:left;margin-left:-41.6pt;margin-top:7.35pt;width:43.5pt;height:29.25pt;rotation:90;z-index:251656192" o:connectortype="elbow" adj=",-262523,-84538">
                  <v:stroke endarrow="block"/>
                </v:shape>
              </w:pict>
            </w:r>
            <w:r w:rsidR="009C72A9" w:rsidRPr="00AE555E">
              <w:rPr>
                <w:rFonts w:ascii="Times New Roman" w:hAnsi="Times New Roman" w:cs="Times New Roman"/>
                <w:sz w:val="24"/>
                <w:szCs w:val="24"/>
              </w:rPr>
              <w:t>Проверка представленных документов на соответствие требованиям действующего законодательства</w:t>
            </w:r>
          </w:p>
        </w:tc>
      </w:tr>
    </w:tbl>
    <w:p w:rsidR="009C72A9" w:rsidRPr="00AE555E" w:rsidRDefault="009C72A9" w:rsidP="003753BE">
      <w:pPr>
        <w:tabs>
          <w:tab w:val="left" w:pos="4050"/>
        </w:tabs>
        <w:rPr>
          <w:rFonts w:ascii="Times New Roman" w:hAnsi="Times New Roman" w:cs="Times New Roman"/>
          <w:sz w:val="24"/>
          <w:szCs w:val="24"/>
        </w:rPr>
      </w:pPr>
    </w:p>
    <w:tbl>
      <w:tblPr>
        <w:tblpPr w:leftFromText="180" w:rightFromText="180" w:vertAnchor="text" w:horzAnchor="margin"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tblGrid>
      <w:tr w:rsidR="009C72A9" w:rsidRPr="00AE555E" w:rsidTr="00C87C71">
        <w:tc>
          <w:tcPr>
            <w:tcW w:w="3652" w:type="dxa"/>
          </w:tcPr>
          <w:p w:rsidR="009C72A9" w:rsidRPr="00AE555E" w:rsidRDefault="009C72A9" w:rsidP="00C87C71">
            <w:pPr>
              <w:tabs>
                <w:tab w:val="left" w:pos="4050"/>
              </w:tabs>
              <w:spacing w:after="0" w:line="240" w:lineRule="auto"/>
              <w:rPr>
                <w:rFonts w:ascii="Times New Roman" w:hAnsi="Times New Roman" w:cs="Times New Roman"/>
                <w:sz w:val="24"/>
                <w:szCs w:val="24"/>
              </w:rPr>
            </w:pPr>
            <w:r w:rsidRPr="00AE555E">
              <w:rPr>
                <w:rFonts w:ascii="Times New Roman" w:hAnsi="Times New Roman" w:cs="Times New Roman"/>
                <w:sz w:val="24"/>
                <w:szCs w:val="24"/>
              </w:rPr>
              <w:lastRenderedPageBreak/>
              <w:t xml:space="preserve">                    Соответствует</w:t>
            </w:r>
          </w:p>
        </w:tc>
      </w:tr>
    </w:tbl>
    <w:tbl>
      <w:tblPr>
        <w:tblpPr w:leftFromText="180" w:rightFromText="180" w:vertAnchor="text" w:horzAnchor="margin" w:tblpXSpec="right" w:tblpY="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3"/>
      </w:tblGrid>
      <w:tr w:rsidR="009C72A9" w:rsidRPr="00AE555E" w:rsidTr="00C87C71">
        <w:tc>
          <w:tcPr>
            <w:tcW w:w="3403" w:type="dxa"/>
          </w:tcPr>
          <w:p w:rsidR="009C72A9" w:rsidRPr="00AE555E" w:rsidRDefault="009C72A9" w:rsidP="00C87C71">
            <w:pPr>
              <w:tabs>
                <w:tab w:val="left" w:pos="4050"/>
              </w:tabs>
              <w:spacing w:after="0" w:line="240" w:lineRule="auto"/>
              <w:rPr>
                <w:rFonts w:ascii="Times New Roman" w:hAnsi="Times New Roman" w:cs="Times New Roman"/>
                <w:sz w:val="24"/>
                <w:szCs w:val="24"/>
              </w:rPr>
            </w:pPr>
            <w:r w:rsidRPr="00AE555E">
              <w:rPr>
                <w:rFonts w:ascii="Times New Roman" w:hAnsi="Times New Roman" w:cs="Times New Roman"/>
                <w:sz w:val="24"/>
                <w:szCs w:val="24"/>
              </w:rPr>
              <w:t xml:space="preserve">                Не соответствует</w:t>
            </w:r>
          </w:p>
        </w:tc>
      </w:tr>
    </w:tbl>
    <w:p w:rsidR="009C72A9" w:rsidRPr="00AE555E" w:rsidRDefault="00C47B9F" w:rsidP="003753BE">
      <w:pPr>
        <w:tabs>
          <w:tab w:val="left" w:pos="4050"/>
        </w:tabs>
        <w:rPr>
          <w:rFonts w:ascii="Times New Roman" w:hAnsi="Times New Roman" w:cs="Times New Roman"/>
          <w:sz w:val="24"/>
          <w:szCs w:val="24"/>
        </w:rPr>
      </w:pPr>
      <w:r w:rsidRPr="00C47B9F">
        <w:rPr>
          <w:noProof/>
          <w:sz w:val="24"/>
          <w:szCs w:val="24"/>
          <w:lang w:eastAsia="ru-RU"/>
        </w:rPr>
        <w:pict>
          <v:shape id="_x0000_s1032" type="#_x0000_t32" style="position:absolute;margin-left:227.55pt;margin-top:20.1pt;width:.75pt;height:29.25pt;flip:x;z-index:251661312;mso-position-horizontal-relative:text;mso-position-vertical-relative:text" o:connectortype="straight">
            <v:stroke endarrow="block"/>
          </v:shape>
        </w:pict>
      </w:r>
      <w:r w:rsidRPr="00C47B9F">
        <w:rPr>
          <w:noProof/>
          <w:sz w:val="24"/>
          <w:szCs w:val="24"/>
          <w:lang w:eastAsia="ru-RU"/>
        </w:rPr>
        <w:pict>
          <v:shape id="_x0000_s1033" type="#_x0000_t32" style="position:absolute;margin-left:-88pt;margin-top:15.15pt;width:0;height:29.25pt;z-index:251663360;mso-position-horizontal-relative:text;mso-position-vertical-relative:text" o:connectortype="straight">
            <v:stroke endarrow="block"/>
          </v:shape>
        </w:pict>
      </w:r>
      <w:r w:rsidR="009C72A9" w:rsidRPr="00AE555E">
        <w:rPr>
          <w:rFonts w:ascii="Times New Roman" w:hAnsi="Times New Roman" w:cs="Times New Roman"/>
          <w:sz w:val="24"/>
          <w:szCs w:val="24"/>
        </w:rPr>
        <w:t xml:space="preserve">                  </w:t>
      </w:r>
    </w:p>
    <w:tbl>
      <w:tblPr>
        <w:tblpPr w:leftFromText="180" w:rightFromText="180" w:vertAnchor="text" w:horzAnchor="margin" w:tblpXSpec="right" w:tblpY="474"/>
        <w:tblW w:w="3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86"/>
      </w:tblGrid>
      <w:tr w:rsidR="009C72A9" w:rsidRPr="00AE555E" w:rsidTr="00C87C71">
        <w:tc>
          <w:tcPr>
            <w:tcW w:w="3386" w:type="dxa"/>
          </w:tcPr>
          <w:p w:rsidR="009C72A9" w:rsidRPr="00AE555E" w:rsidRDefault="00C47B9F" w:rsidP="00C87C71">
            <w:pPr>
              <w:tabs>
                <w:tab w:val="left" w:pos="4050"/>
              </w:tabs>
              <w:spacing w:after="0" w:line="240" w:lineRule="auto"/>
              <w:jc w:val="center"/>
              <w:rPr>
                <w:rFonts w:ascii="Times New Roman" w:hAnsi="Times New Roman" w:cs="Times New Roman"/>
                <w:sz w:val="24"/>
                <w:szCs w:val="24"/>
              </w:rPr>
            </w:pPr>
            <w:r w:rsidRPr="00C47B9F">
              <w:rPr>
                <w:noProof/>
                <w:sz w:val="24"/>
                <w:szCs w:val="24"/>
                <w:lang w:eastAsia="ru-RU"/>
              </w:rPr>
              <w:pict>
                <v:shape id="_x0000_s1034" type="#_x0000_t32" style="position:absolute;left:0;text-align:left;margin-left:110.15pt;margin-top:61.4pt;width:0;height:35.25pt;z-index:251662336" o:connectortype="straight">
                  <v:stroke endarrow="block"/>
                </v:shape>
              </w:pict>
            </w:r>
            <w:r w:rsidR="009C72A9" w:rsidRPr="00AE555E">
              <w:rPr>
                <w:rFonts w:ascii="Times New Roman" w:hAnsi="Times New Roman" w:cs="Times New Roman"/>
                <w:sz w:val="24"/>
                <w:szCs w:val="24"/>
              </w:rPr>
              <w:t>Подготовка отказа в заключени</w:t>
            </w:r>
            <w:proofErr w:type="gramStart"/>
            <w:r w:rsidR="009C72A9" w:rsidRPr="00AE555E">
              <w:rPr>
                <w:rFonts w:ascii="Times New Roman" w:hAnsi="Times New Roman" w:cs="Times New Roman"/>
                <w:sz w:val="24"/>
                <w:szCs w:val="24"/>
              </w:rPr>
              <w:t>и</w:t>
            </w:r>
            <w:proofErr w:type="gramEnd"/>
            <w:r w:rsidR="009C72A9" w:rsidRPr="00AE555E">
              <w:rPr>
                <w:rFonts w:ascii="Times New Roman" w:hAnsi="Times New Roman" w:cs="Times New Roman"/>
                <w:sz w:val="24"/>
                <w:szCs w:val="24"/>
              </w:rPr>
              <w:t xml:space="preserve"> соглашения о расторжении договора доверительного управления муниципального имущества с указанием причины</w:t>
            </w:r>
          </w:p>
        </w:tc>
      </w:tr>
    </w:tbl>
    <w:p w:rsidR="009C72A9" w:rsidRPr="00AE555E" w:rsidRDefault="009C72A9" w:rsidP="003753BE">
      <w:pPr>
        <w:tabs>
          <w:tab w:val="left" w:pos="4050"/>
        </w:tabs>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tblGrid>
      <w:tr w:rsidR="009C72A9" w:rsidRPr="00AE555E" w:rsidTr="00C87C71">
        <w:trPr>
          <w:trHeight w:val="1402"/>
        </w:trPr>
        <w:tc>
          <w:tcPr>
            <w:tcW w:w="3652" w:type="dxa"/>
          </w:tcPr>
          <w:p w:rsidR="009C72A9" w:rsidRPr="00AE555E" w:rsidRDefault="009C72A9" w:rsidP="00C87C71">
            <w:pPr>
              <w:tabs>
                <w:tab w:val="left" w:pos="4050"/>
              </w:tabs>
              <w:spacing w:after="0" w:line="240" w:lineRule="auto"/>
              <w:jc w:val="center"/>
              <w:rPr>
                <w:rFonts w:ascii="Times New Roman" w:hAnsi="Times New Roman" w:cs="Times New Roman"/>
                <w:sz w:val="24"/>
                <w:szCs w:val="24"/>
              </w:rPr>
            </w:pPr>
            <w:r w:rsidRPr="00AE555E">
              <w:rPr>
                <w:rFonts w:ascii="Times New Roman" w:hAnsi="Times New Roman" w:cs="Times New Roman"/>
                <w:sz w:val="24"/>
                <w:szCs w:val="24"/>
              </w:rPr>
              <w:t>Подготовка соглашения о расторжении договора доверительного управления муниципального имущества</w:t>
            </w:r>
          </w:p>
        </w:tc>
      </w:tr>
    </w:tbl>
    <w:p w:rsidR="009C72A9" w:rsidRPr="00AE555E" w:rsidRDefault="00C47B9F" w:rsidP="003753BE">
      <w:pPr>
        <w:tabs>
          <w:tab w:val="left" w:pos="4050"/>
        </w:tabs>
        <w:rPr>
          <w:rFonts w:ascii="Times New Roman" w:hAnsi="Times New Roman" w:cs="Times New Roman"/>
          <w:sz w:val="24"/>
          <w:szCs w:val="24"/>
        </w:rPr>
      </w:pPr>
      <w:r w:rsidRPr="00C47B9F">
        <w:rPr>
          <w:noProof/>
          <w:sz w:val="24"/>
          <w:szCs w:val="24"/>
          <w:lang w:eastAsia="ru-RU"/>
        </w:rPr>
        <w:pict>
          <v:shape id="_x0000_s1035" type="#_x0000_t32" style="position:absolute;margin-left:-88pt;margin-top:77.05pt;width:0;height:25.5pt;z-index:251658240;mso-position-horizontal-relative:text;mso-position-vertical-relative:text" o:connectortype="straight">
            <v:stroke endarrow="block"/>
          </v:shape>
        </w:pict>
      </w:r>
      <w:r w:rsidR="009C72A9" w:rsidRPr="00AE555E">
        <w:rPr>
          <w:rFonts w:ascii="Times New Roman" w:hAnsi="Times New Roman" w:cs="Times New Roman"/>
          <w:sz w:val="24"/>
          <w:szCs w:val="24"/>
        </w:rPr>
        <w:br w:type="textWrapping" w:clear="all"/>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tblGrid>
      <w:tr w:rsidR="009C72A9" w:rsidRPr="00AE555E" w:rsidTr="00C87C71">
        <w:tc>
          <w:tcPr>
            <w:tcW w:w="3652" w:type="dxa"/>
          </w:tcPr>
          <w:p w:rsidR="009C72A9" w:rsidRPr="00AE555E" w:rsidRDefault="009C72A9" w:rsidP="00C87C71">
            <w:pPr>
              <w:tabs>
                <w:tab w:val="left" w:pos="1830"/>
              </w:tabs>
              <w:spacing w:after="0" w:line="240" w:lineRule="auto"/>
              <w:jc w:val="center"/>
              <w:rPr>
                <w:rFonts w:ascii="Times New Roman" w:hAnsi="Times New Roman" w:cs="Times New Roman"/>
                <w:sz w:val="24"/>
                <w:szCs w:val="24"/>
              </w:rPr>
            </w:pPr>
            <w:r w:rsidRPr="00AE555E">
              <w:rPr>
                <w:rFonts w:ascii="Times New Roman" w:hAnsi="Times New Roman" w:cs="Times New Roman"/>
                <w:sz w:val="24"/>
                <w:szCs w:val="24"/>
              </w:rPr>
              <w:t>Уведомление заявителю о результате муниципальной услуги (предложение о подписании соглашения)</w:t>
            </w:r>
          </w:p>
        </w:tc>
      </w:tr>
    </w:tbl>
    <w:tbl>
      <w:tblPr>
        <w:tblpPr w:leftFromText="180" w:rightFromText="180" w:vertAnchor="text" w:horzAnchor="margin" w:tblpXSpec="right" w:tblpY="116"/>
        <w:tblW w:w="3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2"/>
      </w:tblGrid>
      <w:tr w:rsidR="009C72A9" w:rsidRPr="00AE555E" w:rsidTr="00C87C71">
        <w:tc>
          <w:tcPr>
            <w:tcW w:w="3402" w:type="dxa"/>
          </w:tcPr>
          <w:p w:rsidR="009C72A9" w:rsidRPr="00AE555E" w:rsidRDefault="00C47B9F" w:rsidP="00C87C71">
            <w:pPr>
              <w:tabs>
                <w:tab w:val="left" w:pos="1830"/>
                <w:tab w:val="center" w:pos="2813"/>
              </w:tabs>
              <w:spacing w:after="0" w:line="240" w:lineRule="auto"/>
              <w:jc w:val="center"/>
              <w:rPr>
                <w:rFonts w:ascii="Times New Roman" w:hAnsi="Times New Roman" w:cs="Times New Roman"/>
                <w:sz w:val="24"/>
                <w:szCs w:val="24"/>
              </w:rPr>
            </w:pPr>
            <w:r w:rsidRPr="00C47B9F">
              <w:rPr>
                <w:noProof/>
                <w:sz w:val="24"/>
                <w:szCs w:val="24"/>
                <w:lang w:eastAsia="ru-RU"/>
              </w:rPr>
              <w:pict>
                <v:shape id="_x0000_s1036" type="#_x0000_t32" style="position:absolute;left:0;text-align:left;margin-left:114.55pt;margin-top:49pt;width:0;height:30pt;z-index:251660288;mso-position-horizontal-relative:text;mso-position-vertical-relative:text" o:connectortype="straight">
                  <v:stroke endarrow="block"/>
                </v:shape>
              </w:pict>
            </w:r>
            <w:r w:rsidR="009C72A9" w:rsidRPr="00AE555E">
              <w:rPr>
                <w:rFonts w:ascii="Times New Roman" w:hAnsi="Times New Roman" w:cs="Times New Roman"/>
                <w:sz w:val="24"/>
                <w:szCs w:val="24"/>
              </w:rPr>
              <w:t>Уведомление заявителю о результате муниципальной услуги (отказ в предоставлении муниципальной услуги)</w:t>
            </w:r>
          </w:p>
        </w:tc>
      </w:tr>
    </w:tbl>
    <w:p w:rsidR="009C72A9" w:rsidRPr="00AE555E" w:rsidRDefault="009C72A9" w:rsidP="003753BE">
      <w:pPr>
        <w:tabs>
          <w:tab w:val="left" w:pos="1830"/>
          <w:tab w:val="center" w:pos="2813"/>
        </w:tabs>
        <w:rPr>
          <w:rFonts w:ascii="Times New Roman" w:hAnsi="Times New Roman" w:cs="Times New Roman"/>
          <w:sz w:val="24"/>
          <w:szCs w:val="24"/>
        </w:rPr>
      </w:pPr>
      <w:r w:rsidRPr="00AE555E">
        <w:rPr>
          <w:rFonts w:ascii="Times New Roman" w:hAnsi="Times New Roman" w:cs="Times New Roman"/>
          <w:sz w:val="24"/>
          <w:szCs w:val="24"/>
        </w:rPr>
        <w:tab/>
      </w:r>
      <w:r w:rsidRPr="00AE555E">
        <w:rPr>
          <w:rFonts w:ascii="Times New Roman" w:hAnsi="Times New Roman" w:cs="Times New Roman"/>
          <w:sz w:val="24"/>
          <w:szCs w:val="24"/>
        </w:rPr>
        <w:tab/>
      </w:r>
    </w:p>
    <w:p w:rsidR="009C72A9" w:rsidRPr="00AE555E" w:rsidRDefault="009C72A9" w:rsidP="003753BE">
      <w:pPr>
        <w:tabs>
          <w:tab w:val="left" w:pos="1830"/>
          <w:tab w:val="center" w:pos="2813"/>
        </w:tabs>
        <w:rPr>
          <w:rFonts w:ascii="Times New Roman" w:hAnsi="Times New Roman" w:cs="Times New Roman"/>
          <w:sz w:val="24"/>
          <w:szCs w:val="24"/>
        </w:rPr>
      </w:pPr>
    </w:p>
    <w:p w:rsidR="009C72A9" w:rsidRPr="00AE555E" w:rsidRDefault="00C47B9F" w:rsidP="003753BE">
      <w:pPr>
        <w:tabs>
          <w:tab w:val="left" w:pos="1830"/>
        </w:tabs>
        <w:rPr>
          <w:rFonts w:ascii="Times New Roman" w:hAnsi="Times New Roman" w:cs="Times New Roman"/>
          <w:sz w:val="24"/>
          <w:szCs w:val="24"/>
        </w:rPr>
      </w:pPr>
      <w:r w:rsidRPr="00C47B9F">
        <w:rPr>
          <w:noProof/>
          <w:sz w:val="24"/>
          <w:szCs w:val="24"/>
          <w:lang w:eastAsia="ru-RU"/>
        </w:rPr>
        <w:pict>
          <v:shape id="_x0000_s1037" type="#_x0000_t32" style="position:absolute;margin-left:-88pt;margin-top:7.6pt;width:0;height:30pt;z-index:251659264" o:connectortype="straight">
            <v:stroke endarrow="block"/>
          </v:shape>
        </w:pict>
      </w:r>
    </w:p>
    <w:tbl>
      <w:tblPr>
        <w:tblpPr w:leftFromText="180" w:rightFromText="180" w:vertAnchor="text" w:horzAnchor="margin"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tblGrid>
      <w:tr w:rsidR="009C72A9" w:rsidRPr="00AE555E" w:rsidTr="00C87C71">
        <w:tc>
          <w:tcPr>
            <w:tcW w:w="3652" w:type="dxa"/>
          </w:tcPr>
          <w:p w:rsidR="009C72A9" w:rsidRPr="00AE555E" w:rsidRDefault="009C72A9" w:rsidP="00C87C71">
            <w:pPr>
              <w:tabs>
                <w:tab w:val="left" w:pos="2160"/>
              </w:tabs>
              <w:spacing w:after="0" w:line="240" w:lineRule="auto"/>
              <w:jc w:val="center"/>
              <w:rPr>
                <w:rFonts w:ascii="Times New Roman" w:hAnsi="Times New Roman" w:cs="Times New Roman"/>
                <w:sz w:val="24"/>
                <w:szCs w:val="24"/>
              </w:rPr>
            </w:pPr>
            <w:r w:rsidRPr="00AE555E">
              <w:rPr>
                <w:rFonts w:ascii="Times New Roman" w:hAnsi="Times New Roman" w:cs="Times New Roman"/>
                <w:sz w:val="24"/>
                <w:szCs w:val="24"/>
              </w:rPr>
              <w:t>Выдача заявителю результата оказания муниципальной услуги (соглашение о расторжении договора доверительного управления муниципального имущества)</w:t>
            </w:r>
          </w:p>
        </w:tc>
      </w:tr>
    </w:tbl>
    <w:tbl>
      <w:tblPr>
        <w:tblpPr w:leftFromText="180" w:rightFromText="180" w:vertAnchor="text" w:horzAnchor="margin" w:tblpXSpec="right" w:tblpY="353"/>
        <w:tblW w:w="3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2"/>
      </w:tblGrid>
      <w:tr w:rsidR="009C72A9" w:rsidRPr="00AE555E" w:rsidTr="00C87C71">
        <w:tc>
          <w:tcPr>
            <w:tcW w:w="3402" w:type="dxa"/>
          </w:tcPr>
          <w:p w:rsidR="009C72A9" w:rsidRPr="00AE555E" w:rsidRDefault="009C72A9" w:rsidP="00C87C71">
            <w:pPr>
              <w:spacing w:after="0" w:line="240" w:lineRule="auto"/>
              <w:jc w:val="center"/>
              <w:rPr>
                <w:rFonts w:ascii="Times New Roman" w:hAnsi="Times New Roman" w:cs="Times New Roman"/>
                <w:sz w:val="24"/>
                <w:szCs w:val="24"/>
              </w:rPr>
            </w:pPr>
            <w:r w:rsidRPr="00AE555E">
              <w:rPr>
                <w:rFonts w:ascii="Times New Roman" w:hAnsi="Times New Roman" w:cs="Times New Roman"/>
                <w:sz w:val="24"/>
                <w:szCs w:val="24"/>
              </w:rPr>
              <w:t>Выдача заявителю результата оказания муниципальной услуги (отказ в предоставлении муниципальной услуги, являющегося результатом предоставления муниципальной услуги)</w:t>
            </w:r>
          </w:p>
        </w:tc>
      </w:tr>
    </w:tbl>
    <w:p w:rsidR="009C72A9" w:rsidRPr="00AE555E" w:rsidRDefault="009C72A9" w:rsidP="003753BE">
      <w:pPr>
        <w:rPr>
          <w:rFonts w:ascii="Times New Roman" w:hAnsi="Times New Roman" w:cs="Times New Roman"/>
          <w:sz w:val="24"/>
          <w:szCs w:val="24"/>
        </w:rPr>
      </w:pPr>
    </w:p>
    <w:p w:rsidR="009C72A9" w:rsidRPr="00AE555E" w:rsidRDefault="009C72A9" w:rsidP="003753BE">
      <w:pPr>
        <w:jc w:val="center"/>
        <w:rPr>
          <w:rFonts w:ascii="Times New Roman" w:hAnsi="Times New Roman" w:cs="Times New Roman"/>
          <w:sz w:val="24"/>
          <w:szCs w:val="24"/>
        </w:rPr>
      </w:pPr>
    </w:p>
    <w:p w:rsidR="009C72A9" w:rsidRPr="00AE555E" w:rsidRDefault="009C72A9" w:rsidP="003753BE">
      <w:pPr>
        <w:rPr>
          <w:rFonts w:ascii="Times New Roman" w:hAnsi="Times New Roman" w:cs="Times New Roman"/>
          <w:sz w:val="24"/>
          <w:szCs w:val="24"/>
        </w:rPr>
      </w:pPr>
    </w:p>
    <w:p w:rsidR="009C72A9" w:rsidRPr="00AE555E" w:rsidRDefault="009C72A9" w:rsidP="003753BE">
      <w:pPr>
        <w:rPr>
          <w:rFonts w:ascii="Times New Roman" w:hAnsi="Times New Roman" w:cs="Times New Roman"/>
          <w:sz w:val="24"/>
          <w:szCs w:val="24"/>
        </w:rPr>
      </w:pPr>
    </w:p>
    <w:p w:rsidR="009C72A9" w:rsidRPr="00AE555E" w:rsidRDefault="009C72A9" w:rsidP="003753BE">
      <w:pPr>
        <w:tabs>
          <w:tab w:val="left" w:pos="2160"/>
        </w:tabs>
        <w:rPr>
          <w:rFonts w:ascii="Times New Roman" w:hAnsi="Times New Roman" w:cs="Times New Roman"/>
          <w:sz w:val="24"/>
          <w:szCs w:val="24"/>
        </w:rPr>
      </w:pPr>
      <w:r w:rsidRPr="00AE555E">
        <w:rPr>
          <w:rFonts w:ascii="Times New Roman" w:hAnsi="Times New Roman" w:cs="Times New Roman"/>
          <w:sz w:val="24"/>
          <w:szCs w:val="24"/>
        </w:rPr>
        <w:tab/>
      </w:r>
    </w:p>
    <w:p w:rsidR="009C72A9" w:rsidRPr="00AE555E" w:rsidRDefault="009C72A9" w:rsidP="003753BE">
      <w:pPr>
        <w:tabs>
          <w:tab w:val="left" w:pos="2160"/>
        </w:tabs>
        <w:rPr>
          <w:rFonts w:ascii="Times New Roman" w:hAnsi="Times New Roman" w:cs="Times New Roman"/>
          <w:sz w:val="24"/>
          <w:szCs w:val="24"/>
        </w:rPr>
      </w:pPr>
    </w:p>
    <w:p w:rsidR="009C72A9" w:rsidRPr="00AE555E" w:rsidRDefault="009C72A9" w:rsidP="003C4437">
      <w:pPr>
        <w:jc w:val="both"/>
        <w:rPr>
          <w:rFonts w:ascii="Times New Roman" w:hAnsi="Times New Roman" w:cs="Times New Roman"/>
          <w:sz w:val="24"/>
          <w:szCs w:val="24"/>
        </w:rPr>
      </w:pPr>
    </w:p>
    <w:sectPr w:rsidR="009C72A9" w:rsidRPr="00AE555E" w:rsidSect="00D01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56339"/>
    <w:multiLevelType w:val="hybridMultilevel"/>
    <w:tmpl w:val="8F728166"/>
    <w:lvl w:ilvl="0" w:tplc="079AF9D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F4D"/>
    <w:rsid w:val="00004A76"/>
    <w:rsid w:val="00080644"/>
    <w:rsid w:val="0008359F"/>
    <w:rsid w:val="00092B87"/>
    <w:rsid w:val="000A716C"/>
    <w:rsid w:val="0010769D"/>
    <w:rsid w:val="00155F7C"/>
    <w:rsid w:val="00164CF2"/>
    <w:rsid w:val="0017298A"/>
    <w:rsid w:val="00186243"/>
    <w:rsid w:val="001878D1"/>
    <w:rsid w:val="001D3624"/>
    <w:rsid w:val="001D67B1"/>
    <w:rsid w:val="001E2BE3"/>
    <w:rsid w:val="0021397D"/>
    <w:rsid w:val="00223258"/>
    <w:rsid w:val="002265EB"/>
    <w:rsid w:val="00236350"/>
    <w:rsid w:val="002A2918"/>
    <w:rsid w:val="002F6566"/>
    <w:rsid w:val="00302975"/>
    <w:rsid w:val="00306F78"/>
    <w:rsid w:val="00315E34"/>
    <w:rsid w:val="00324880"/>
    <w:rsid w:val="00330A73"/>
    <w:rsid w:val="0037153D"/>
    <w:rsid w:val="00374247"/>
    <w:rsid w:val="003753BE"/>
    <w:rsid w:val="003B1F34"/>
    <w:rsid w:val="003C4437"/>
    <w:rsid w:val="003F0EEE"/>
    <w:rsid w:val="004167D0"/>
    <w:rsid w:val="004235E3"/>
    <w:rsid w:val="00431A64"/>
    <w:rsid w:val="00476D96"/>
    <w:rsid w:val="004779B6"/>
    <w:rsid w:val="00496AE0"/>
    <w:rsid w:val="00497F24"/>
    <w:rsid w:val="004C066F"/>
    <w:rsid w:val="004C7D45"/>
    <w:rsid w:val="004F1511"/>
    <w:rsid w:val="0055402C"/>
    <w:rsid w:val="005750EF"/>
    <w:rsid w:val="005F37C8"/>
    <w:rsid w:val="005F5BC8"/>
    <w:rsid w:val="00607CAA"/>
    <w:rsid w:val="00655801"/>
    <w:rsid w:val="00690F58"/>
    <w:rsid w:val="006A119A"/>
    <w:rsid w:val="006A419F"/>
    <w:rsid w:val="006B5FF9"/>
    <w:rsid w:val="00724371"/>
    <w:rsid w:val="00750551"/>
    <w:rsid w:val="00755CEF"/>
    <w:rsid w:val="00763D7A"/>
    <w:rsid w:val="00765EA1"/>
    <w:rsid w:val="007A16F4"/>
    <w:rsid w:val="007C1E68"/>
    <w:rsid w:val="007D78E8"/>
    <w:rsid w:val="007F6F8E"/>
    <w:rsid w:val="00805C5B"/>
    <w:rsid w:val="00836F36"/>
    <w:rsid w:val="008675F2"/>
    <w:rsid w:val="00887838"/>
    <w:rsid w:val="008F18E1"/>
    <w:rsid w:val="008F7E1D"/>
    <w:rsid w:val="009079E1"/>
    <w:rsid w:val="00930976"/>
    <w:rsid w:val="009313A6"/>
    <w:rsid w:val="0094572E"/>
    <w:rsid w:val="00966FD9"/>
    <w:rsid w:val="00974045"/>
    <w:rsid w:val="00992F4D"/>
    <w:rsid w:val="00995721"/>
    <w:rsid w:val="009C72A9"/>
    <w:rsid w:val="00A10D89"/>
    <w:rsid w:val="00A40C9C"/>
    <w:rsid w:val="00A774D8"/>
    <w:rsid w:val="00AE555E"/>
    <w:rsid w:val="00AF1070"/>
    <w:rsid w:val="00B00448"/>
    <w:rsid w:val="00B65294"/>
    <w:rsid w:val="00B8124B"/>
    <w:rsid w:val="00C068A9"/>
    <w:rsid w:val="00C12CBA"/>
    <w:rsid w:val="00C24E64"/>
    <w:rsid w:val="00C47B9F"/>
    <w:rsid w:val="00C87C71"/>
    <w:rsid w:val="00C963C1"/>
    <w:rsid w:val="00CC564E"/>
    <w:rsid w:val="00CC7A83"/>
    <w:rsid w:val="00CE2400"/>
    <w:rsid w:val="00D01678"/>
    <w:rsid w:val="00D41CE0"/>
    <w:rsid w:val="00D761B0"/>
    <w:rsid w:val="00D77D71"/>
    <w:rsid w:val="00D857CA"/>
    <w:rsid w:val="00DA377E"/>
    <w:rsid w:val="00DA61D7"/>
    <w:rsid w:val="00E22ACC"/>
    <w:rsid w:val="00E92F71"/>
    <w:rsid w:val="00EA5709"/>
    <w:rsid w:val="00EB2BD0"/>
    <w:rsid w:val="00EC41DF"/>
    <w:rsid w:val="00EF2988"/>
    <w:rsid w:val="00EF604A"/>
    <w:rsid w:val="00EF7EB8"/>
    <w:rsid w:val="00F76CCA"/>
    <w:rsid w:val="00F916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3" type="connector" idref="#_x0000_s1029"/>
        <o:r id="V:Rule14" type="connector" idref="#_x0000_s1034"/>
        <o:r id="V:Rule15" type="connector" idref="#_x0000_s1035"/>
        <o:r id="V:Rule16" type="connector" idref="#_x0000_s1037"/>
        <o:r id="V:Rule17" type="connector" idref="#_x0000_s1030"/>
        <o:r id="V:Rule18" type="connector" idref="#_x0000_s1026"/>
        <o:r id="V:Rule19" type="connector" idref="#_x0000_s1027"/>
        <o:r id="V:Rule20" type="connector" idref="#_x0000_s1028"/>
        <o:r id="V:Rule21" type="connector" idref="#_x0000_s1031"/>
        <o:r id="V:Rule22" type="connector" idref="#_x0000_s1033"/>
        <o:r id="V:Rule23" type="connector" idref="#_x0000_s1036"/>
        <o:r id="V:Rule2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678"/>
    <w:pPr>
      <w:spacing w:after="200" w:line="276" w:lineRule="auto"/>
    </w:pPr>
    <w:rPr>
      <w:rFonts w:cs="Calibri"/>
      <w:lang w:eastAsia="en-US"/>
    </w:rPr>
  </w:style>
  <w:style w:type="paragraph" w:styleId="4">
    <w:name w:val="heading 4"/>
    <w:basedOn w:val="a"/>
    <w:link w:val="40"/>
    <w:uiPriority w:val="9"/>
    <w:qFormat/>
    <w:locked/>
    <w:rsid w:val="002363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92F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92F4D"/>
    <w:rPr>
      <w:rFonts w:ascii="Tahoma" w:hAnsi="Tahoma" w:cs="Tahoma"/>
      <w:sz w:val="16"/>
      <w:szCs w:val="16"/>
    </w:rPr>
  </w:style>
  <w:style w:type="character" w:styleId="a5">
    <w:name w:val="Hyperlink"/>
    <w:basedOn w:val="a0"/>
    <w:uiPriority w:val="99"/>
    <w:rsid w:val="0055402C"/>
    <w:rPr>
      <w:color w:val="0000FF"/>
      <w:u w:val="single"/>
    </w:rPr>
  </w:style>
  <w:style w:type="paragraph" w:styleId="a6">
    <w:name w:val="No Spacing"/>
    <w:uiPriority w:val="1"/>
    <w:qFormat/>
    <w:rsid w:val="00836F36"/>
    <w:rPr>
      <w:rFonts w:cs="Calibri"/>
      <w:lang w:eastAsia="en-US"/>
    </w:rPr>
  </w:style>
  <w:style w:type="paragraph" w:styleId="a7">
    <w:name w:val="Normal (Web)"/>
    <w:basedOn w:val="a"/>
    <w:uiPriority w:val="99"/>
    <w:rsid w:val="00966FD9"/>
    <w:pPr>
      <w:spacing w:before="100" w:beforeAutospacing="1" w:after="100" w:afterAutospacing="1" w:line="240" w:lineRule="auto"/>
    </w:pPr>
    <w:rPr>
      <w:rFonts w:cs="Times New Roman"/>
      <w:sz w:val="24"/>
      <w:szCs w:val="24"/>
      <w:lang w:eastAsia="ru-RU"/>
    </w:rPr>
  </w:style>
  <w:style w:type="paragraph" w:styleId="a8">
    <w:name w:val="Title"/>
    <w:basedOn w:val="a"/>
    <w:next w:val="a9"/>
    <w:link w:val="aa"/>
    <w:qFormat/>
    <w:locked/>
    <w:rsid w:val="00655801"/>
    <w:pPr>
      <w:suppressAutoHyphens/>
      <w:spacing w:before="120" w:after="0" w:line="240" w:lineRule="auto"/>
      <w:jc w:val="center"/>
    </w:pPr>
    <w:rPr>
      <w:rFonts w:ascii="Times New Roman" w:eastAsia="Times New Roman" w:hAnsi="Times New Roman" w:cs="Times New Roman"/>
      <w:b/>
      <w:spacing w:val="40"/>
      <w:sz w:val="24"/>
      <w:szCs w:val="24"/>
      <w:lang w:eastAsia="ar-SA"/>
    </w:rPr>
  </w:style>
  <w:style w:type="character" w:customStyle="1" w:styleId="aa">
    <w:name w:val="Название Знак"/>
    <w:basedOn w:val="a0"/>
    <w:link w:val="a8"/>
    <w:rsid w:val="00655801"/>
    <w:rPr>
      <w:rFonts w:ascii="Times New Roman" w:eastAsia="Times New Roman" w:hAnsi="Times New Roman"/>
      <w:b/>
      <w:spacing w:val="40"/>
      <w:sz w:val="24"/>
      <w:szCs w:val="24"/>
      <w:lang w:eastAsia="ar-SA"/>
    </w:rPr>
  </w:style>
  <w:style w:type="paragraph" w:styleId="ab">
    <w:name w:val="List Paragraph"/>
    <w:basedOn w:val="a"/>
    <w:qFormat/>
    <w:rsid w:val="00655801"/>
    <w:pPr>
      <w:suppressAutoHyphens/>
      <w:ind w:left="720"/>
    </w:pPr>
    <w:rPr>
      <w:rFonts w:eastAsia="Times New Roman"/>
      <w:lang w:eastAsia="ar-SA"/>
    </w:rPr>
  </w:style>
  <w:style w:type="paragraph" w:styleId="a9">
    <w:name w:val="Subtitle"/>
    <w:basedOn w:val="a"/>
    <w:next w:val="a"/>
    <w:link w:val="ac"/>
    <w:qFormat/>
    <w:locked/>
    <w:rsid w:val="00655801"/>
    <w:pPr>
      <w:spacing w:after="60"/>
      <w:jc w:val="center"/>
      <w:outlineLvl w:val="1"/>
    </w:pPr>
    <w:rPr>
      <w:rFonts w:asciiTheme="majorHAnsi" w:eastAsiaTheme="majorEastAsia" w:hAnsiTheme="majorHAnsi" w:cstheme="majorBidi"/>
      <w:sz w:val="24"/>
      <w:szCs w:val="24"/>
    </w:rPr>
  </w:style>
  <w:style w:type="character" w:customStyle="1" w:styleId="ac">
    <w:name w:val="Подзаголовок Знак"/>
    <w:basedOn w:val="a0"/>
    <w:link w:val="a9"/>
    <w:rsid w:val="00655801"/>
    <w:rPr>
      <w:rFonts w:asciiTheme="majorHAnsi" w:eastAsiaTheme="majorEastAsia" w:hAnsiTheme="majorHAnsi" w:cstheme="majorBidi"/>
      <w:sz w:val="24"/>
      <w:szCs w:val="24"/>
      <w:lang w:eastAsia="en-US"/>
    </w:rPr>
  </w:style>
  <w:style w:type="character" w:customStyle="1" w:styleId="40">
    <w:name w:val="Заголовок 4 Знак"/>
    <w:basedOn w:val="a0"/>
    <w:link w:val="4"/>
    <w:uiPriority w:val="9"/>
    <w:rsid w:val="00236350"/>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mr.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19</Pages>
  <Words>4215</Words>
  <Characters>35589</Characters>
  <Application>Microsoft Office Word</Application>
  <DocSecurity>0</DocSecurity>
  <Lines>296</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administratsiya</Company>
  <LinksUpToDate>false</LinksUpToDate>
  <CharactersWithSpaces>39725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dc:creator>
  <cp:keywords/>
  <dc:description/>
  <cp:lastModifiedBy>Alfia</cp:lastModifiedBy>
  <cp:revision>59</cp:revision>
  <cp:lastPrinted>2015-07-24T08:01:00Z</cp:lastPrinted>
  <dcterms:created xsi:type="dcterms:W3CDTF">2015-04-24T10:57:00Z</dcterms:created>
  <dcterms:modified xsi:type="dcterms:W3CDTF">2015-12-07T09:06:00Z</dcterms:modified>
</cp:coreProperties>
</file>