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46F" w:rsidRDefault="00841A46" w:rsidP="00A92126">
      <w:pPr>
        <w:pStyle w:val="msonormalbullet1gifbullet3gif"/>
        <w:spacing w:before="0" w:beforeAutospacing="0" w:after="0" w:afterAutospacing="0" w:line="240" w:lineRule="exact"/>
        <w:ind w:left="4536"/>
        <w:contextualSpacing/>
        <w:rPr>
          <w:sz w:val="28"/>
          <w:szCs w:val="28"/>
        </w:rPr>
      </w:pPr>
      <w:r>
        <w:rPr>
          <w:sz w:val="28"/>
          <w:szCs w:val="28"/>
        </w:rPr>
        <w:t>Главе муниципального района «Магарамкентский район»</w:t>
      </w:r>
    </w:p>
    <w:p w:rsidR="00841A46" w:rsidRDefault="00841A46" w:rsidP="00A92126">
      <w:pPr>
        <w:pStyle w:val="msonormalbullet1gifbullet3gif"/>
        <w:spacing w:before="0" w:beforeAutospacing="0" w:after="0" w:afterAutospacing="0" w:line="240" w:lineRule="exact"/>
        <w:ind w:left="4536"/>
        <w:contextualSpacing/>
        <w:rPr>
          <w:sz w:val="28"/>
          <w:szCs w:val="28"/>
        </w:rPr>
      </w:pPr>
    </w:p>
    <w:p w:rsidR="00841A46" w:rsidRDefault="00841A46" w:rsidP="00A92126">
      <w:pPr>
        <w:pStyle w:val="msonormalbullet1gifbullet3gif"/>
        <w:spacing w:before="0" w:beforeAutospacing="0" w:after="0" w:afterAutospacing="0" w:line="240" w:lineRule="exact"/>
        <w:ind w:left="4536"/>
        <w:contextualSpacing/>
        <w:rPr>
          <w:sz w:val="28"/>
          <w:szCs w:val="28"/>
        </w:rPr>
      </w:pPr>
      <w:r>
        <w:rPr>
          <w:sz w:val="28"/>
          <w:szCs w:val="28"/>
        </w:rPr>
        <w:t>Ахмедову Ф.З.</w:t>
      </w: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337EA3" w:rsidRDefault="00337EA3" w:rsidP="00A92126">
      <w:pPr>
        <w:pStyle w:val="msonormalbullet2gifbullet2gif"/>
        <w:spacing w:before="0" w:beforeAutospacing="0" w:after="0" w:afterAutospacing="0" w:line="240" w:lineRule="exact"/>
        <w:ind w:left="4536"/>
        <w:contextualSpacing/>
        <w:rPr>
          <w:sz w:val="28"/>
          <w:szCs w:val="28"/>
        </w:rPr>
      </w:pPr>
    </w:p>
    <w:p w:rsidR="003D3ABB" w:rsidRDefault="003D3ABB" w:rsidP="00A92126">
      <w:pPr>
        <w:pStyle w:val="msonormalbullet2gifbullet2gif"/>
        <w:spacing w:before="0" w:beforeAutospacing="0" w:after="0" w:afterAutospacing="0" w:line="240" w:lineRule="exact"/>
        <w:ind w:left="4536"/>
        <w:contextualSpacing/>
        <w:rPr>
          <w:sz w:val="28"/>
          <w:szCs w:val="28"/>
        </w:rPr>
      </w:pPr>
    </w:p>
    <w:p w:rsidR="009B0190" w:rsidRDefault="009B0190"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E01B8F" w:rsidRPr="00363201" w:rsidRDefault="00E01B8F" w:rsidP="00363201">
      <w:pPr>
        <w:pStyle w:val="msonormalbullet2gifbullet2gif"/>
        <w:spacing w:before="0" w:beforeAutospacing="0" w:after="0" w:afterAutospacing="0" w:line="240" w:lineRule="exact"/>
        <w:ind w:left="4536" w:right="-284"/>
        <w:contextualSpacing/>
        <w:rPr>
          <w:sz w:val="28"/>
          <w:szCs w:val="28"/>
        </w:rPr>
      </w:pPr>
    </w:p>
    <w:p w:rsidR="00BC640F" w:rsidRDefault="00BC640F" w:rsidP="00BC640F">
      <w:pPr>
        <w:pStyle w:val="msonormalbullet2gifbullet2gif"/>
        <w:spacing w:after="0"/>
        <w:ind w:right="-143"/>
        <w:contextualSpacing/>
        <w:jc w:val="both"/>
        <w:rPr>
          <w:b/>
          <w:sz w:val="28"/>
          <w:szCs w:val="28"/>
        </w:rPr>
      </w:pPr>
      <w:r>
        <w:rPr>
          <w:b/>
          <w:sz w:val="28"/>
          <w:szCs w:val="28"/>
        </w:rPr>
        <w:t>ИНФОРМАЦИЯ</w:t>
      </w:r>
    </w:p>
    <w:p w:rsidR="00BC640F" w:rsidRDefault="00BC640F" w:rsidP="00BC640F">
      <w:pPr>
        <w:pStyle w:val="msonormalbullet2gifbullet2gif"/>
        <w:spacing w:before="0" w:beforeAutospacing="0" w:after="0" w:afterAutospacing="0" w:line="240" w:lineRule="exact"/>
        <w:ind w:right="-142"/>
        <w:contextualSpacing/>
        <w:jc w:val="both"/>
        <w:rPr>
          <w:sz w:val="28"/>
          <w:szCs w:val="28"/>
        </w:rPr>
      </w:pPr>
    </w:p>
    <w:p w:rsidR="001552CF" w:rsidRPr="00BC640F" w:rsidRDefault="00841A46" w:rsidP="00BC640F">
      <w:pPr>
        <w:pStyle w:val="msonormalbullet2gifbullet2gif"/>
        <w:spacing w:before="0" w:beforeAutospacing="0" w:after="0" w:afterAutospacing="0" w:line="240" w:lineRule="exact"/>
        <w:ind w:right="4819"/>
        <w:contextualSpacing/>
        <w:jc w:val="both"/>
      </w:pPr>
      <w:r w:rsidRPr="00E362DF">
        <w:rPr>
          <w:color w:val="000000"/>
          <w:sz w:val="28"/>
          <w:szCs w:val="30"/>
        </w:rPr>
        <w:t>для размещения на официальном сайте администрации района в разделе «Прокуратура разъясняет»</w:t>
      </w:r>
    </w:p>
    <w:p w:rsidR="00E10100" w:rsidRPr="00E10100" w:rsidRDefault="00E10100" w:rsidP="00E10100">
      <w:pPr>
        <w:spacing w:line="240" w:lineRule="auto"/>
        <w:jc w:val="center"/>
        <w:rPr>
          <w:rFonts w:ascii="Times New Roman" w:hAnsi="Times New Roman"/>
          <w:sz w:val="12"/>
          <w:szCs w:val="28"/>
        </w:rPr>
      </w:pPr>
    </w:p>
    <w:p w:rsidR="003C563B" w:rsidRPr="003C563B" w:rsidRDefault="003C563B" w:rsidP="003C563B">
      <w:pPr>
        <w:jc w:val="center"/>
        <w:rPr>
          <w:rFonts w:ascii="Times New Roman" w:hAnsi="Times New Roman"/>
          <w:b/>
          <w:sz w:val="28"/>
          <w:szCs w:val="28"/>
        </w:rPr>
      </w:pPr>
      <w:r w:rsidRPr="003C563B">
        <w:rPr>
          <w:rFonts w:ascii="Times New Roman" w:hAnsi="Times New Roman"/>
          <w:b/>
          <w:sz w:val="28"/>
          <w:szCs w:val="28"/>
        </w:rPr>
        <w:t>Особенности уголовной ответственности несовершеннолетних.</w:t>
      </w:r>
    </w:p>
    <w:p w:rsidR="003C563B" w:rsidRDefault="003C563B" w:rsidP="003C563B">
      <w:pPr>
        <w:pStyle w:val="ad"/>
        <w:shd w:val="clear" w:color="auto" w:fill="FFFFFF"/>
        <w:spacing w:before="0" w:beforeAutospacing="0" w:after="0" w:afterAutospacing="0"/>
        <w:ind w:firstLine="851"/>
        <w:jc w:val="both"/>
        <w:rPr>
          <w:sz w:val="28"/>
          <w:szCs w:val="28"/>
        </w:rPr>
      </w:pPr>
      <w:r>
        <w:rPr>
          <w:sz w:val="28"/>
          <w:szCs w:val="28"/>
        </w:rPr>
        <w:t>Согласно нормам действующего законодательства несовершеннолетними признаются лица, не достигшие возраста 18 лет. Уголовная ответственность предусмотрена за любые преступления с 16 лет, а за тяжкие преступления с 14 лет. Лица, не достигшие возраста 14 лет, не несут уголовной ответственности, поскольку законодатель считает, что в таком возрасте человек не способен осознавать последствия своих действий.</w:t>
      </w:r>
    </w:p>
    <w:p w:rsidR="003C563B" w:rsidRDefault="003C563B" w:rsidP="003C563B">
      <w:pPr>
        <w:pStyle w:val="ad"/>
        <w:shd w:val="clear" w:color="auto" w:fill="FFFFFF"/>
        <w:spacing w:before="0" w:beforeAutospacing="0" w:after="0" w:afterAutospacing="0"/>
        <w:ind w:firstLine="851"/>
        <w:jc w:val="both"/>
        <w:rPr>
          <w:sz w:val="28"/>
          <w:szCs w:val="28"/>
        </w:rPr>
      </w:pPr>
      <w:r>
        <w:rPr>
          <w:sz w:val="28"/>
          <w:szCs w:val="28"/>
        </w:rPr>
        <w:t>Перечень преступлений за которые наступает ответственность с 14 лет является исчерпывающим и предусмотрен ч. 2 ст. 20 УК РФ. Так, к ним относятся убийство (ст. 105 УК РФ), умышленное причинение тяжкого вреда здоровью (ст. 111 УК РФ), умышленное причинение вреда средней тяжести (ст. 112 УК РФ), похищение человека (ст. 126 УК РФ), изнасилование (ст. 131 УК РФ), насильственные действия сексуального характера (ст. 132 УК РФ), кража (ст. 158 УК РФ), грабеж (ст. 161 УК РФ), разбой (162 УК РФ), вымогательство (ст. 163 УК РФ) угон (ст. 166 УК РФ), умышленное уничтожение или повреждения имущества при отягчающих обстоятельствах (ч.2 ст. 167 УК РФ), террористический акт (ст. 205 УК РФ), захват заложника (ст. 206 УК РФ), хулиганство при отягчающих обстоятельствах (ч.2.3 ст.213 УК РФ) хищение или вымогательство наркотических средств и психотропных веществ (ст. 229 УК РФ), приведение в негодность транспортных средств или путей сообщений (ст. 267 УК РФ), посягательство на жизнь государственного или общественного деятеля (ст. 277 УК РФ), нападение на лиц или учреждения, которые пользуются международной защитой (ст. 360 УК РФ).</w:t>
      </w:r>
    </w:p>
    <w:p w:rsidR="003C563B" w:rsidRDefault="003C563B" w:rsidP="003C563B">
      <w:pPr>
        <w:pStyle w:val="ad"/>
        <w:shd w:val="clear" w:color="auto" w:fill="FFFFFF"/>
        <w:spacing w:before="0" w:beforeAutospacing="0" w:after="0" w:afterAutospacing="0"/>
        <w:ind w:firstLine="851"/>
        <w:jc w:val="both"/>
        <w:rPr>
          <w:sz w:val="28"/>
          <w:szCs w:val="28"/>
        </w:rPr>
      </w:pPr>
      <w:r>
        <w:rPr>
          <w:sz w:val="28"/>
          <w:szCs w:val="28"/>
        </w:rPr>
        <w:t>Юридический возраст субъекта преступления определяется не в день его рождения, а по его истечении, т.е. с нуля часов следующих суток.</w:t>
      </w:r>
    </w:p>
    <w:p w:rsidR="003C563B" w:rsidRDefault="003C563B" w:rsidP="003C563B">
      <w:pPr>
        <w:pStyle w:val="ad"/>
        <w:shd w:val="clear" w:color="auto" w:fill="FFFFFF"/>
        <w:spacing w:before="0" w:beforeAutospacing="0" w:after="0" w:afterAutospacing="0"/>
        <w:ind w:firstLine="851"/>
        <w:jc w:val="both"/>
        <w:rPr>
          <w:sz w:val="28"/>
          <w:szCs w:val="28"/>
        </w:rPr>
      </w:pPr>
      <w:r>
        <w:rPr>
          <w:sz w:val="28"/>
          <w:szCs w:val="28"/>
        </w:rPr>
        <w:t xml:space="preserve">Выделение преступлений с более низким возрастом уголовной ответственности обусловлено исключительными критериями. Как правило, </w:t>
      </w:r>
      <w:r>
        <w:rPr>
          <w:sz w:val="28"/>
          <w:szCs w:val="28"/>
        </w:rPr>
        <w:lastRenderedPageBreak/>
        <w:t>это высокая степень общественной опасности, которая доступна пониманию в этом возрасте. Как видно из перечня, речь идет о посягательствах на жизнь, здоровье, половую свободу, отношения собственности и общественную безопасность.</w:t>
      </w:r>
    </w:p>
    <w:p w:rsidR="003C563B" w:rsidRDefault="003C563B" w:rsidP="003C563B">
      <w:pPr>
        <w:pStyle w:val="ad"/>
        <w:shd w:val="clear" w:color="auto" w:fill="FFFFFF"/>
        <w:spacing w:before="0" w:beforeAutospacing="0" w:after="0" w:afterAutospacing="0"/>
        <w:ind w:firstLine="851"/>
        <w:jc w:val="both"/>
        <w:rPr>
          <w:sz w:val="28"/>
          <w:szCs w:val="28"/>
        </w:rPr>
      </w:pPr>
      <w:r>
        <w:rPr>
          <w:sz w:val="28"/>
          <w:szCs w:val="28"/>
        </w:rPr>
        <w:t>Другим критерием является форма вины: лица в возрасте от 14 до 16 лет не несут ответственности за неосторожные преступления. Исключением может считаться ст. 267 УК РФ об ответственности за приведение в негодность транспортных средств или путей сообщений, если эти деяния повлекли по неосторожности причинение смерти или тяжкого вреда здоровью человека.</w:t>
      </w:r>
    </w:p>
    <w:p w:rsidR="003C563B" w:rsidRDefault="003C563B" w:rsidP="003C563B">
      <w:pPr>
        <w:pStyle w:val="ad"/>
        <w:shd w:val="clear" w:color="auto" w:fill="FFFFFF"/>
        <w:spacing w:before="0" w:beforeAutospacing="0" w:after="0" w:afterAutospacing="0"/>
        <w:ind w:firstLine="851"/>
        <w:jc w:val="both"/>
        <w:rPr>
          <w:sz w:val="28"/>
          <w:szCs w:val="28"/>
        </w:rPr>
      </w:pPr>
      <w:r>
        <w:rPr>
          <w:sz w:val="28"/>
          <w:szCs w:val="28"/>
        </w:rPr>
        <w:t>Кроме того, назначаемые несовершеннолетним в возрасте от 14 до 16 лет виды наказаний имеют свои особенности.</w:t>
      </w:r>
    </w:p>
    <w:p w:rsidR="003C563B" w:rsidRDefault="003C563B" w:rsidP="003C563B">
      <w:pPr>
        <w:pStyle w:val="ad"/>
        <w:shd w:val="clear" w:color="auto" w:fill="FFFFFF"/>
        <w:spacing w:before="0" w:beforeAutospacing="0" w:after="0" w:afterAutospacing="0"/>
        <w:ind w:firstLine="851"/>
        <w:jc w:val="both"/>
        <w:rPr>
          <w:sz w:val="28"/>
          <w:szCs w:val="28"/>
        </w:rPr>
      </w:pPr>
      <w:r>
        <w:rPr>
          <w:sz w:val="28"/>
          <w:szCs w:val="28"/>
        </w:rPr>
        <w:t>Так, при назначении штрафа не имеет значение наличие самостоятельного заработка или имущества несовершеннолетнего. Штраф может быть взыскан как с осужденного, так и с его родителей. Размер штрафа не может превышать 50 тысяч рублей или размер дохода за период 6 месяцев.</w:t>
      </w:r>
    </w:p>
    <w:p w:rsidR="003C563B" w:rsidRDefault="003C563B" w:rsidP="003C563B">
      <w:pPr>
        <w:pStyle w:val="ad"/>
        <w:shd w:val="clear" w:color="auto" w:fill="FFFFFF"/>
        <w:spacing w:before="0" w:beforeAutospacing="0" w:after="0" w:afterAutospacing="0"/>
        <w:ind w:firstLine="851"/>
        <w:jc w:val="both"/>
        <w:rPr>
          <w:sz w:val="28"/>
          <w:szCs w:val="28"/>
        </w:rPr>
      </w:pPr>
      <w:r>
        <w:rPr>
          <w:sz w:val="28"/>
          <w:szCs w:val="28"/>
        </w:rPr>
        <w:t>Продолжительность обязательных работ в возрасте до 15 лет не может превышать 2 часов в день, а лицам в возрасте от 15 до 16 лет – 3 часов в день.</w:t>
      </w:r>
    </w:p>
    <w:p w:rsidR="003C563B" w:rsidRDefault="003C563B" w:rsidP="003C563B">
      <w:pPr>
        <w:pStyle w:val="ad"/>
        <w:shd w:val="clear" w:color="auto" w:fill="FFFFFF"/>
        <w:spacing w:before="0" w:beforeAutospacing="0" w:after="0" w:afterAutospacing="0"/>
        <w:ind w:firstLine="851"/>
        <w:jc w:val="both"/>
        <w:rPr>
          <w:sz w:val="28"/>
          <w:szCs w:val="28"/>
        </w:rPr>
      </w:pPr>
      <w:r>
        <w:rPr>
          <w:sz w:val="28"/>
          <w:szCs w:val="28"/>
        </w:rPr>
        <w:t>Срок исправительных работ не может превышать 1 года.</w:t>
      </w:r>
    </w:p>
    <w:p w:rsidR="003C563B" w:rsidRDefault="003C563B" w:rsidP="003C563B">
      <w:pPr>
        <w:pStyle w:val="ad"/>
        <w:shd w:val="clear" w:color="auto" w:fill="FFFFFF"/>
        <w:spacing w:before="0" w:beforeAutospacing="0" w:after="0" w:afterAutospacing="0"/>
        <w:ind w:firstLine="851"/>
        <w:jc w:val="both"/>
        <w:rPr>
          <w:sz w:val="28"/>
          <w:szCs w:val="28"/>
        </w:rPr>
      </w:pPr>
      <w:r>
        <w:rPr>
          <w:sz w:val="28"/>
          <w:szCs w:val="28"/>
        </w:rPr>
        <w:t>Ограничение свободы может назначаться только как основной вид наказания и не может превышать 2 года.</w:t>
      </w:r>
    </w:p>
    <w:p w:rsidR="00E10100" w:rsidRDefault="003C563B" w:rsidP="003C563B">
      <w:pPr>
        <w:pStyle w:val="ad"/>
        <w:shd w:val="clear" w:color="auto" w:fill="FFFFFF"/>
        <w:spacing w:before="0" w:beforeAutospacing="0" w:after="0" w:afterAutospacing="0"/>
        <w:ind w:firstLine="709"/>
        <w:jc w:val="both"/>
        <w:rPr>
          <w:rFonts w:ascii="Roboto" w:hAnsi="Roboto"/>
          <w:color w:val="000000"/>
        </w:rPr>
      </w:pPr>
      <w:r>
        <w:rPr>
          <w:sz w:val="28"/>
          <w:szCs w:val="28"/>
        </w:rPr>
        <w:t>Лишение свободы не назначается за совершенные впервые преступления небольшой тяжести. За совершение особо тяжких преступлений лишение свободы не может превышать 10 лет, в остальных случаях 6 лет. Наказание отбывается в воспитательных колониях. Кроме того, при совершении тяжкого либо особо тяжкого преступления низший предел наказания, сокращается наполовину</w:t>
      </w:r>
      <w:r w:rsidR="00E10100">
        <w:rPr>
          <w:color w:val="000000"/>
          <w:sz w:val="28"/>
          <w:szCs w:val="28"/>
          <w:shd w:val="clear" w:color="auto" w:fill="FFFFFF"/>
        </w:rPr>
        <w:t>.</w:t>
      </w:r>
    </w:p>
    <w:p w:rsidR="007F76B7" w:rsidRDefault="007F76B7" w:rsidP="00A500A6">
      <w:pPr>
        <w:spacing w:line="240" w:lineRule="exact"/>
        <w:ind w:right="119"/>
        <w:rPr>
          <w:rFonts w:ascii="Times New Roman" w:hAnsi="Times New Roman" w:cs="Times New Roman"/>
          <w:sz w:val="28"/>
          <w:szCs w:val="28"/>
        </w:rPr>
      </w:pPr>
    </w:p>
    <w:p w:rsidR="00A500A6" w:rsidRPr="00A500A6" w:rsidRDefault="00841A46" w:rsidP="00A500A6">
      <w:pPr>
        <w:spacing w:line="240" w:lineRule="exact"/>
        <w:ind w:right="119"/>
        <w:rPr>
          <w:rFonts w:ascii="Times New Roman" w:hAnsi="Times New Roman" w:cs="Times New Roman"/>
          <w:sz w:val="28"/>
          <w:szCs w:val="28"/>
        </w:rPr>
      </w:pPr>
      <w:r>
        <w:rPr>
          <w:rFonts w:ascii="Times New Roman" w:hAnsi="Times New Roman" w:cs="Times New Roman"/>
          <w:sz w:val="28"/>
          <w:szCs w:val="28"/>
        </w:rPr>
        <w:t>Помощник п</w:t>
      </w:r>
      <w:r w:rsidR="00A500A6" w:rsidRPr="00A500A6">
        <w:rPr>
          <w:rFonts w:ascii="Times New Roman" w:hAnsi="Times New Roman" w:cs="Times New Roman"/>
          <w:sz w:val="28"/>
          <w:szCs w:val="28"/>
        </w:rPr>
        <w:t>рокурор</w:t>
      </w:r>
      <w:r>
        <w:rPr>
          <w:rFonts w:ascii="Times New Roman" w:hAnsi="Times New Roman" w:cs="Times New Roman"/>
          <w:sz w:val="28"/>
          <w:szCs w:val="28"/>
        </w:rPr>
        <w:t>а</w:t>
      </w:r>
      <w:r w:rsidR="00A500A6" w:rsidRPr="00A500A6">
        <w:rPr>
          <w:rFonts w:ascii="Times New Roman" w:hAnsi="Times New Roman" w:cs="Times New Roman"/>
          <w:sz w:val="28"/>
          <w:szCs w:val="28"/>
        </w:rPr>
        <w:t xml:space="preserve"> района</w:t>
      </w:r>
    </w:p>
    <w:p w:rsidR="00A500A6" w:rsidRPr="00A500A6" w:rsidRDefault="00841A46" w:rsidP="0023549D">
      <w:pPr>
        <w:spacing w:line="240" w:lineRule="exact"/>
        <w:jc w:val="both"/>
        <w:rPr>
          <w:rFonts w:ascii="Times New Roman" w:hAnsi="Times New Roman" w:cs="Times New Roman"/>
          <w:sz w:val="28"/>
          <w:szCs w:val="28"/>
        </w:rPr>
      </w:pPr>
      <w:r>
        <w:rPr>
          <w:rFonts w:ascii="Times New Roman" w:hAnsi="Times New Roman" w:cs="Times New Roman"/>
          <w:sz w:val="28"/>
          <w:szCs w:val="28"/>
        </w:rPr>
        <w:t>юрист 3 класса</w:t>
      </w:r>
      <w:r w:rsidR="00A500A6" w:rsidRPr="00A500A6">
        <w:rPr>
          <w:rFonts w:ascii="Times New Roman" w:hAnsi="Times New Roman" w:cs="Times New Roman"/>
          <w:sz w:val="28"/>
          <w:szCs w:val="28"/>
        </w:rPr>
        <w:t xml:space="preserve">                                               </w:t>
      </w:r>
      <w:r w:rsidR="00A500A6">
        <w:rPr>
          <w:rFonts w:ascii="Times New Roman" w:hAnsi="Times New Roman" w:cs="Times New Roman"/>
          <w:sz w:val="28"/>
          <w:szCs w:val="28"/>
        </w:rPr>
        <w:t xml:space="preserve"> </w:t>
      </w:r>
      <w:r w:rsidR="0023549D">
        <w:rPr>
          <w:rFonts w:ascii="Times New Roman" w:hAnsi="Times New Roman" w:cs="Times New Roman"/>
          <w:sz w:val="28"/>
          <w:szCs w:val="28"/>
        </w:rPr>
        <w:t xml:space="preserve">   </w:t>
      </w:r>
      <w:r w:rsidR="00A500A6">
        <w:rPr>
          <w:rFonts w:ascii="Times New Roman" w:hAnsi="Times New Roman" w:cs="Times New Roman"/>
          <w:sz w:val="28"/>
          <w:szCs w:val="28"/>
        </w:rPr>
        <w:t xml:space="preserve">      </w:t>
      </w:r>
      <w:r>
        <w:rPr>
          <w:rFonts w:ascii="Times New Roman" w:hAnsi="Times New Roman" w:cs="Times New Roman"/>
          <w:sz w:val="28"/>
          <w:szCs w:val="28"/>
        </w:rPr>
        <w:t xml:space="preserve">                         </w:t>
      </w:r>
      <w:r w:rsidR="00A500A6" w:rsidRPr="00A500A6">
        <w:rPr>
          <w:rFonts w:ascii="Times New Roman" w:hAnsi="Times New Roman" w:cs="Times New Roman"/>
          <w:sz w:val="28"/>
          <w:szCs w:val="28"/>
        </w:rPr>
        <w:t xml:space="preserve"> </w:t>
      </w:r>
      <w:r w:rsidR="007F76B7">
        <w:rPr>
          <w:rFonts w:ascii="Times New Roman" w:hAnsi="Times New Roman" w:cs="Times New Roman"/>
          <w:sz w:val="28"/>
          <w:szCs w:val="28"/>
        </w:rPr>
        <w:t xml:space="preserve"> </w:t>
      </w:r>
      <w:r>
        <w:rPr>
          <w:rFonts w:ascii="Times New Roman" w:hAnsi="Times New Roman" w:cs="Times New Roman"/>
          <w:sz w:val="28"/>
          <w:szCs w:val="28"/>
        </w:rPr>
        <w:t>К.М. Раджабов</w:t>
      </w:r>
    </w:p>
    <w:sectPr w:rsidR="00A500A6" w:rsidRPr="00A500A6" w:rsidSect="007F76B7">
      <w:headerReference w:type="default" r:id="rId6"/>
      <w:pgSz w:w="11906" w:h="16838"/>
      <w:pgMar w:top="1134" w:right="707"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FCD" w:rsidRDefault="00A91FCD" w:rsidP="00D87F66">
      <w:pPr>
        <w:spacing w:after="0" w:line="240" w:lineRule="auto"/>
      </w:pPr>
      <w:r>
        <w:separator/>
      </w:r>
    </w:p>
  </w:endnote>
  <w:endnote w:type="continuationSeparator" w:id="1">
    <w:p w:rsidR="00A91FCD" w:rsidRDefault="00A91FCD" w:rsidP="00D87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FCD" w:rsidRDefault="00A91FCD" w:rsidP="00D87F66">
      <w:pPr>
        <w:spacing w:after="0" w:line="240" w:lineRule="auto"/>
      </w:pPr>
      <w:r>
        <w:separator/>
      </w:r>
    </w:p>
  </w:footnote>
  <w:footnote w:type="continuationSeparator" w:id="1">
    <w:p w:rsidR="00A91FCD" w:rsidRDefault="00A91FCD" w:rsidP="00D87F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9677"/>
    </w:sdtPr>
    <w:sdtContent>
      <w:p w:rsidR="00C766B7" w:rsidRDefault="002D41E8">
        <w:pPr>
          <w:pStyle w:val="a3"/>
          <w:jc w:val="center"/>
        </w:pPr>
        <w:fldSimple w:instr=" PAGE   \* MERGEFORMAT ">
          <w:r w:rsidR="003C563B">
            <w:rPr>
              <w:noProof/>
            </w:rPr>
            <w:t>2</w:t>
          </w:r>
        </w:fldSimple>
      </w:p>
    </w:sdtContent>
  </w:sdt>
  <w:p w:rsidR="00C766B7" w:rsidRDefault="00C766B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F7C81"/>
    <w:rsid w:val="00003E73"/>
    <w:rsid w:val="00006B95"/>
    <w:rsid w:val="00011CCF"/>
    <w:rsid w:val="00016ADA"/>
    <w:rsid w:val="000210F1"/>
    <w:rsid w:val="00032EF3"/>
    <w:rsid w:val="000350F0"/>
    <w:rsid w:val="00037A79"/>
    <w:rsid w:val="00040E6C"/>
    <w:rsid w:val="0004458E"/>
    <w:rsid w:val="00044E7D"/>
    <w:rsid w:val="00051001"/>
    <w:rsid w:val="00065BC1"/>
    <w:rsid w:val="00076399"/>
    <w:rsid w:val="00082F2E"/>
    <w:rsid w:val="000843F8"/>
    <w:rsid w:val="00092B98"/>
    <w:rsid w:val="000B39EE"/>
    <w:rsid w:val="000C04D4"/>
    <w:rsid w:val="000C676A"/>
    <w:rsid w:val="000C7277"/>
    <w:rsid w:val="000C7E82"/>
    <w:rsid w:val="000E075A"/>
    <w:rsid w:val="000E2F17"/>
    <w:rsid w:val="000E7D79"/>
    <w:rsid w:val="00113FBA"/>
    <w:rsid w:val="00130484"/>
    <w:rsid w:val="00142FFF"/>
    <w:rsid w:val="001552CF"/>
    <w:rsid w:val="00172B56"/>
    <w:rsid w:val="0018020E"/>
    <w:rsid w:val="0018265A"/>
    <w:rsid w:val="001A7921"/>
    <w:rsid w:val="001B579A"/>
    <w:rsid w:val="001C38CB"/>
    <w:rsid w:val="001D2798"/>
    <w:rsid w:val="001F146E"/>
    <w:rsid w:val="0020792A"/>
    <w:rsid w:val="00207A6A"/>
    <w:rsid w:val="002160F1"/>
    <w:rsid w:val="00224EBB"/>
    <w:rsid w:val="00231D78"/>
    <w:rsid w:val="0023549D"/>
    <w:rsid w:val="002367E2"/>
    <w:rsid w:val="002452C2"/>
    <w:rsid w:val="00257260"/>
    <w:rsid w:val="002A2CB3"/>
    <w:rsid w:val="002A7167"/>
    <w:rsid w:val="002A77AC"/>
    <w:rsid w:val="002B3DD4"/>
    <w:rsid w:val="002C0D78"/>
    <w:rsid w:val="002C3136"/>
    <w:rsid w:val="002D41E8"/>
    <w:rsid w:val="00303BCA"/>
    <w:rsid w:val="003179D3"/>
    <w:rsid w:val="00324107"/>
    <w:rsid w:val="00335736"/>
    <w:rsid w:val="00337283"/>
    <w:rsid w:val="00337EA3"/>
    <w:rsid w:val="00351584"/>
    <w:rsid w:val="003620F0"/>
    <w:rsid w:val="00363067"/>
    <w:rsid w:val="00363201"/>
    <w:rsid w:val="003709E0"/>
    <w:rsid w:val="00373A0F"/>
    <w:rsid w:val="003828EB"/>
    <w:rsid w:val="003B6669"/>
    <w:rsid w:val="003C5609"/>
    <w:rsid w:val="003C563B"/>
    <w:rsid w:val="003D3354"/>
    <w:rsid w:val="003D3ABB"/>
    <w:rsid w:val="003F1E9C"/>
    <w:rsid w:val="003F356E"/>
    <w:rsid w:val="003F4222"/>
    <w:rsid w:val="003F47DE"/>
    <w:rsid w:val="003F5500"/>
    <w:rsid w:val="003F6053"/>
    <w:rsid w:val="00405D5B"/>
    <w:rsid w:val="00432D75"/>
    <w:rsid w:val="00445896"/>
    <w:rsid w:val="004471F5"/>
    <w:rsid w:val="004533BF"/>
    <w:rsid w:val="00464492"/>
    <w:rsid w:val="0047423A"/>
    <w:rsid w:val="0048444B"/>
    <w:rsid w:val="0049204A"/>
    <w:rsid w:val="004922DA"/>
    <w:rsid w:val="004A2444"/>
    <w:rsid w:val="004A5460"/>
    <w:rsid w:val="004B02E4"/>
    <w:rsid w:val="004F0966"/>
    <w:rsid w:val="004F2530"/>
    <w:rsid w:val="00514FEC"/>
    <w:rsid w:val="00531819"/>
    <w:rsid w:val="00541E4F"/>
    <w:rsid w:val="00554848"/>
    <w:rsid w:val="00577529"/>
    <w:rsid w:val="00580131"/>
    <w:rsid w:val="005A1B6F"/>
    <w:rsid w:val="005A353E"/>
    <w:rsid w:val="005B166F"/>
    <w:rsid w:val="005D1180"/>
    <w:rsid w:val="005E4AF7"/>
    <w:rsid w:val="005E4BEF"/>
    <w:rsid w:val="005E5611"/>
    <w:rsid w:val="005F7E7D"/>
    <w:rsid w:val="006352B7"/>
    <w:rsid w:val="006528DE"/>
    <w:rsid w:val="006604AE"/>
    <w:rsid w:val="00663004"/>
    <w:rsid w:val="00665C4B"/>
    <w:rsid w:val="006715FE"/>
    <w:rsid w:val="006819A0"/>
    <w:rsid w:val="00686058"/>
    <w:rsid w:val="0069389E"/>
    <w:rsid w:val="00693CA1"/>
    <w:rsid w:val="00693EB9"/>
    <w:rsid w:val="00694738"/>
    <w:rsid w:val="00695F6D"/>
    <w:rsid w:val="006B6BDE"/>
    <w:rsid w:val="006C5CDE"/>
    <w:rsid w:val="006C6FCD"/>
    <w:rsid w:val="006D6DC1"/>
    <w:rsid w:val="006D799B"/>
    <w:rsid w:val="006E0411"/>
    <w:rsid w:val="006E35E5"/>
    <w:rsid w:val="006E632F"/>
    <w:rsid w:val="006E7FDB"/>
    <w:rsid w:val="006F610D"/>
    <w:rsid w:val="00701174"/>
    <w:rsid w:val="00707E6D"/>
    <w:rsid w:val="007307E8"/>
    <w:rsid w:val="007470C3"/>
    <w:rsid w:val="0076033E"/>
    <w:rsid w:val="00765ECC"/>
    <w:rsid w:val="007701A3"/>
    <w:rsid w:val="007A0BA7"/>
    <w:rsid w:val="007C1301"/>
    <w:rsid w:val="007D6C85"/>
    <w:rsid w:val="007E7D25"/>
    <w:rsid w:val="007F0DA5"/>
    <w:rsid w:val="007F1137"/>
    <w:rsid w:val="007F67FE"/>
    <w:rsid w:val="007F76B7"/>
    <w:rsid w:val="007F7C81"/>
    <w:rsid w:val="00805D1D"/>
    <w:rsid w:val="00806458"/>
    <w:rsid w:val="00830FAB"/>
    <w:rsid w:val="0084052E"/>
    <w:rsid w:val="00841A46"/>
    <w:rsid w:val="008944B4"/>
    <w:rsid w:val="008B6F88"/>
    <w:rsid w:val="008C7ED9"/>
    <w:rsid w:val="008D1E50"/>
    <w:rsid w:val="008E1E78"/>
    <w:rsid w:val="008E3ACB"/>
    <w:rsid w:val="008E746F"/>
    <w:rsid w:val="00905313"/>
    <w:rsid w:val="00907F53"/>
    <w:rsid w:val="00911C2F"/>
    <w:rsid w:val="0091657E"/>
    <w:rsid w:val="0091767B"/>
    <w:rsid w:val="009217B7"/>
    <w:rsid w:val="00926B1A"/>
    <w:rsid w:val="00956FF0"/>
    <w:rsid w:val="00963037"/>
    <w:rsid w:val="0098496C"/>
    <w:rsid w:val="009920EE"/>
    <w:rsid w:val="00995FF7"/>
    <w:rsid w:val="009A52F2"/>
    <w:rsid w:val="009A6A5C"/>
    <w:rsid w:val="009B0190"/>
    <w:rsid w:val="009B7BC1"/>
    <w:rsid w:val="009C02EC"/>
    <w:rsid w:val="009C29AB"/>
    <w:rsid w:val="009C2B77"/>
    <w:rsid w:val="009D0893"/>
    <w:rsid w:val="009D3FEB"/>
    <w:rsid w:val="009D749C"/>
    <w:rsid w:val="009E03E8"/>
    <w:rsid w:val="009F1BEB"/>
    <w:rsid w:val="00A00D2E"/>
    <w:rsid w:val="00A03240"/>
    <w:rsid w:val="00A21CA7"/>
    <w:rsid w:val="00A328DD"/>
    <w:rsid w:val="00A41A8A"/>
    <w:rsid w:val="00A44B8B"/>
    <w:rsid w:val="00A500A6"/>
    <w:rsid w:val="00A518CA"/>
    <w:rsid w:val="00A643B6"/>
    <w:rsid w:val="00A670A1"/>
    <w:rsid w:val="00A7691F"/>
    <w:rsid w:val="00A85D42"/>
    <w:rsid w:val="00A86E8A"/>
    <w:rsid w:val="00A9182A"/>
    <w:rsid w:val="00A91FCD"/>
    <w:rsid w:val="00A92126"/>
    <w:rsid w:val="00A97414"/>
    <w:rsid w:val="00AA1AA8"/>
    <w:rsid w:val="00AA29A5"/>
    <w:rsid w:val="00AB241F"/>
    <w:rsid w:val="00AC015C"/>
    <w:rsid w:val="00AD1F5C"/>
    <w:rsid w:val="00AE1BC6"/>
    <w:rsid w:val="00AF27F6"/>
    <w:rsid w:val="00B04394"/>
    <w:rsid w:val="00B076F4"/>
    <w:rsid w:val="00B204B7"/>
    <w:rsid w:val="00B2241E"/>
    <w:rsid w:val="00B36F22"/>
    <w:rsid w:val="00B64604"/>
    <w:rsid w:val="00B92722"/>
    <w:rsid w:val="00B93633"/>
    <w:rsid w:val="00BA3691"/>
    <w:rsid w:val="00BA60D8"/>
    <w:rsid w:val="00BB0A54"/>
    <w:rsid w:val="00BB103C"/>
    <w:rsid w:val="00BC0E3E"/>
    <w:rsid w:val="00BC640F"/>
    <w:rsid w:val="00BC6CF2"/>
    <w:rsid w:val="00BE0169"/>
    <w:rsid w:val="00BF1C85"/>
    <w:rsid w:val="00BF3982"/>
    <w:rsid w:val="00C04F27"/>
    <w:rsid w:val="00C10DE6"/>
    <w:rsid w:val="00C15A9A"/>
    <w:rsid w:val="00C21545"/>
    <w:rsid w:val="00C30849"/>
    <w:rsid w:val="00C30913"/>
    <w:rsid w:val="00C42545"/>
    <w:rsid w:val="00C42838"/>
    <w:rsid w:val="00C56EC6"/>
    <w:rsid w:val="00C63D5A"/>
    <w:rsid w:val="00C66619"/>
    <w:rsid w:val="00C766B7"/>
    <w:rsid w:val="00C95B64"/>
    <w:rsid w:val="00CA00E8"/>
    <w:rsid w:val="00CA4779"/>
    <w:rsid w:val="00CA4BBC"/>
    <w:rsid w:val="00CA5E1B"/>
    <w:rsid w:val="00CC3AC5"/>
    <w:rsid w:val="00CD2431"/>
    <w:rsid w:val="00CE0E05"/>
    <w:rsid w:val="00CF2DB8"/>
    <w:rsid w:val="00D024ED"/>
    <w:rsid w:val="00D12808"/>
    <w:rsid w:val="00D1668F"/>
    <w:rsid w:val="00D25A00"/>
    <w:rsid w:val="00D2724D"/>
    <w:rsid w:val="00D307D0"/>
    <w:rsid w:val="00D47632"/>
    <w:rsid w:val="00D57EEB"/>
    <w:rsid w:val="00D678CE"/>
    <w:rsid w:val="00D70604"/>
    <w:rsid w:val="00D87F66"/>
    <w:rsid w:val="00D95331"/>
    <w:rsid w:val="00DB40A0"/>
    <w:rsid w:val="00DC162B"/>
    <w:rsid w:val="00DD2E2E"/>
    <w:rsid w:val="00DE4972"/>
    <w:rsid w:val="00DF1D2B"/>
    <w:rsid w:val="00E01B8F"/>
    <w:rsid w:val="00E028ED"/>
    <w:rsid w:val="00E10100"/>
    <w:rsid w:val="00E24E3F"/>
    <w:rsid w:val="00E279A3"/>
    <w:rsid w:val="00E37EBA"/>
    <w:rsid w:val="00E60159"/>
    <w:rsid w:val="00E81E69"/>
    <w:rsid w:val="00E85857"/>
    <w:rsid w:val="00E87C75"/>
    <w:rsid w:val="00E92623"/>
    <w:rsid w:val="00EA492E"/>
    <w:rsid w:val="00EB4DA7"/>
    <w:rsid w:val="00ED768E"/>
    <w:rsid w:val="00F03AC3"/>
    <w:rsid w:val="00F1188A"/>
    <w:rsid w:val="00F372C9"/>
    <w:rsid w:val="00F40380"/>
    <w:rsid w:val="00F42A50"/>
    <w:rsid w:val="00F625C1"/>
    <w:rsid w:val="00F8266E"/>
    <w:rsid w:val="00F837B7"/>
    <w:rsid w:val="00F83900"/>
    <w:rsid w:val="00F86213"/>
    <w:rsid w:val="00F86A70"/>
    <w:rsid w:val="00F946D3"/>
    <w:rsid w:val="00F95517"/>
    <w:rsid w:val="00FA43D9"/>
    <w:rsid w:val="00FB5AF7"/>
    <w:rsid w:val="00FC42C2"/>
    <w:rsid w:val="00FD2593"/>
    <w:rsid w:val="00FD268C"/>
    <w:rsid w:val="00FE623F"/>
    <w:rsid w:val="00FF08C3"/>
    <w:rsid w:val="00FF7AFC"/>
    <w:rsid w:val="00FF7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9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bullet3gif">
    <w:name w:val="msonormalbullet2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2gif">
    <w:name w:val="msonormalbullet2gifbullet2gifbullet2.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3F422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D87F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7F66"/>
  </w:style>
  <w:style w:type="paragraph" w:styleId="a5">
    <w:name w:val="footer"/>
    <w:basedOn w:val="a"/>
    <w:link w:val="a6"/>
    <w:uiPriority w:val="99"/>
    <w:semiHidden/>
    <w:unhideWhenUsed/>
    <w:rsid w:val="00D87F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87F66"/>
  </w:style>
  <w:style w:type="paragraph" w:styleId="a7">
    <w:name w:val="Balloon Text"/>
    <w:basedOn w:val="a"/>
    <w:link w:val="a8"/>
    <w:uiPriority w:val="99"/>
    <w:semiHidden/>
    <w:unhideWhenUsed/>
    <w:rsid w:val="006352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52B7"/>
    <w:rPr>
      <w:rFonts w:ascii="Tahoma" w:hAnsi="Tahoma" w:cs="Tahoma"/>
      <w:sz w:val="16"/>
      <w:szCs w:val="16"/>
    </w:rPr>
  </w:style>
  <w:style w:type="character" w:customStyle="1" w:styleId="2">
    <w:name w:val="Основной текст (2)_"/>
    <w:basedOn w:val="a0"/>
    <w:link w:val="20"/>
    <w:rsid w:val="00D25A0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25A00"/>
    <w:pPr>
      <w:widowControl w:val="0"/>
      <w:shd w:val="clear" w:color="auto" w:fill="FFFFFF"/>
      <w:spacing w:after="0" w:line="235" w:lineRule="exact"/>
    </w:pPr>
    <w:rPr>
      <w:rFonts w:ascii="Times New Roman" w:eastAsia="Times New Roman" w:hAnsi="Times New Roman" w:cs="Times New Roman"/>
      <w:sz w:val="28"/>
      <w:szCs w:val="28"/>
    </w:rPr>
  </w:style>
  <w:style w:type="character" w:customStyle="1" w:styleId="1">
    <w:name w:val="Основной текст Знак1"/>
    <w:basedOn w:val="a0"/>
    <w:link w:val="a9"/>
    <w:uiPriority w:val="99"/>
    <w:locked/>
    <w:rsid w:val="00D47632"/>
    <w:rPr>
      <w:sz w:val="23"/>
      <w:szCs w:val="23"/>
      <w:shd w:val="clear" w:color="auto" w:fill="FFFFFF"/>
    </w:rPr>
  </w:style>
  <w:style w:type="paragraph" w:styleId="a9">
    <w:name w:val="Body Text"/>
    <w:basedOn w:val="a"/>
    <w:link w:val="1"/>
    <w:uiPriority w:val="99"/>
    <w:rsid w:val="00D47632"/>
    <w:pPr>
      <w:shd w:val="clear" w:color="auto" w:fill="FFFFFF"/>
      <w:spacing w:before="240" w:after="780" w:line="240" w:lineRule="atLeast"/>
      <w:jc w:val="both"/>
    </w:pPr>
    <w:rPr>
      <w:sz w:val="23"/>
      <w:szCs w:val="23"/>
    </w:rPr>
  </w:style>
  <w:style w:type="character" w:customStyle="1" w:styleId="aa">
    <w:name w:val="Основной текст Знак"/>
    <w:basedOn w:val="a0"/>
    <w:link w:val="a9"/>
    <w:uiPriority w:val="99"/>
    <w:semiHidden/>
    <w:rsid w:val="00D47632"/>
  </w:style>
  <w:style w:type="paragraph" w:styleId="ab">
    <w:name w:val="No Spacing"/>
    <w:uiPriority w:val="1"/>
    <w:qFormat/>
    <w:rsid w:val="00D47632"/>
    <w:pPr>
      <w:spacing w:after="0" w:line="240" w:lineRule="auto"/>
    </w:pPr>
    <w:rPr>
      <w:rFonts w:ascii="Times New Roman" w:eastAsia="Times New Roman" w:hAnsi="Times New Roman" w:cs="Times New Roman"/>
      <w:sz w:val="20"/>
      <w:szCs w:val="20"/>
    </w:rPr>
  </w:style>
  <w:style w:type="character" w:customStyle="1" w:styleId="blk">
    <w:name w:val="blk"/>
    <w:basedOn w:val="a0"/>
    <w:rsid w:val="00D47632"/>
  </w:style>
  <w:style w:type="paragraph" w:customStyle="1" w:styleId="ConsPlusNormal">
    <w:name w:val="ConsPlusNormal"/>
    <w:rsid w:val="00BC6CF2"/>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styleId="ac">
    <w:name w:val="Hyperlink"/>
    <w:basedOn w:val="a0"/>
    <w:uiPriority w:val="99"/>
    <w:rsid w:val="006E0411"/>
    <w:rPr>
      <w:color w:val="0000FF"/>
      <w:u w:val="single"/>
    </w:rPr>
  </w:style>
  <w:style w:type="paragraph" w:styleId="ad">
    <w:name w:val="Normal (Web)"/>
    <w:basedOn w:val="a"/>
    <w:uiPriority w:val="99"/>
    <w:unhideWhenUsed/>
    <w:rsid w:val="005F7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eds-pagenavigationicon">
    <w:name w:val="feeds-page__navigation_icon"/>
    <w:basedOn w:val="a0"/>
    <w:rsid w:val="00841A46"/>
  </w:style>
  <w:style w:type="character" w:customStyle="1" w:styleId="feeds-pagenavigationtooltip">
    <w:name w:val="feeds-page__navigation_tooltip"/>
    <w:basedOn w:val="a0"/>
    <w:rsid w:val="00841A46"/>
  </w:style>
  <w:style w:type="paragraph" w:customStyle="1" w:styleId="Ooaii">
    <w:name w:val="Ooaii"/>
    <w:basedOn w:val="a"/>
    <w:uiPriority w:val="99"/>
    <w:rsid w:val="00E10100"/>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463305968">
      <w:bodyDiv w:val="1"/>
      <w:marLeft w:val="0"/>
      <w:marRight w:val="0"/>
      <w:marTop w:val="0"/>
      <w:marBottom w:val="0"/>
      <w:divBdr>
        <w:top w:val="none" w:sz="0" w:space="0" w:color="auto"/>
        <w:left w:val="none" w:sz="0" w:space="0" w:color="auto"/>
        <w:bottom w:val="none" w:sz="0" w:space="0" w:color="auto"/>
        <w:right w:val="none" w:sz="0" w:space="0" w:color="auto"/>
      </w:divBdr>
    </w:div>
    <w:div w:id="471337307">
      <w:bodyDiv w:val="1"/>
      <w:marLeft w:val="0"/>
      <w:marRight w:val="0"/>
      <w:marTop w:val="0"/>
      <w:marBottom w:val="0"/>
      <w:divBdr>
        <w:top w:val="none" w:sz="0" w:space="0" w:color="auto"/>
        <w:left w:val="none" w:sz="0" w:space="0" w:color="auto"/>
        <w:bottom w:val="none" w:sz="0" w:space="0" w:color="auto"/>
        <w:right w:val="none" w:sz="0" w:space="0" w:color="auto"/>
      </w:divBdr>
    </w:div>
    <w:div w:id="954947343">
      <w:bodyDiv w:val="1"/>
      <w:marLeft w:val="0"/>
      <w:marRight w:val="0"/>
      <w:marTop w:val="0"/>
      <w:marBottom w:val="0"/>
      <w:divBdr>
        <w:top w:val="none" w:sz="0" w:space="0" w:color="auto"/>
        <w:left w:val="none" w:sz="0" w:space="0" w:color="auto"/>
        <w:bottom w:val="none" w:sz="0" w:space="0" w:color="auto"/>
        <w:right w:val="none" w:sz="0" w:space="0" w:color="auto"/>
      </w:divBdr>
      <w:divsChild>
        <w:div w:id="140123871">
          <w:marLeft w:val="0"/>
          <w:marRight w:val="0"/>
          <w:marTop w:val="0"/>
          <w:marBottom w:val="801"/>
          <w:divBdr>
            <w:top w:val="none" w:sz="0" w:space="0" w:color="auto"/>
            <w:left w:val="none" w:sz="0" w:space="0" w:color="auto"/>
            <w:bottom w:val="none" w:sz="0" w:space="0" w:color="auto"/>
            <w:right w:val="none" w:sz="0" w:space="0" w:color="auto"/>
          </w:divBdr>
        </w:div>
        <w:div w:id="970087578">
          <w:marLeft w:val="0"/>
          <w:marRight w:val="601"/>
          <w:marTop w:val="0"/>
          <w:marBottom w:val="0"/>
          <w:divBdr>
            <w:top w:val="none" w:sz="0" w:space="0" w:color="auto"/>
            <w:left w:val="none" w:sz="0" w:space="0" w:color="auto"/>
            <w:bottom w:val="none" w:sz="0" w:space="0" w:color="auto"/>
            <w:right w:val="none" w:sz="0" w:space="0" w:color="auto"/>
          </w:divBdr>
          <w:divsChild>
            <w:div w:id="1954048702">
              <w:marLeft w:val="0"/>
              <w:marRight w:val="0"/>
              <w:marTop w:val="0"/>
              <w:marBottom w:val="100"/>
              <w:divBdr>
                <w:top w:val="none" w:sz="0" w:space="0" w:color="auto"/>
                <w:left w:val="none" w:sz="0" w:space="0" w:color="auto"/>
                <w:bottom w:val="none" w:sz="0" w:space="0" w:color="auto"/>
                <w:right w:val="none" w:sz="0" w:space="0" w:color="auto"/>
              </w:divBdr>
            </w:div>
            <w:div w:id="680475453">
              <w:marLeft w:val="0"/>
              <w:marRight w:val="0"/>
              <w:marTop w:val="0"/>
              <w:marBottom w:val="100"/>
              <w:divBdr>
                <w:top w:val="none" w:sz="0" w:space="0" w:color="auto"/>
                <w:left w:val="none" w:sz="0" w:space="0" w:color="auto"/>
                <w:bottom w:val="none" w:sz="0" w:space="0" w:color="auto"/>
                <w:right w:val="none" w:sz="0" w:space="0" w:color="auto"/>
              </w:divBdr>
            </w:div>
          </w:divsChild>
        </w:div>
        <w:div w:id="446386336">
          <w:marLeft w:val="0"/>
          <w:marRight w:val="0"/>
          <w:marTop w:val="0"/>
          <w:marBottom w:val="0"/>
          <w:divBdr>
            <w:top w:val="none" w:sz="0" w:space="0" w:color="auto"/>
            <w:left w:val="none" w:sz="0" w:space="0" w:color="auto"/>
            <w:bottom w:val="none" w:sz="0" w:space="0" w:color="auto"/>
            <w:right w:val="none" w:sz="0" w:space="0" w:color="auto"/>
          </w:divBdr>
          <w:divsChild>
            <w:div w:id="90660788">
              <w:marLeft w:val="0"/>
              <w:marRight w:val="0"/>
              <w:marTop w:val="0"/>
              <w:marBottom w:val="0"/>
              <w:divBdr>
                <w:top w:val="none" w:sz="0" w:space="0" w:color="auto"/>
                <w:left w:val="none" w:sz="0" w:space="0" w:color="auto"/>
                <w:bottom w:val="none" w:sz="0" w:space="0" w:color="auto"/>
                <w:right w:val="none" w:sz="0" w:space="0" w:color="auto"/>
              </w:divBdr>
              <w:divsChild>
                <w:div w:id="3198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06200">
      <w:bodyDiv w:val="1"/>
      <w:marLeft w:val="0"/>
      <w:marRight w:val="0"/>
      <w:marTop w:val="0"/>
      <w:marBottom w:val="0"/>
      <w:divBdr>
        <w:top w:val="none" w:sz="0" w:space="0" w:color="auto"/>
        <w:left w:val="none" w:sz="0" w:space="0" w:color="auto"/>
        <w:bottom w:val="none" w:sz="0" w:space="0" w:color="auto"/>
        <w:right w:val="none" w:sz="0" w:space="0" w:color="auto"/>
      </w:divBdr>
      <w:divsChild>
        <w:div w:id="1161430553">
          <w:marLeft w:val="0"/>
          <w:marRight w:val="0"/>
          <w:marTop w:val="0"/>
          <w:marBottom w:val="801"/>
          <w:divBdr>
            <w:top w:val="none" w:sz="0" w:space="0" w:color="auto"/>
            <w:left w:val="none" w:sz="0" w:space="0" w:color="auto"/>
            <w:bottom w:val="none" w:sz="0" w:space="0" w:color="auto"/>
            <w:right w:val="none" w:sz="0" w:space="0" w:color="auto"/>
          </w:divBdr>
        </w:div>
        <w:div w:id="1358654612">
          <w:marLeft w:val="0"/>
          <w:marRight w:val="601"/>
          <w:marTop w:val="0"/>
          <w:marBottom w:val="0"/>
          <w:divBdr>
            <w:top w:val="none" w:sz="0" w:space="0" w:color="auto"/>
            <w:left w:val="none" w:sz="0" w:space="0" w:color="auto"/>
            <w:bottom w:val="none" w:sz="0" w:space="0" w:color="auto"/>
            <w:right w:val="none" w:sz="0" w:space="0" w:color="auto"/>
          </w:divBdr>
          <w:divsChild>
            <w:div w:id="1876770001">
              <w:marLeft w:val="0"/>
              <w:marRight w:val="0"/>
              <w:marTop w:val="0"/>
              <w:marBottom w:val="100"/>
              <w:divBdr>
                <w:top w:val="none" w:sz="0" w:space="0" w:color="auto"/>
                <w:left w:val="none" w:sz="0" w:space="0" w:color="auto"/>
                <w:bottom w:val="none" w:sz="0" w:space="0" w:color="auto"/>
                <w:right w:val="none" w:sz="0" w:space="0" w:color="auto"/>
              </w:divBdr>
            </w:div>
            <w:div w:id="901594942">
              <w:marLeft w:val="0"/>
              <w:marRight w:val="0"/>
              <w:marTop w:val="0"/>
              <w:marBottom w:val="100"/>
              <w:divBdr>
                <w:top w:val="none" w:sz="0" w:space="0" w:color="auto"/>
                <w:left w:val="none" w:sz="0" w:space="0" w:color="auto"/>
                <w:bottom w:val="none" w:sz="0" w:space="0" w:color="auto"/>
                <w:right w:val="none" w:sz="0" w:space="0" w:color="auto"/>
              </w:divBdr>
            </w:div>
          </w:divsChild>
        </w:div>
        <w:div w:id="677391391">
          <w:marLeft w:val="0"/>
          <w:marRight w:val="0"/>
          <w:marTop w:val="0"/>
          <w:marBottom w:val="0"/>
          <w:divBdr>
            <w:top w:val="none" w:sz="0" w:space="0" w:color="auto"/>
            <w:left w:val="none" w:sz="0" w:space="0" w:color="auto"/>
            <w:bottom w:val="none" w:sz="0" w:space="0" w:color="auto"/>
            <w:right w:val="none" w:sz="0" w:space="0" w:color="auto"/>
          </w:divBdr>
          <w:divsChild>
            <w:div w:id="1806698144">
              <w:marLeft w:val="0"/>
              <w:marRight w:val="0"/>
              <w:marTop w:val="0"/>
              <w:marBottom w:val="0"/>
              <w:divBdr>
                <w:top w:val="none" w:sz="0" w:space="0" w:color="auto"/>
                <w:left w:val="none" w:sz="0" w:space="0" w:color="auto"/>
                <w:bottom w:val="none" w:sz="0" w:space="0" w:color="auto"/>
                <w:right w:val="none" w:sz="0" w:space="0" w:color="auto"/>
              </w:divBdr>
              <w:divsChild>
                <w:div w:id="73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8689">
      <w:bodyDiv w:val="1"/>
      <w:marLeft w:val="0"/>
      <w:marRight w:val="0"/>
      <w:marTop w:val="0"/>
      <w:marBottom w:val="0"/>
      <w:divBdr>
        <w:top w:val="none" w:sz="0" w:space="0" w:color="auto"/>
        <w:left w:val="none" w:sz="0" w:space="0" w:color="auto"/>
        <w:bottom w:val="none" w:sz="0" w:space="0" w:color="auto"/>
        <w:right w:val="none" w:sz="0" w:space="0" w:color="auto"/>
      </w:divBdr>
      <w:divsChild>
        <w:div w:id="1999577856">
          <w:marLeft w:val="0"/>
          <w:marRight w:val="0"/>
          <w:marTop w:val="0"/>
          <w:marBottom w:val="960"/>
          <w:divBdr>
            <w:top w:val="none" w:sz="0" w:space="0" w:color="auto"/>
            <w:left w:val="none" w:sz="0" w:space="0" w:color="auto"/>
            <w:bottom w:val="none" w:sz="0" w:space="0" w:color="auto"/>
            <w:right w:val="none" w:sz="0" w:space="0" w:color="auto"/>
          </w:divBdr>
        </w:div>
        <w:div w:id="1235700954">
          <w:marLeft w:val="0"/>
          <w:marRight w:val="720"/>
          <w:marTop w:val="0"/>
          <w:marBottom w:val="0"/>
          <w:divBdr>
            <w:top w:val="none" w:sz="0" w:space="0" w:color="auto"/>
            <w:left w:val="none" w:sz="0" w:space="0" w:color="auto"/>
            <w:bottom w:val="none" w:sz="0" w:space="0" w:color="auto"/>
            <w:right w:val="none" w:sz="0" w:space="0" w:color="auto"/>
          </w:divBdr>
          <w:divsChild>
            <w:div w:id="1458722019">
              <w:marLeft w:val="0"/>
              <w:marRight w:val="0"/>
              <w:marTop w:val="0"/>
              <w:marBottom w:val="120"/>
              <w:divBdr>
                <w:top w:val="none" w:sz="0" w:space="0" w:color="auto"/>
                <w:left w:val="none" w:sz="0" w:space="0" w:color="auto"/>
                <w:bottom w:val="none" w:sz="0" w:space="0" w:color="auto"/>
                <w:right w:val="none" w:sz="0" w:space="0" w:color="auto"/>
              </w:divBdr>
            </w:div>
            <w:div w:id="708333142">
              <w:marLeft w:val="0"/>
              <w:marRight w:val="0"/>
              <w:marTop w:val="0"/>
              <w:marBottom w:val="120"/>
              <w:divBdr>
                <w:top w:val="none" w:sz="0" w:space="0" w:color="auto"/>
                <w:left w:val="none" w:sz="0" w:space="0" w:color="auto"/>
                <w:bottom w:val="none" w:sz="0" w:space="0" w:color="auto"/>
                <w:right w:val="none" w:sz="0" w:space="0" w:color="auto"/>
              </w:divBdr>
            </w:div>
          </w:divsChild>
        </w:div>
        <w:div w:id="807238282">
          <w:marLeft w:val="0"/>
          <w:marRight w:val="0"/>
          <w:marTop w:val="0"/>
          <w:marBottom w:val="0"/>
          <w:divBdr>
            <w:top w:val="none" w:sz="0" w:space="0" w:color="auto"/>
            <w:left w:val="none" w:sz="0" w:space="0" w:color="auto"/>
            <w:bottom w:val="none" w:sz="0" w:space="0" w:color="auto"/>
            <w:right w:val="none" w:sz="0" w:space="0" w:color="auto"/>
          </w:divBdr>
          <w:divsChild>
            <w:div w:id="877745796">
              <w:marLeft w:val="0"/>
              <w:marRight w:val="0"/>
              <w:marTop w:val="0"/>
              <w:marBottom w:val="0"/>
              <w:divBdr>
                <w:top w:val="none" w:sz="0" w:space="0" w:color="auto"/>
                <w:left w:val="none" w:sz="0" w:space="0" w:color="auto"/>
                <w:bottom w:val="none" w:sz="0" w:space="0" w:color="auto"/>
                <w:right w:val="none" w:sz="0" w:space="0" w:color="auto"/>
              </w:divBdr>
              <w:divsChild>
                <w:div w:id="14928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0995">
      <w:bodyDiv w:val="1"/>
      <w:marLeft w:val="0"/>
      <w:marRight w:val="0"/>
      <w:marTop w:val="0"/>
      <w:marBottom w:val="0"/>
      <w:divBdr>
        <w:top w:val="none" w:sz="0" w:space="0" w:color="auto"/>
        <w:left w:val="none" w:sz="0" w:space="0" w:color="auto"/>
        <w:bottom w:val="none" w:sz="0" w:space="0" w:color="auto"/>
        <w:right w:val="none" w:sz="0" w:space="0" w:color="auto"/>
      </w:divBdr>
    </w:div>
    <w:div w:id="2069112541">
      <w:bodyDiv w:val="1"/>
      <w:marLeft w:val="0"/>
      <w:marRight w:val="0"/>
      <w:marTop w:val="0"/>
      <w:marBottom w:val="0"/>
      <w:divBdr>
        <w:top w:val="none" w:sz="0" w:space="0" w:color="auto"/>
        <w:left w:val="none" w:sz="0" w:space="0" w:color="auto"/>
        <w:bottom w:val="none" w:sz="0" w:space="0" w:color="auto"/>
        <w:right w:val="none" w:sz="0" w:space="0" w:color="auto"/>
      </w:divBdr>
    </w:div>
    <w:div w:id="21252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РД</dc:creator>
  <cp:lastModifiedBy>Prok</cp:lastModifiedBy>
  <cp:revision>2</cp:revision>
  <cp:lastPrinted>2020-12-22T06:29:00Z</cp:lastPrinted>
  <dcterms:created xsi:type="dcterms:W3CDTF">2021-03-14T15:06:00Z</dcterms:created>
  <dcterms:modified xsi:type="dcterms:W3CDTF">2021-03-14T15:06:00Z</dcterms:modified>
</cp:coreProperties>
</file>