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F3" w:rsidRDefault="00D903F3" w:rsidP="00D903F3">
      <w:pPr>
        <w:spacing w:before="735" w:after="450" w:line="240" w:lineRule="exact"/>
        <w:ind w:lef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3277"/>
          <w:kern w:val="36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b/>
          <w:bCs/>
          <w:color w:val="003277"/>
          <w:kern w:val="36"/>
          <w:sz w:val="28"/>
          <w:szCs w:val="28"/>
        </w:rPr>
        <w:t>Прокурорский надзор за соблюдением предпринимательской деятельности</w:t>
      </w:r>
    </w:p>
    <w:p w:rsidR="00F64788" w:rsidRPr="00B2282C" w:rsidRDefault="00F64788" w:rsidP="00F64788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 w:rsidRPr="00B2282C">
        <w:rPr>
          <w:rStyle w:val="a4"/>
          <w:color w:val="000000"/>
          <w:sz w:val="28"/>
          <w:szCs w:val="28"/>
        </w:rPr>
        <w:t xml:space="preserve">с. </w:t>
      </w:r>
      <w:proofErr w:type="spellStart"/>
      <w:r w:rsidRPr="00B2282C">
        <w:rPr>
          <w:rStyle w:val="a4"/>
          <w:color w:val="000000"/>
          <w:sz w:val="28"/>
          <w:szCs w:val="28"/>
        </w:rPr>
        <w:t>Магарамкент</w:t>
      </w:r>
      <w:proofErr w:type="spellEnd"/>
      <w:r w:rsidRPr="00B2282C">
        <w:rPr>
          <w:rStyle w:val="a4"/>
          <w:color w:val="000000"/>
          <w:sz w:val="28"/>
          <w:szCs w:val="28"/>
        </w:rPr>
        <w:tab/>
        <w:t xml:space="preserve">         </w:t>
      </w:r>
      <w:r>
        <w:rPr>
          <w:rStyle w:val="a4"/>
          <w:b w:val="0"/>
          <w:color w:val="000000"/>
          <w:sz w:val="28"/>
          <w:szCs w:val="28"/>
        </w:rPr>
        <w:t xml:space="preserve">                           27.12</w:t>
      </w:r>
      <w:r w:rsidRPr="00B2282C">
        <w:rPr>
          <w:rStyle w:val="a4"/>
          <w:color w:val="000000"/>
          <w:sz w:val="28"/>
          <w:szCs w:val="28"/>
        </w:rPr>
        <w:t>.2017</w:t>
      </w:r>
    </w:p>
    <w:p w:rsidR="00D903F3" w:rsidRPr="00D903F3" w:rsidRDefault="00D903F3" w:rsidP="00D903F3">
      <w:pPr>
        <w:pBdr>
          <w:bottom w:val="single" w:sz="6" w:space="1" w:color="auto"/>
        </w:pBdr>
        <w:spacing w:after="0" w:line="240" w:lineRule="exact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D903F3" w:rsidRDefault="00D903F3" w:rsidP="00F64788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b/>
          <w:bCs/>
          <w:color w:val="0B0B0B"/>
          <w:sz w:val="28"/>
          <w:szCs w:val="28"/>
        </w:rPr>
        <w:t>Уважаемый посетитель сайта!</w:t>
      </w:r>
    </w:p>
    <w:p w:rsidR="00D903F3" w:rsidRPr="00D903F3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В данном разделе Вы можете в соответствии с нижеприведенной формой обратиться в прокуратуру </w:t>
      </w:r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Магарамкентского района </w:t>
      </w: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по вопросам известных Вам фактов коррупционных проявлений.</w:t>
      </w:r>
    </w:p>
    <w:p w:rsidR="00F64788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Ваше обращение будет рассмотрено прокуратурой </w:t>
      </w:r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>района</w:t>
      </w: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 либо иными уполномоченными государственными органами при соответствующем контроле со стороны прокуратуры.</w:t>
      </w:r>
    </w:p>
    <w:p w:rsidR="00D903F3" w:rsidRPr="00D903F3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proofErr w:type="gramStart"/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При заполнении бланка обращения, согласно Федеральному закону от 2 мая 2006 года №59-ФЗ «О порядке рассмотрения обращений граждан Российской Федерации»,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 В случае отсутствия указанных обязательных реквизитов обращение будет оставлено без ответа[2].</w:t>
      </w:r>
    </w:p>
    <w:p w:rsidR="00D903F3" w:rsidRPr="00D903F3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Без рассмотрения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</w:t>
      </w:r>
    </w:p>
    <w:p w:rsidR="00D903F3" w:rsidRPr="00D903F3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,</w:t>
      </w:r>
      <w:proofErr w:type="gramEnd"/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</w:t>
      </w:r>
    </w:p>
    <w:p w:rsidR="00D903F3" w:rsidRPr="00D903F3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Ответ на обращение будет направлен по указанному Вами почтовому адресу[5] или электронному.</w:t>
      </w:r>
    </w:p>
    <w:p w:rsidR="00D903F3" w:rsidRPr="00D903F3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Просим Вас руководствоваться указанными требованиями законодательства,  внимательно заполнить все предложенные реквизиты и четко формулировать суть обращения. Это значительно ускорит рассмотрение Вашего обращения по существу.</w:t>
      </w:r>
    </w:p>
    <w:p w:rsidR="00D903F3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Кроме этого информируем Вас, что письма, содержащие копии документов, фотографии и другие допустимые вложения, следует направлять почтой по адресу: </w:t>
      </w:r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, 10, с. </w:t>
      </w:r>
      <w:proofErr w:type="spellStart"/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>Магарамкенский</w:t>
      </w:r>
      <w:proofErr w:type="spellEnd"/>
      <w:r>
        <w:rPr>
          <w:rFonts w:ascii="Times New Roman" w:eastAsia="Times New Roman" w:hAnsi="Times New Roman" w:cs="Times New Roman"/>
          <w:color w:val="0B0B0B"/>
          <w:sz w:val="28"/>
          <w:szCs w:val="28"/>
        </w:rPr>
        <w:t xml:space="preserve"> район.</w:t>
      </w:r>
    </w:p>
    <w:p w:rsidR="00D903F3" w:rsidRPr="00D903F3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Рекомендуем Вам ознакомиться с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 </w:t>
      </w:r>
    </w:p>
    <w:p w:rsidR="00AC75ED" w:rsidRDefault="00D903F3" w:rsidP="00D903F3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D903F3">
        <w:rPr>
          <w:rFonts w:ascii="Times New Roman" w:eastAsia="Times New Roman" w:hAnsi="Times New Roman" w:cs="Times New Roman"/>
          <w:color w:val="0B0B0B"/>
          <w:sz w:val="28"/>
          <w:szCs w:val="28"/>
        </w:rPr>
        <w:t>Выражаем благодарность за Вашу активную гражданскую позицию.</w:t>
      </w:r>
    </w:p>
    <w:p w:rsidR="00AC75ED" w:rsidRPr="00F82AA1" w:rsidRDefault="00AC75ED" w:rsidP="00AC75ED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AC75ED" w:rsidRDefault="00AC75ED" w:rsidP="00AC75ED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0F363E" w:rsidRPr="00D903F3" w:rsidRDefault="00AC75ED" w:rsidP="00AC75ED">
      <w:pPr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  <w:r w:rsidRPr="00D903F3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="00D903F3" w:rsidRPr="00D903F3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0F363E" w:rsidRPr="00D903F3" w:rsidSect="00AC75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3F3"/>
    <w:rsid w:val="000F363E"/>
    <w:rsid w:val="00165AA6"/>
    <w:rsid w:val="00291FEA"/>
    <w:rsid w:val="002B74EA"/>
    <w:rsid w:val="002F0075"/>
    <w:rsid w:val="00AC75ED"/>
    <w:rsid w:val="00D903F3"/>
    <w:rsid w:val="00F6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5"/>
  </w:style>
  <w:style w:type="paragraph" w:styleId="1">
    <w:name w:val="heading 1"/>
    <w:basedOn w:val="a"/>
    <w:link w:val="10"/>
    <w:uiPriority w:val="9"/>
    <w:qFormat/>
    <w:rsid w:val="00D90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03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03F3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D9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03F3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03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03F3"/>
    <w:rPr>
      <w:rFonts w:ascii="Arial" w:eastAsia="Times New Roman" w:hAnsi="Arial" w:cs="Arial"/>
      <w:vanish/>
      <w:sz w:val="16"/>
      <w:szCs w:val="16"/>
    </w:rPr>
  </w:style>
  <w:style w:type="paragraph" w:styleId="a5">
    <w:name w:val="Body Text"/>
    <w:basedOn w:val="a"/>
    <w:link w:val="a6"/>
    <w:rsid w:val="00AC75ED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AC75ED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48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hgfd kjhgfd</cp:lastModifiedBy>
  <cp:revision>2</cp:revision>
  <dcterms:created xsi:type="dcterms:W3CDTF">2017-12-27T13:11:00Z</dcterms:created>
  <dcterms:modified xsi:type="dcterms:W3CDTF">2017-12-27T13:11:00Z</dcterms:modified>
</cp:coreProperties>
</file>