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0907A9" w:rsidRPr="000907A9" w:rsidRDefault="000907A9" w:rsidP="00090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7A9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Магарамкетского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района выявлен факт фиктивной постановки на учет иностранного гражданина по месту пребывания в Российской Федерации. </w:t>
      </w:r>
    </w:p>
    <w:p w:rsidR="000907A9" w:rsidRPr="000907A9" w:rsidRDefault="000907A9" w:rsidP="00090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7A9">
        <w:rPr>
          <w:rFonts w:ascii="Times New Roman" w:hAnsi="Times New Roman" w:cs="Times New Roman"/>
          <w:sz w:val="26"/>
          <w:szCs w:val="26"/>
        </w:rPr>
        <w:t xml:space="preserve">Проверка показала, что житель с.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Магарамкент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района по месту своего жительства фиктивно поставил на учет гражданина Азербайджанской Республики, с целью предоставить ему возможность осуществления трудовой деятельности на территории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0907A9" w:rsidRPr="000907A9" w:rsidRDefault="000907A9" w:rsidP="00090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7A9">
        <w:rPr>
          <w:rFonts w:ascii="Times New Roman" w:hAnsi="Times New Roman" w:cs="Times New Roman"/>
          <w:sz w:val="26"/>
          <w:szCs w:val="26"/>
        </w:rPr>
        <w:t xml:space="preserve">Житель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района фактически не собираясь предоставить жилое помещение для проживания (пребывания), выступая в качестве принимающей стороны, обратился в миграционный орган с заявлением о постановки на учет по месту пребывания гражданина Азербайдж</w:t>
      </w:r>
      <w:bookmarkStart w:id="0" w:name="_GoBack"/>
      <w:bookmarkEnd w:id="0"/>
      <w:r w:rsidRPr="000907A9">
        <w:rPr>
          <w:rFonts w:ascii="Times New Roman" w:hAnsi="Times New Roman" w:cs="Times New Roman"/>
          <w:sz w:val="26"/>
          <w:szCs w:val="26"/>
        </w:rPr>
        <w:t xml:space="preserve">анской Республики по адресу своего места жительства. </w:t>
      </w:r>
    </w:p>
    <w:p w:rsidR="000907A9" w:rsidRPr="000907A9" w:rsidRDefault="000907A9" w:rsidP="00090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7A9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им документов на домовладение и недостоверных сведений о якобы его готовности предоставить иностранному гражданину помещение для фактического проживания (пребывания), а также при отсутствии у иностранного гражданина намерения фактически проживать в с.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Магарамкент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, ОВМ ОМВД России по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району выдано уведомление о прибытии иностранного гражданина в место прибытия, с постановкой на миграционный учет.</w:t>
      </w:r>
    </w:p>
    <w:p w:rsidR="000907A9" w:rsidRPr="000907A9" w:rsidRDefault="000907A9" w:rsidP="00090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7A9">
        <w:rPr>
          <w:rFonts w:ascii="Times New Roman" w:hAnsi="Times New Roman" w:cs="Times New Roman"/>
          <w:sz w:val="26"/>
          <w:szCs w:val="26"/>
        </w:rPr>
        <w:t xml:space="preserve">Между тем, фактически гражданин Азербайджанской Республики по адресу регистрации не проживал и не проживает, в настоящее время проживает в с.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Куллар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Дербентского района Республики Дагестан. </w:t>
      </w:r>
    </w:p>
    <w:p w:rsidR="000907A9" w:rsidRPr="000907A9" w:rsidRDefault="000907A9" w:rsidP="00090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7A9">
        <w:rPr>
          <w:rFonts w:ascii="Times New Roman" w:hAnsi="Times New Roman" w:cs="Times New Roman"/>
          <w:sz w:val="26"/>
          <w:szCs w:val="26"/>
        </w:rPr>
        <w:t xml:space="preserve">По результатам проверки, прокуратурой района в ОМВД России по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району в порядке п. 2 ч. 2 ст. 37 УПК РФ направлены материалы проверки для решения вопроса о возбуждении уголовного дела по признакам преступления, предусмотренного ст. 322.3 УК РФ (фиктивная постановка на учет иностранного гражданина или лица без гражданства по месту пребывания в Российской Федерации).</w:t>
      </w:r>
    </w:p>
    <w:p w:rsidR="000907A9" w:rsidRPr="000907A9" w:rsidRDefault="000907A9" w:rsidP="00090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7A9">
        <w:rPr>
          <w:rFonts w:ascii="Times New Roman" w:hAnsi="Times New Roman" w:cs="Times New Roman"/>
          <w:sz w:val="26"/>
          <w:szCs w:val="26"/>
        </w:rPr>
        <w:t xml:space="preserve">22.02.2022 дознавателем ОМВД России по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району в отношении указанного жителя </w:t>
      </w:r>
      <w:proofErr w:type="spellStart"/>
      <w:r w:rsidRPr="000907A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0907A9">
        <w:rPr>
          <w:rFonts w:ascii="Times New Roman" w:hAnsi="Times New Roman" w:cs="Times New Roman"/>
          <w:sz w:val="26"/>
          <w:szCs w:val="26"/>
        </w:rPr>
        <w:t xml:space="preserve"> района возбуждено уголовное дело по ст. 322.3 УК РФ.</w:t>
      </w:r>
    </w:p>
    <w:p w:rsidR="00061BA9" w:rsidRPr="00061BA9" w:rsidRDefault="000907A9" w:rsidP="00090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7A9">
        <w:rPr>
          <w:rFonts w:ascii="Times New Roman" w:hAnsi="Times New Roman" w:cs="Times New Roman"/>
          <w:sz w:val="26"/>
          <w:szCs w:val="26"/>
        </w:rPr>
        <w:t>Расследование уголовного дела взято на контроль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5670D0" w:rsidRDefault="005670D0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5670D0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41A46" w:rsidRPr="005670D0">
        <w:rPr>
          <w:rFonts w:ascii="Times New Roman" w:hAnsi="Times New Roman" w:cs="Times New Roman"/>
          <w:sz w:val="26"/>
          <w:szCs w:val="26"/>
        </w:rPr>
        <w:t>п</w:t>
      </w:r>
      <w:r w:rsidR="00A500A6" w:rsidRPr="005670D0">
        <w:rPr>
          <w:rFonts w:ascii="Times New Roman" w:hAnsi="Times New Roman" w:cs="Times New Roman"/>
          <w:sz w:val="26"/>
          <w:szCs w:val="26"/>
        </w:rPr>
        <w:t>рокурор</w:t>
      </w:r>
      <w:r w:rsidR="00841A46" w:rsidRPr="005670D0">
        <w:rPr>
          <w:rFonts w:ascii="Times New Roman" w:hAnsi="Times New Roman" w:cs="Times New Roman"/>
          <w:sz w:val="26"/>
          <w:szCs w:val="26"/>
        </w:rPr>
        <w:t>а</w:t>
      </w:r>
      <w:r w:rsidR="00A500A6" w:rsidRPr="005670D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500A6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младший советник юстиции                                                                  </w:t>
      </w:r>
      <w:r w:rsidR="005670D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70D0">
        <w:rPr>
          <w:rFonts w:ascii="Times New Roman" w:hAnsi="Times New Roman" w:cs="Times New Roman"/>
          <w:sz w:val="26"/>
          <w:szCs w:val="26"/>
        </w:rPr>
        <w:t>И.А. Галимов</w:t>
      </w:r>
    </w:p>
    <w:p w:rsidR="00FA0CE2" w:rsidRP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  <w:r w:rsidRPr="00FA0CE2">
        <w:rPr>
          <w:rFonts w:ascii="Times New Roman" w:hAnsi="Times New Roman" w:cs="Times New Roman"/>
          <w:sz w:val="20"/>
          <w:szCs w:val="26"/>
        </w:rPr>
        <w:t>К.М. Раджабов</w:t>
      </w:r>
    </w:p>
    <w:sectPr w:rsidR="00FA0CE2" w:rsidRPr="00FA0CE2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D2" w:rsidRDefault="00E220D2" w:rsidP="00D87F66">
      <w:pPr>
        <w:spacing w:after="0" w:line="240" w:lineRule="auto"/>
      </w:pPr>
      <w:r>
        <w:separator/>
      </w:r>
    </w:p>
  </w:endnote>
  <w:endnote w:type="continuationSeparator" w:id="0">
    <w:p w:rsidR="00E220D2" w:rsidRDefault="00E220D2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D2" w:rsidRDefault="00E220D2" w:rsidP="00D87F66">
      <w:pPr>
        <w:spacing w:after="0" w:line="240" w:lineRule="auto"/>
      </w:pPr>
      <w:r>
        <w:separator/>
      </w:r>
    </w:p>
  </w:footnote>
  <w:footnote w:type="continuationSeparator" w:id="0">
    <w:p w:rsidR="00E220D2" w:rsidRDefault="00E220D2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07A9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30A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670D0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B4178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3D19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20D2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0CE2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2022-06-30T06:53:00Z</dcterms:created>
  <dcterms:modified xsi:type="dcterms:W3CDTF">2022-06-30T06:53:00Z</dcterms:modified>
</cp:coreProperties>
</file>