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14:paraId="69FA2B64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E851869" w14:textId="141F3D1C" w:rsidR="008209FC" w:rsidRPr="00C10F92" w:rsidRDefault="00EF1B5F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sz w:val="24"/>
                <w:szCs w:val="24"/>
                <w:lang w:eastAsia="ru-RU"/>
              </w:rPr>
              <w:drawing>
                <wp:inline distT="0" distB="0" distL="0" distR="0" wp14:anchorId="473ED52A" wp14:editId="210744F4">
                  <wp:extent cx="2340242" cy="2173357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933" cy="218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558D" w14:textId="77777777"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14:paraId="050CE129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9AB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4601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95F39" w14:textId="0FFFB0F4" w:rsidR="00DF5DCE" w:rsidRDefault="00DF5DCE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4481F" w14:textId="71E152C7" w:rsidR="00943EF9" w:rsidRDefault="00943EF9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района </w:t>
            </w:r>
          </w:p>
          <w:p w14:paraId="6C3199B8" w14:textId="2EE5FB70" w:rsidR="00943EF9" w:rsidRDefault="00943EF9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47EBC756" w14:textId="2E94B66E" w:rsidR="00943EF9" w:rsidRDefault="00943EF9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Ахмедову Ф.З. </w:t>
            </w:r>
          </w:p>
          <w:p w14:paraId="155EAC0B" w14:textId="77777777" w:rsidR="00DF5DCE" w:rsidRDefault="00DF5DCE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F6DB" w14:textId="1A54407F" w:rsidR="00A33374" w:rsidRDefault="00A33374" w:rsidP="00A333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6A4B8" w14:textId="33AC42B9" w:rsidR="008209FC" w:rsidRPr="00C10F92" w:rsidRDefault="008209FC" w:rsidP="001B19F7">
            <w:pPr>
              <w:spacing w:line="240" w:lineRule="exact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14:paraId="3292EB0F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524048" w14:textId="77DDFB60" w:rsidR="00216866" w:rsidRPr="00C10F92" w:rsidRDefault="00113EC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0" w:name="REGNUMDATESTAMP"/>
            <w:proofErr w:type="spellStart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0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F47C" w14:textId="23157C67"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56811F19" w14:textId="77777777"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14:paraId="5ED8C15D" w14:textId="77777777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950644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C240316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14:paraId="7C97302A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BEE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0FEBA9AB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14:paraId="00AB00D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E820" w14:textId="77777777"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D735" w14:textId="443C9152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14:paraId="549C0650" w14:textId="77777777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C" w:rsidRPr="00DF5DCE" w14:paraId="52C0997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4CAA93" w14:textId="77777777" w:rsidR="008209FC" w:rsidRPr="00DF5DCE" w:rsidRDefault="008209FC" w:rsidP="00DF5DC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389B27" w14:textId="77777777" w:rsidR="008209FC" w:rsidRPr="00DF5DCE" w:rsidRDefault="008209FC" w:rsidP="00DF5DC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1A4ECA1" w14:textId="77777777" w:rsidR="008209FC" w:rsidRPr="00DF5DCE" w:rsidRDefault="008209FC" w:rsidP="00DF5DC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169E93" w14:textId="62CF6106" w:rsidR="00943EF9" w:rsidRPr="00DF5DCE" w:rsidRDefault="00943EF9" w:rsidP="00DF5DC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31CE4F2F" w14:textId="77777777" w:rsidR="008209FC" w:rsidRPr="00DF5DCE" w:rsidRDefault="008209FC" w:rsidP="00DF5DC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D7375" w14:textId="77777777" w:rsidR="00943EF9" w:rsidRPr="00943EF9" w:rsidRDefault="00943EF9" w:rsidP="00943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A4D45C9" w14:textId="77777777" w:rsidR="00943EF9" w:rsidRDefault="00943EF9" w:rsidP="0094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</w:p>
    <w:p w14:paraId="042B3D28" w14:textId="77777777" w:rsidR="00943EF9" w:rsidRDefault="00943EF9" w:rsidP="0094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в разделе </w:t>
      </w:r>
      <w:bookmarkStart w:id="1" w:name="_GoBack"/>
      <w:bookmarkEnd w:id="1"/>
    </w:p>
    <w:p w14:paraId="78262437" w14:textId="77777777" w:rsidR="00943EF9" w:rsidRDefault="00943EF9" w:rsidP="0094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«Прокуратура Разъясняет»</w:t>
      </w:r>
    </w:p>
    <w:p w14:paraId="716EFEDF" w14:textId="77777777" w:rsidR="00943EF9" w:rsidRDefault="00943EF9" w:rsidP="00DF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0ECC4" w14:textId="6A48443E" w:rsidR="00DF5DCE" w:rsidRPr="00DF5DCE" w:rsidRDefault="00DF5DCE" w:rsidP="00DF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244038">
        <w:rPr>
          <w:rFonts w:ascii="Times New Roman" w:hAnsi="Times New Roman" w:cs="Times New Roman"/>
          <w:sz w:val="28"/>
          <w:szCs w:val="28"/>
        </w:rPr>
        <w:t xml:space="preserve">приняты меры по восстановлению нарушенных прав детей </w:t>
      </w:r>
      <w:r w:rsidRPr="00DF5DCE">
        <w:rPr>
          <w:rFonts w:ascii="Times New Roman" w:hAnsi="Times New Roman" w:cs="Times New Roman"/>
          <w:sz w:val="28"/>
          <w:szCs w:val="28"/>
        </w:rPr>
        <w:t>на доступное дошкольное образование.</w:t>
      </w:r>
    </w:p>
    <w:p w14:paraId="2937D115" w14:textId="267101E4" w:rsidR="00DF5DCE" w:rsidRPr="00DF5DCE" w:rsidRDefault="00244038" w:rsidP="00DF5DCE">
      <w:pPr>
        <w:tabs>
          <w:tab w:val="center" w:pos="1940"/>
          <w:tab w:val="center" w:pos="443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5DCE" w:rsidRPr="00DF5DCE">
        <w:rPr>
          <w:rFonts w:ascii="Times New Roman" w:hAnsi="Times New Roman" w:cs="Times New Roman"/>
          <w:sz w:val="28"/>
          <w:szCs w:val="28"/>
        </w:rPr>
        <w:t>становлено, что постановление</w:t>
      </w:r>
      <w:r w:rsidR="00DF5DCE" w:rsidRPr="00DF5DCE">
        <w:rPr>
          <w:rFonts w:ascii="Times New Roman" w:hAnsi="Times New Roman" w:cs="Times New Roman"/>
          <w:sz w:val="28"/>
          <w:szCs w:val="28"/>
        </w:rPr>
        <w:tab/>
        <w:t>администрации МР «</w:t>
      </w:r>
      <w:proofErr w:type="spellStart"/>
      <w:r w:rsidR="00DF5DCE" w:rsidRPr="00DF5DC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F5DCE" w:rsidRPr="00DF5DCE">
        <w:rPr>
          <w:rFonts w:ascii="Times New Roman" w:hAnsi="Times New Roman" w:cs="Times New Roman"/>
          <w:sz w:val="28"/>
          <w:szCs w:val="28"/>
        </w:rPr>
        <w:t xml:space="preserve"> район от 07.09.2022 № 399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DCE" w:rsidRPr="00DF5DCE">
        <w:rPr>
          <w:rFonts w:ascii="Times New Roman" w:hAnsi="Times New Roman" w:cs="Times New Roman"/>
          <w:sz w:val="28"/>
          <w:szCs w:val="28"/>
        </w:rPr>
        <w:t>регламента</w:t>
      </w:r>
      <w:r w:rsidR="00DF5DCE" w:rsidRPr="00DF5DCE">
        <w:rPr>
          <w:rFonts w:ascii="Times New Roman" w:hAnsi="Times New Roman" w:cs="Times New Roman"/>
          <w:sz w:val="28"/>
          <w:szCs w:val="28"/>
        </w:rPr>
        <w:tab/>
        <w:t>предоставления муниципальной услуги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 на территории Магарамкентского района», не соответствует требованиям федерального законодательства.</w:t>
      </w:r>
    </w:p>
    <w:p w14:paraId="5958C6B4" w14:textId="77777777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 xml:space="preserve">В силу ч. 6 ст. 19 Федерального закона от 27.05.1998 N2 76-ФЗ «О статусе военнослужащих» детям военнослужащих по месту жительства их семей места в государственных и муниципальных общеобразовательных и </w:t>
      </w:r>
      <w:proofErr w:type="gramStart"/>
      <w:r w:rsidRPr="00DF5DCE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proofErr w:type="gramEnd"/>
      <w:r w:rsidRPr="00DF5DCE">
        <w:rPr>
          <w:rFonts w:ascii="Times New Roman" w:hAnsi="Times New Roman" w:cs="Times New Roman"/>
          <w:sz w:val="28"/>
          <w:szCs w:val="28"/>
        </w:rPr>
        <w:t xml:space="preserve"> и летних оздоровительных лагерях предоставляются в первоочередном порядке.</w:t>
      </w:r>
    </w:p>
    <w:p w14:paraId="3DCBD9F5" w14:textId="77777777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>Согласно ч. 1 ст. 2 Федерального закона от 27.05.1998 N2 76-ФЗ «О статусе военнослужащих» к военнослужащим относятся как лица, проходящие военную службу по контракту, так и лица, проходящие военную службу по призыву.</w:t>
      </w:r>
    </w:p>
    <w:p w14:paraId="50755B6D" w14:textId="02B50985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>В соответствии с ч. 6 ст. 46 Федерального закона от 07.02.2011 № 3-ФЗ «О полиции»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</w:t>
      </w:r>
      <w:r w:rsidR="00643671">
        <w:rPr>
          <w:rFonts w:ascii="Times New Roman" w:hAnsi="Times New Roman" w:cs="Times New Roman"/>
          <w:sz w:val="28"/>
          <w:szCs w:val="28"/>
        </w:rPr>
        <w:t xml:space="preserve"> и детям </w:t>
      </w:r>
      <w:r w:rsidRPr="00DF5DCE">
        <w:rPr>
          <w:rFonts w:ascii="Times New Roman" w:hAnsi="Times New Roman" w:cs="Times New Roman"/>
          <w:sz w:val="28"/>
          <w:szCs w:val="28"/>
        </w:rPr>
        <w:t>сотрудник</w:t>
      </w:r>
      <w:r w:rsidR="00643671">
        <w:rPr>
          <w:rFonts w:ascii="Times New Roman" w:hAnsi="Times New Roman" w:cs="Times New Roman"/>
          <w:sz w:val="28"/>
          <w:szCs w:val="28"/>
        </w:rPr>
        <w:t>ов</w:t>
      </w:r>
      <w:r w:rsidRPr="00DF5DCE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643671">
        <w:rPr>
          <w:rFonts w:ascii="Times New Roman" w:hAnsi="Times New Roman" w:cs="Times New Roman"/>
          <w:sz w:val="28"/>
          <w:szCs w:val="28"/>
        </w:rPr>
        <w:t>.</w:t>
      </w:r>
    </w:p>
    <w:p w14:paraId="4141531E" w14:textId="6EA77956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 xml:space="preserve">Согласно ч. 1 ст. 44 Федерального закона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</w:t>
      </w:r>
      <w:r w:rsidRPr="00DF5DCE">
        <w:rPr>
          <w:rFonts w:ascii="Times New Roman" w:hAnsi="Times New Roman" w:cs="Times New Roman"/>
          <w:sz w:val="28"/>
          <w:szCs w:val="28"/>
        </w:rPr>
        <w:lastRenderedPageBreak/>
        <w:t>Федерации» на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</w:t>
      </w:r>
      <w:r w:rsidR="00643671">
        <w:rPr>
          <w:rFonts w:ascii="Times New Roman" w:hAnsi="Times New Roman" w:cs="Times New Roman"/>
          <w:sz w:val="28"/>
          <w:szCs w:val="28"/>
        </w:rPr>
        <w:t>,</w:t>
      </w:r>
      <w:r w:rsidRPr="00DF5DCE">
        <w:rPr>
          <w:rFonts w:ascii="Times New Roman" w:hAnsi="Times New Roman" w:cs="Times New Roman"/>
          <w:sz w:val="28"/>
          <w:szCs w:val="28"/>
        </w:rPr>
        <w:t xml:space="preserve"> распространяются положения частей 3 - 10 статьи 43 и части 6 статьи 46 Федерального закона от 07.02.2011 № 3-ФЗ «О полиции».</w:t>
      </w:r>
    </w:p>
    <w:p w14:paraId="021E7CAB" w14:textId="77777777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>Таким образом, дети военнослужащих, проходящих военную службу по призыву, а также дети лиц, проходящих службу в войсках национальной гвардии Российской Федерации и имеющих специальные звания полиции, наделены правом на первоочередное предоставление мест в общеобразовательных и дошкольных образовательных организациях.</w:t>
      </w:r>
    </w:p>
    <w:p w14:paraId="66A16CA2" w14:textId="77777777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 xml:space="preserve">Однако, в нарушение указанных норм законодательства, в п. </w:t>
      </w:r>
      <w:r w:rsidRPr="00DF5DCE">
        <w:rPr>
          <w:rFonts w:ascii="Times New Roman" w:hAnsi="Times New Roman" w:cs="Times New Roman"/>
          <w:b/>
          <w:sz w:val="28"/>
          <w:szCs w:val="28"/>
        </w:rPr>
        <w:t>2.4</w:t>
      </w:r>
      <w:r w:rsidRPr="00DF5DCE">
        <w:rPr>
          <w:rFonts w:ascii="Times New Roman" w:hAnsi="Times New Roman" w:cs="Times New Roman"/>
          <w:sz w:val="28"/>
          <w:szCs w:val="28"/>
        </w:rPr>
        <w:t xml:space="preserve">, Административного регламента, в котором перечислены категории лиц, имеющих </w:t>
      </w:r>
      <w:proofErr w:type="gramStart"/>
      <w:r w:rsidRPr="00DF5DCE">
        <w:rPr>
          <w:rFonts w:ascii="Times New Roman" w:hAnsi="Times New Roman" w:cs="Times New Roman"/>
          <w:sz w:val="28"/>
          <w:szCs w:val="28"/>
        </w:rPr>
        <w:t>право  на</w:t>
      </w:r>
      <w:proofErr w:type="gramEnd"/>
      <w:r w:rsidRPr="00DF5DCE">
        <w:rPr>
          <w:rFonts w:ascii="Times New Roman" w:hAnsi="Times New Roman" w:cs="Times New Roman"/>
          <w:sz w:val="28"/>
          <w:szCs w:val="28"/>
        </w:rPr>
        <w:t xml:space="preserve"> первоочередное получение данной муниципальной услуги, дети военнослужащих, проходящих военную службу по призыву, а также дети лиц, проходящих службу в войсках национальной гвардии Российской Федерации и имеющих специальные звания полиции, не включены.</w:t>
      </w:r>
    </w:p>
    <w:p w14:paraId="00BB8F59" w14:textId="4CFDF82E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43671">
        <w:rPr>
          <w:rFonts w:ascii="Times New Roman" w:hAnsi="Times New Roman" w:cs="Times New Roman"/>
          <w:sz w:val="28"/>
          <w:szCs w:val="28"/>
        </w:rPr>
        <w:t xml:space="preserve">при принятии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5DCE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допущено злоупотребление правом отдельных категорий заявителей на первоочередное и преимущественное предоставление мест в дошкольных образовательных организациях по месту жительства, объём прав которых, в силу имеющихся в Административном регламенте противоречий федеральному законодательству (нормативных коллизий), выборочно изменён по усмотрению органа местного самоуправления, что является </w:t>
      </w:r>
      <w:proofErr w:type="spellStart"/>
      <w:r w:rsidRPr="00DF5DC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DF5DCE"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14:paraId="367700DB" w14:textId="77777777" w:rsidR="00DF5DCE" w:rsidRPr="00DF5DCE" w:rsidRDefault="00DF5DCE" w:rsidP="00DF5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5DCE">
        <w:rPr>
          <w:rFonts w:ascii="Times New Roman" w:hAnsi="Times New Roman" w:cs="Times New Roman"/>
          <w:sz w:val="28"/>
          <w:szCs w:val="28"/>
        </w:rPr>
        <w:t>Таким образом, отдельные положения Административного регламента противоречат требованиям федерального законодательства об образовании, о мерах социальной поддержки отдельных категорий граждан и о противодействии коррупции.</w:t>
      </w:r>
    </w:p>
    <w:p w14:paraId="569C9FCA" w14:textId="63DE9FDB" w:rsidR="00244038" w:rsidRDefault="00DF5DCE" w:rsidP="0024403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в</w:t>
      </w:r>
      <w:r w:rsidRPr="00DF5DCE">
        <w:rPr>
          <w:rFonts w:ascii="Times New Roman" w:hAnsi="Times New Roman" w:cs="Times New Roman"/>
          <w:sz w:val="28"/>
          <w:szCs w:val="28"/>
        </w:rPr>
        <w:t xml:space="preserve">ыявленные нарушения </w:t>
      </w:r>
      <w:r w:rsidR="00643671">
        <w:rPr>
          <w:rFonts w:ascii="Times New Roman" w:hAnsi="Times New Roman" w:cs="Times New Roman"/>
          <w:sz w:val="28"/>
          <w:szCs w:val="28"/>
        </w:rPr>
        <w:t xml:space="preserve">законодательства влекут </w:t>
      </w:r>
      <w:r w:rsidRPr="00DF5DCE">
        <w:rPr>
          <w:rFonts w:ascii="Times New Roman" w:hAnsi="Times New Roman" w:cs="Times New Roman"/>
          <w:sz w:val="28"/>
          <w:szCs w:val="28"/>
        </w:rPr>
        <w:t>нарушения прав детей на доступное дошкольное образование, а также препятствуют реализации мер социальной поддержки военнослужащих</w:t>
      </w:r>
      <w:r w:rsidR="00643671">
        <w:rPr>
          <w:rFonts w:ascii="Times New Roman" w:hAnsi="Times New Roman" w:cs="Times New Roman"/>
          <w:sz w:val="28"/>
          <w:szCs w:val="28"/>
        </w:rPr>
        <w:t xml:space="preserve"> по призыву и сотрудников </w:t>
      </w:r>
      <w:r w:rsidRPr="00DF5DCE">
        <w:rPr>
          <w:rFonts w:ascii="Times New Roman" w:hAnsi="Times New Roman" w:cs="Times New Roman"/>
          <w:sz w:val="28"/>
          <w:szCs w:val="28"/>
        </w:rPr>
        <w:t xml:space="preserve">войск национальной гвардии Российской </w:t>
      </w:r>
      <w:proofErr w:type="gramStart"/>
      <w:r w:rsidRPr="00DF5DCE">
        <w:rPr>
          <w:rFonts w:ascii="Times New Roman" w:hAnsi="Times New Roman" w:cs="Times New Roman"/>
          <w:sz w:val="28"/>
          <w:szCs w:val="28"/>
        </w:rPr>
        <w:t>Федерации,  членов</w:t>
      </w:r>
      <w:proofErr w:type="gramEnd"/>
      <w:r w:rsidRPr="00DF5DCE">
        <w:rPr>
          <w:rFonts w:ascii="Times New Roman" w:hAnsi="Times New Roman" w:cs="Times New Roman"/>
          <w:sz w:val="28"/>
          <w:szCs w:val="28"/>
        </w:rPr>
        <w:t xml:space="preserve"> их семей, </w:t>
      </w:r>
      <w:r w:rsidR="00244038">
        <w:rPr>
          <w:rFonts w:ascii="Times New Roman" w:hAnsi="Times New Roman" w:cs="Times New Roman"/>
          <w:sz w:val="28"/>
          <w:szCs w:val="28"/>
        </w:rPr>
        <w:t>прокуратурой района на указанный Административный регламент 17.02.2023 г. принесен протест.</w:t>
      </w:r>
    </w:p>
    <w:p w14:paraId="17DCA1A0" w14:textId="5F006B18" w:rsidR="00DF5DCE" w:rsidRPr="00DF5DCE" w:rsidRDefault="00244038" w:rsidP="0024403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прокурора рассмотрен с </w:t>
      </w:r>
      <w:r w:rsidR="00DF5DCE" w:rsidRPr="00DF5DCE">
        <w:rPr>
          <w:rFonts w:ascii="Times New Roman" w:hAnsi="Times New Roman" w:cs="Times New Roman"/>
          <w:sz w:val="28"/>
          <w:szCs w:val="28"/>
        </w:rPr>
        <w:t>участием представителя прокуратуры района</w:t>
      </w:r>
      <w:r>
        <w:rPr>
          <w:rFonts w:ascii="Times New Roman" w:hAnsi="Times New Roman" w:cs="Times New Roman"/>
          <w:sz w:val="28"/>
          <w:szCs w:val="28"/>
        </w:rPr>
        <w:t xml:space="preserve"> и удовлетворен, постановлением </w:t>
      </w:r>
      <w:r w:rsidRPr="00DF5DCE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Pr="00DF5DC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F5DCE">
        <w:rPr>
          <w:rFonts w:ascii="Times New Roman" w:hAnsi="Times New Roman" w:cs="Times New Roman"/>
          <w:sz w:val="28"/>
          <w:szCs w:val="28"/>
        </w:rPr>
        <w:t xml:space="preserve"> район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5D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5D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5D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95 в названный Административный регламент внесены соответствующие изменения, он приведен </w:t>
      </w:r>
      <w:r w:rsidR="00DF5DCE" w:rsidRPr="00DF5DCE">
        <w:rPr>
          <w:rFonts w:ascii="Times New Roman" w:hAnsi="Times New Roman" w:cs="Times New Roman"/>
          <w:sz w:val="28"/>
          <w:szCs w:val="28"/>
        </w:rPr>
        <w:t>в соответствие с требованиями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E5D380" w14:textId="13EFAB98" w:rsidR="00482641" w:rsidRDefault="00482641" w:rsidP="00482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6B4BE" w14:textId="77777777" w:rsidR="00482641" w:rsidRPr="00C10F92" w:rsidRDefault="00482641" w:rsidP="00482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6DB8A9F5" w:rsidR="00FA01E1" w:rsidRPr="009D31F4" w:rsidRDefault="00F72DD5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района</w:t>
            </w:r>
          </w:p>
          <w:p w14:paraId="2BA33356" w14:textId="77777777" w:rsidR="00C63E28" w:rsidRPr="00F72DD5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17FD7ACA" w:rsidR="00927E1C" w:rsidRPr="00927E1C" w:rsidRDefault="00F72DD5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057D2BB3" w:rsidR="001921AE" w:rsidRPr="007A7473" w:rsidRDefault="00F72DD5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 Казиахмедов</w:t>
            </w:r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6D16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lastRenderedPageBreak/>
              <w:t>Подпись</w:t>
            </w:r>
            <w:bookmarkEnd w:id="2"/>
          </w:p>
        </w:tc>
      </w:tr>
    </w:tbl>
    <w:p w14:paraId="00B44E6B" w14:textId="5046D533" w:rsidR="005F2E7D" w:rsidRDefault="005F2E7D" w:rsidP="005F2E7D">
      <w:p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</w:rPr>
      </w:pPr>
    </w:p>
    <w:p w14:paraId="6BAAD507" w14:textId="29E6BDD9" w:rsidR="00482641" w:rsidRDefault="00482641" w:rsidP="005F2E7D">
      <w:p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</w:rPr>
      </w:pPr>
    </w:p>
    <w:p w14:paraId="140DED00" w14:textId="77777777" w:rsidR="00643671" w:rsidRDefault="00643671" w:rsidP="005F2E7D">
      <w:p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</w:rPr>
      </w:pPr>
    </w:p>
    <w:p w14:paraId="3D2E6FEB" w14:textId="7549D131" w:rsidR="005B6345" w:rsidRDefault="005F2E7D" w:rsidP="00643671">
      <w:p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E7D">
        <w:rPr>
          <w:rFonts w:ascii="Times New Roman" w:hAnsi="Times New Roman" w:cs="Times New Roman"/>
        </w:rPr>
        <w:t>С.М.Сейфуллаев</w:t>
      </w:r>
      <w:proofErr w:type="spellEnd"/>
      <w:r w:rsidRPr="005F2E7D">
        <w:rPr>
          <w:rFonts w:ascii="Times New Roman" w:hAnsi="Times New Roman" w:cs="Times New Roman"/>
        </w:rPr>
        <w:t>, тел.55-29-20</w:t>
      </w:r>
    </w:p>
    <w:sectPr w:rsidR="005B6345" w:rsidSect="00CF3128"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E394" w14:textId="77777777" w:rsidR="00F97A81" w:rsidRDefault="00F97A81" w:rsidP="007212FD">
      <w:pPr>
        <w:spacing w:after="0" w:line="240" w:lineRule="auto"/>
      </w:pPr>
      <w:r>
        <w:separator/>
      </w:r>
    </w:p>
  </w:endnote>
  <w:endnote w:type="continuationSeparator" w:id="0">
    <w:p w14:paraId="7DD1B1CB" w14:textId="77777777" w:rsidR="00F97A81" w:rsidRDefault="00F97A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CAE4" w14:textId="77777777" w:rsidR="00F97A81" w:rsidRDefault="00F97A81" w:rsidP="007212FD">
      <w:pPr>
        <w:spacing w:after="0" w:line="240" w:lineRule="auto"/>
      </w:pPr>
      <w:r>
        <w:separator/>
      </w:r>
    </w:p>
  </w:footnote>
  <w:footnote w:type="continuationSeparator" w:id="0">
    <w:p w14:paraId="15EBA20D" w14:textId="77777777" w:rsidR="00F97A81" w:rsidRDefault="00F97A81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A2C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08E1"/>
    <w:rsid w:val="000D6814"/>
    <w:rsid w:val="000E1D75"/>
    <w:rsid w:val="000E31A0"/>
    <w:rsid w:val="000F2062"/>
    <w:rsid w:val="000F32C2"/>
    <w:rsid w:val="000F46F8"/>
    <w:rsid w:val="000F51AD"/>
    <w:rsid w:val="000F7BB7"/>
    <w:rsid w:val="00107179"/>
    <w:rsid w:val="00110CFA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19F7"/>
    <w:rsid w:val="001B3194"/>
    <w:rsid w:val="001C1D35"/>
    <w:rsid w:val="001C2357"/>
    <w:rsid w:val="001C248E"/>
    <w:rsid w:val="001C27EF"/>
    <w:rsid w:val="001C3873"/>
    <w:rsid w:val="001C4297"/>
    <w:rsid w:val="001C61B8"/>
    <w:rsid w:val="001D5060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44038"/>
    <w:rsid w:val="002502A6"/>
    <w:rsid w:val="0025477B"/>
    <w:rsid w:val="002576EC"/>
    <w:rsid w:val="0026470B"/>
    <w:rsid w:val="00280D52"/>
    <w:rsid w:val="00281733"/>
    <w:rsid w:val="00282A49"/>
    <w:rsid w:val="00287332"/>
    <w:rsid w:val="00291073"/>
    <w:rsid w:val="00291140"/>
    <w:rsid w:val="002955B5"/>
    <w:rsid w:val="00295FDD"/>
    <w:rsid w:val="00297825"/>
    <w:rsid w:val="00297BCD"/>
    <w:rsid w:val="002A0883"/>
    <w:rsid w:val="002A61DD"/>
    <w:rsid w:val="002A6465"/>
    <w:rsid w:val="002C0832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02D6"/>
    <w:rsid w:val="003E45E7"/>
    <w:rsid w:val="003F1CFE"/>
    <w:rsid w:val="004036B5"/>
    <w:rsid w:val="00406109"/>
    <w:rsid w:val="00410A58"/>
    <w:rsid w:val="00422986"/>
    <w:rsid w:val="0043788F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816EF"/>
    <w:rsid w:val="00482641"/>
    <w:rsid w:val="004840EF"/>
    <w:rsid w:val="00492625"/>
    <w:rsid w:val="00497EE9"/>
    <w:rsid w:val="004A2339"/>
    <w:rsid w:val="004A6AB6"/>
    <w:rsid w:val="004B0034"/>
    <w:rsid w:val="004B0756"/>
    <w:rsid w:val="004B1191"/>
    <w:rsid w:val="004C2CCA"/>
    <w:rsid w:val="004C37D3"/>
    <w:rsid w:val="004D67B6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40698"/>
    <w:rsid w:val="00541FB7"/>
    <w:rsid w:val="00546605"/>
    <w:rsid w:val="00553891"/>
    <w:rsid w:val="00555265"/>
    <w:rsid w:val="005676A1"/>
    <w:rsid w:val="005700EF"/>
    <w:rsid w:val="00573CBD"/>
    <w:rsid w:val="005741AC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C7203"/>
    <w:rsid w:val="005D0F18"/>
    <w:rsid w:val="005D6899"/>
    <w:rsid w:val="005E1CDD"/>
    <w:rsid w:val="005F2E7D"/>
    <w:rsid w:val="005F3038"/>
    <w:rsid w:val="00602204"/>
    <w:rsid w:val="00610CE9"/>
    <w:rsid w:val="006128E0"/>
    <w:rsid w:val="00613B7C"/>
    <w:rsid w:val="0062558A"/>
    <w:rsid w:val="006265C8"/>
    <w:rsid w:val="00632958"/>
    <w:rsid w:val="00637BBF"/>
    <w:rsid w:val="00640924"/>
    <w:rsid w:val="00643671"/>
    <w:rsid w:val="00643E02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6212D"/>
    <w:rsid w:val="007655C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1ACF"/>
    <w:rsid w:val="007C46FD"/>
    <w:rsid w:val="007D33FC"/>
    <w:rsid w:val="007F0EFB"/>
    <w:rsid w:val="007F6CD9"/>
    <w:rsid w:val="0080110C"/>
    <w:rsid w:val="00804076"/>
    <w:rsid w:val="00804D93"/>
    <w:rsid w:val="008130C4"/>
    <w:rsid w:val="008209FC"/>
    <w:rsid w:val="00821F78"/>
    <w:rsid w:val="0082653D"/>
    <w:rsid w:val="00827F98"/>
    <w:rsid w:val="00842CBF"/>
    <w:rsid w:val="00843712"/>
    <w:rsid w:val="008543DB"/>
    <w:rsid w:val="00861729"/>
    <w:rsid w:val="00863D12"/>
    <w:rsid w:val="00874AEC"/>
    <w:rsid w:val="00881665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3EF9"/>
    <w:rsid w:val="00947E08"/>
    <w:rsid w:val="0095361A"/>
    <w:rsid w:val="009606A5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6687"/>
    <w:rsid w:val="009B0AD4"/>
    <w:rsid w:val="009B0CB4"/>
    <w:rsid w:val="009B584E"/>
    <w:rsid w:val="009B588E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4930"/>
    <w:rsid w:val="00A21804"/>
    <w:rsid w:val="00A21AA7"/>
    <w:rsid w:val="00A2518C"/>
    <w:rsid w:val="00A30D31"/>
    <w:rsid w:val="00A33374"/>
    <w:rsid w:val="00A45F78"/>
    <w:rsid w:val="00A52C75"/>
    <w:rsid w:val="00A54634"/>
    <w:rsid w:val="00A56FBD"/>
    <w:rsid w:val="00A65D91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6781"/>
    <w:rsid w:val="00AB26D6"/>
    <w:rsid w:val="00AC3838"/>
    <w:rsid w:val="00AC68C3"/>
    <w:rsid w:val="00AE23D0"/>
    <w:rsid w:val="00AE5324"/>
    <w:rsid w:val="00AE59FA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5CBB"/>
    <w:rsid w:val="00B401BF"/>
    <w:rsid w:val="00B477BF"/>
    <w:rsid w:val="00B55C7F"/>
    <w:rsid w:val="00B63C1F"/>
    <w:rsid w:val="00B811B8"/>
    <w:rsid w:val="00B91EAD"/>
    <w:rsid w:val="00B9491D"/>
    <w:rsid w:val="00B96E0C"/>
    <w:rsid w:val="00BA1182"/>
    <w:rsid w:val="00BA2E39"/>
    <w:rsid w:val="00BC50D5"/>
    <w:rsid w:val="00BC6A8C"/>
    <w:rsid w:val="00BD52A3"/>
    <w:rsid w:val="00BE3CB4"/>
    <w:rsid w:val="00BE4328"/>
    <w:rsid w:val="00BE7C58"/>
    <w:rsid w:val="00BF42CF"/>
    <w:rsid w:val="00C00D34"/>
    <w:rsid w:val="00C037CA"/>
    <w:rsid w:val="00C10571"/>
    <w:rsid w:val="00C10F92"/>
    <w:rsid w:val="00C1310A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175E2"/>
    <w:rsid w:val="00D2534B"/>
    <w:rsid w:val="00D30322"/>
    <w:rsid w:val="00D30CB1"/>
    <w:rsid w:val="00D34D5D"/>
    <w:rsid w:val="00D376A9"/>
    <w:rsid w:val="00D446D1"/>
    <w:rsid w:val="00D451D2"/>
    <w:rsid w:val="00D5094C"/>
    <w:rsid w:val="00D62E9C"/>
    <w:rsid w:val="00D67556"/>
    <w:rsid w:val="00D755F5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5DCE"/>
    <w:rsid w:val="00DF69DA"/>
    <w:rsid w:val="00DF74D9"/>
    <w:rsid w:val="00E11D5C"/>
    <w:rsid w:val="00E12680"/>
    <w:rsid w:val="00E151A6"/>
    <w:rsid w:val="00E205FA"/>
    <w:rsid w:val="00E239CA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3C74"/>
    <w:rsid w:val="00E81C9B"/>
    <w:rsid w:val="00E823BC"/>
    <w:rsid w:val="00EA1DA0"/>
    <w:rsid w:val="00EA55AF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D7D99"/>
    <w:rsid w:val="00EE2889"/>
    <w:rsid w:val="00EE3D58"/>
    <w:rsid w:val="00EE59E5"/>
    <w:rsid w:val="00EF1A8D"/>
    <w:rsid w:val="00EF1B5F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329"/>
    <w:rsid w:val="00F50B1B"/>
    <w:rsid w:val="00F5277D"/>
    <w:rsid w:val="00F551C7"/>
    <w:rsid w:val="00F57360"/>
    <w:rsid w:val="00F66AC5"/>
    <w:rsid w:val="00F702C9"/>
    <w:rsid w:val="00F71138"/>
    <w:rsid w:val="00F72DD5"/>
    <w:rsid w:val="00F732A6"/>
    <w:rsid w:val="00F737FF"/>
    <w:rsid w:val="00F8464A"/>
    <w:rsid w:val="00F879C2"/>
    <w:rsid w:val="00F95708"/>
    <w:rsid w:val="00F95FA4"/>
    <w:rsid w:val="00F97A81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  <w15:docId w15:val="{807BE42B-BC8A-4995-AA6E-20E41AE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Body Text"/>
    <w:basedOn w:val="a"/>
    <w:link w:val="af"/>
    <w:rsid w:val="00F503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50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F503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5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F50329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50329"/>
    <w:pPr>
      <w:shd w:val="clear" w:color="auto" w:fill="FFFFFF"/>
      <w:spacing w:before="360" w:after="900" w:line="317" w:lineRule="exact"/>
      <w:jc w:val="center"/>
      <w:outlineLvl w:val="1"/>
    </w:pPr>
    <w:rPr>
      <w:sz w:val="30"/>
      <w:szCs w:val="30"/>
    </w:rPr>
  </w:style>
  <w:style w:type="paragraph" w:customStyle="1" w:styleId="c2">
    <w:name w:val="c2"/>
    <w:basedOn w:val="a"/>
    <w:uiPriority w:val="99"/>
    <w:semiHidden/>
    <w:rsid w:val="00F5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329"/>
  </w:style>
  <w:style w:type="character" w:styleId="af1">
    <w:name w:val="Emphasis"/>
    <w:uiPriority w:val="20"/>
    <w:qFormat/>
    <w:rsid w:val="00F50329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295FD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9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67E02-C525-445E-AAF1-97BFFA4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Агаханова Таибат Муртазаевна</cp:lastModifiedBy>
  <cp:revision>3</cp:revision>
  <cp:lastPrinted>2023-03-14T12:23:00Z</cp:lastPrinted>
  <dcterms:created xsi:type="dcterms:W3CDTF">2023-06-14T11:43:00Z</dcterms:created>
  <dcterms:modified xsi:type="dcterms:W3CDTF">2023-06-15T05:40:00Z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