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7A3EBD" w:rsidRPr="007A3EBD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Магарамкетского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района выявлен факт фиктивной регистрации иностранного гражданина по месту жительства в жилом помещении. </w:t>
      </w:r>
    </w:p>
    <w:p w:rsidR="007A3EBD" w:rsidRPr="007A3EBD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 xml:space="preserve">Проверка показала, что жительница с.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района по месту своего жительства фиктивно зарегистрировала гражданку Азербайджанской Республики, с целью предоставить ей возможность оформить разрешение на временное проживание иностранного гражданина на территории Российской Федерации и дальнейшего получения вида на жительство – разрешения на постоянное проживание в Российской Федерации.</w:t>
      </w:r>
    </w:p>
    <w:p w:rsidR="007A3EBD" w:rsidRPr="007A3EBD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 xml:space="preserve">Жительница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района фактически не собираясь предоставить жилое помещение для проживания, обратилась в миграционный орган с заявлением о регистрации по месту её жительства гражданки Азербайджанской Республики. После регистрации иностранному гражданину выдано разрешение на временное проживание на территории Российской Федерации с отметкой о регистрации в домовладении жительницы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A3EBD" w:rsidRPr="007A3EBD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 xml:space="preserve">Между тем, фактически гражданка Азербайджанской Республики по адресу регистрации не проживала. </w:t>
      </w:r>
    </w:p>
    <w:p w:rsidR="007A3EBD" w:rsidRPr="007A3EBD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 xml:space="preserve">По результатам проверки, прокуратурой района в ОМВД России по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району в порядке п.2 ч.2 ст.37 УПК РФ направлены материалы проверки для решения вопроса о возбуждении уголовного дела по признакам преступления, предусмотренного ст. 322.2 УК РФ (фиктивная регистрация иностранного гражданина или лица без гражданства по месту жительства в жилом помещении в Российской Федерации).</w:t>
      </w:r>
    </w:p>
    <w:p w:rsidR="007A3EBD" w:rsidRPr="007A3EBD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 xml:space="preserve">Дознавателем ОМВД России по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району в отношении указанной жительницы </w:t>
      </w:r>
      <w:proofErr w:type="spellStart"/>
      <w:r w:rsidRPr="007A3EBD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7A3EBD">
        <w:rPr>
          <w:rFonts w:ascii="Times New Roman" w:hAnsi="Times New Roman" w:cs="Times New Roman"/>
          <w:sz w:val="26"/>
          <w:szCs w:val="26"/>
        </w:rPr>
        <w:t xml:space="preserve"> района возбуждено уголовное дело по ст. 322.2 УК РФ.</w:t>
      </w:r>
    </w:p>
    <w:p w:rsidR="00061BA9" w:rsidRPr="00061BA9" w:rsidRDefault="007A3EBD" w:rsidP="007A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EBD">
        <w:rPr>
          <w:rFonts w:ascii="Times New Roman" w:hAnsi="Times New Roman" w:cs="Times New Roman"/>
          <w:sz w:val="26"/>
          <w:szCs w:val="26"/>
        </w:rPr>
        <w:t>Расследование уголовного дела взято на контроль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90" w:rsidRDefault="004B7B90" w:rsidP="00D87F66">
      <w:pPr>
        <w:spacing w:after="0" w:line="240" w:lineRule="auto"/>
      </w:pPr>
      <w:r>
        <w:separator/>
      </w:r>
    </w:p>
  </w:endnote>
  <w:endnote w:type="continuationSeparator" w:id="0">
    <w:p w:rsidR="004B7B90" w:rsidRDefault="004B7B9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90" w:rsidRDefault="004B7B90" w:rsidP="00D87F66">
      <w:pPr>
        <w:spacing w:after="0" w:line="240" w:lineRule="auto"/>
      </w:pPr>
      <w:r>
        <w:separator/>
      </w:r>
    </w:p>
  </w:footnote>
  <w:footnote w:type="continuationSeparator" w:id="0">
    <w:p w:rsidR="004B7B90" w:rsidRDefault="004B7B9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B7B90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2022-06-30T06:43:00Z</dcterms:created>
  <dcterms:modified xsi:type="dcterms:W3CDTF">2022-06-30T06:43:00Z</dcterms:modified>
</cp:coreProperties>
</file>