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0A" w:rsidRPr="00A0450A" w:rsidRDefault="00A0450A" w:rsidP="00A0450A">
      <w:pPr>
        <w:shd w:val="clear" w:color="auto" w:fill="FFFFFF"/>
        <w:spacing w:before="45" w:after="225" w:line="240" w:lineRule="atLeast"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29"/>
          <w:szCs w:val="29"/>
        </w:rPr>
      </w:pPr>
      <w:r w:rsidRPr="00A0450A">
        <w:rPr>
          <w:rFonts w:ascii="Trebuchet MS" w:eastAsia="Times New Roman" w:hAnsi="Trebuchet MS" w:cs="Times New Roman"/>
          <w:b/>
          <w:bCs/>
          <w:color w:val="000000"/>
          <w:sz w:val="29"/>
          <w:szCs w:val="29"/>
        </w:rPr>
        <w:t>Уголовная ответственность при сексуальных контактах с лицом, не достигшим шестнадцатилетнего возраста</w:t>
      </w:r>
    </w:p>
    <w:p w:rsidR="00A0450A" w:rsidRPr="00446B33" w:rsidRDefault="00A0450A" w:rsidP="007B697E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B33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сохранения нормального и нравственного развития несовершеннолетних, предотвращения сексуального насилия в отношении подростков, Уголовным кодексом Российской Федерации предусмотрена ответственность за половое сношение и иные действия сексуального характера с лицом, не достигшим шестнадцатилетнего возраста (ст. 134 УК РФ). </w:t>
      </w:r>
    </w:p>
    <w:p w:rsidR="007B697E" w:rsidRPr="00446B33" w:rsidRDefault="00A0450A" w:rsidP="007B697E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B3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Указанная статья разбита на шесть частей и предусматривает уголовную ответственность за добровольные половое сношение, лица достигшего 18-летнего возраста с несовершеннолетним любого пола в возрасте от двенадцати до шестнадцати лет. При этом ответственность наступает при наличии прямого умысла, лицо должно осознавать, что совершает половое сношение, с лицом, не достигшим 16-летнего возраста и половой зрелости, и желает этого.</w:t>
      </w:r>
    </w:p>
    <w:p w:rsidR="00FC0BB5" w:rsidRPr="00446B33" w:rsidRDefault="00A0450A" w:rsidP="00FC0BB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B3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134 УК РФ устанавливает наказание в зависимости от тяжести совершенного преступлениям – от обязательных работ на срок до четырехсот восьмидесяти часов до лишения свободы пожизненно.</w:t>
      </w:r>
    </w:p>
    <w:p w:rsidR="00FC0BB5" w:rsidRPr="00446B33" w:rsidRDefault="00A0450A" w:rsidP="00FC0BB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B3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примечании к статье 134 УК РФ законодателем предусмотрено освобождение виновного лица от наказания, если действия лица, впервые совершившего преступление, предусмотренные частью первой статьи 134 УК РФ, перестали быть общественно опасными в связи со вступлением в брак с потерпевшей (потерпевшим).</w:t>
      </w:r>
    </w:p>
    <w:p w:rsidR="00FC0BB5" w:rsidRPr="00446B33" w:rsidRDefault="00A0450A" w:rsidP="00FC0BB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части шестой ст. 134 УК РФ прописана и ужесточена ответственность лица, совершившего указанное преступление, имеющего судимость за ранее совершенное преступление против половой неприкосновенности несовершеннолетнего. </w:t>
      </w:r>
      <w:proofErr w:type="gramStart"/>
      <w:r w:rsidRPr="00446B33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случае предусмотрено наказание в виде лишения свободы на срок от пятнадцати до двадцати лет</w:t>
      </w:r>
      <w:proofErr w:type="gramEnd"/>
      <w:r w:rsidRPr="00446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занимать определенные должности или заниматься определенной деятельностью на срок до двадцати лет либо пожизненным лишением свободы.</w:t>
      </w:r>
    </w:p>
    <w:p w:rsidR="00827269" w:rsidRPr="00446B33" w:rsidRDefault="00A0450A" w:rsidP="00446B33">
      <w:pPr>
        <w:shd w:val="clear" w:color="auto" w:fill="FFFFFF"/>
        <w:spacing w:after="120" w:line="240" w:lineRule="auto"/>
        <w:ind w:firstLine="708"/>
        <w:jc w:val="both"/>
        <w:rPr>
          <w:sz w:val="28"/>
          <w:szCs w:val="28"/>
        </w:rPr>
      </w:pPr>
      <w:r w:rsidRPr="00446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например, в </w:t>
      </w:r>
      <w:r w:rsidR="00FC0BB5" w:rsidRPr="00446B33">
        <w:rPr>
          <w:rFonts w:ascii="Times New Roman" w:eastAsia="Times New Roman" w:hAnsi="Times New Roman" w:cs="Times New Roman"/>
          <w:color w:val="000000"/>
          <w:sz w:val="28"/>
          <w:szCs w:val="28"/>
        </w:rPr>
        <w:t>2017 году в Хасавюртовском районе выявлены факты регистрации дет</w:t>
      </w:r>
      <w:r w:rsidR="00446B33" w:rsidRPr="00446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у несовершеннолетних девушек, не достигших шестнадцатилетнего возраста. По результатам проверок материалов, возбуждено 9 уголовных дел по признакам преступления, предусмотренного </w:t>
      </w:r>
      <w:proofErr w:type="gramStart"/>
      <w:r w:rsidR="00446B33" w:rsidRPr="00446B3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="00446B33" w:rsidRPr="00446B33">
        <w:rPr>
          <w:rFonts w:ascii="Times New Roman" w:eastAsia="Times New Roman" w:hAnsi="Times New Roman" w:cs="Times New Roman"/>
          <w:color w:val="000000"/>
          <w:sz w:val="28"/>
          <w:szCs w:val="28"/>
        </w:rPr>
        <w:t>. 1 ст. 134 УК РФ.</w:t>
      </w:r>
    </w:p>
    <w:p w:rsidR="00446B33" w:rsidRDefault="00446B33" w:rsidP="00446B33">
      <w:pPr>
        <w:pStyle w:val="a4"/>
        <w:spacing w:line="240" w:lineRule="exact"/>
        <w:rPr>
          <w:sz w:val="28"/>
          <w:szCs w:val="28"/>
        </w:rPr>
      </w:pPr>
    </w:p>
    <w:p w:rsidR="00446B33" w:rsidRDefault="00446B33" w:rsidP="00446B33">
      <w:pPr>
        <w:pStyle w:val="a4"/>
        <w:spacing w:line="240" w:lineRule="exact"/>
        <w:rPr>
          <w:sz w:val="28"/>
          <w:szCs w:val="28"/>
        </w:rPr>
      </w:pPr>
    </w:p>
    <w:p w:rsidR="00827269" w:rsidRPr="00F82AA1" w:rsidRDefault="00827269" w:rsidP="00446B33">
      <w:pPr>
        <w:pStyle w:val="a4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446B33" w:rsidRDefault="00446B33" w:rsidP="00446B33">
      <w:pPr>
        <w:pStyle w:val="a4"/>
        <w:spacing w:line="240" w:lineRule="exact"/>
        <w:rPr>
          <w:sz w:val="28"/>
          <w:szCs w:val="28"/>
        </w:rPr>
      </w:pPr>
    </w:p>
    <w:p w:rsidR="00827269" w:rsidRDefault="00827269" w:rsidP="00446B33">
      <w:pPr>
        <w:pStyle w:val="a4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 xml:space="preserve">Магарамкентского района </w:t>
      </w:r>
    </w:p>
    <w:p w:rsidR="00446B33" w:rsidRDefault="00446B33" w:rsidP="00446B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473" w:rsidRDefault="00827269" w:rsidP="00446B33">
      <w:pPr>
        <w:spacing w:after="0" w:line="240" w:lineRule="exact"/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sectPr w:rsidR="007C4473" w:rsidSect="001D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50A"/>
    <w:rsid w:val="001D3B2E"/>
    <w:rsid w:val="003F08F7"/>
    <w:rsid w:val="00446B33"/>
    <w:rsid w:val="007B697E"/>
    <w:rsid w:val="007C4473"/>
    <w:rsid w:val="00827269"/>
    <w:rsid w:val="00A0450A"/>
    <w:rsid w:val="00B0697E"/>
    <w:rsid w:val="00FC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2E"/>
  </w:style>
  <w:style w:type="paragraph" w:styleId="4">
    <w:name w:val="heading 4"/>
    <w:basedOn w:val="a"/>
    <w:link w:val="40"/>
    <w:uiPriority w:val="9"/>
    <w:qFormat/>
    <w:rsid w:val="00A045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45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0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827269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5">
    <w:name w:val="Основной текст Знак"/>
    <w:basedOn w:val="a0"/>
    <w:link w:val="a4"/>
    <w:rsid w:val="00827269"/>
    <w:rPr>
      <w:rFonts w:ascii="Times New Roman" w:eastAsia="Times New Roman" w:hAnsi="Times New Roman" w:cs="Times New Roman"/>
      <w:sz w:val="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2018-02-22T05:48:00Z</dcterms:created>
  <dcterms:modified xsi:type="dcterms:W3CDTF">2018-02-22T05:48:00Z</dcterms:modified>
</cp:coreProperties>
</file>