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41" w:rsidRPr="00996741" w:rsidRDefault="00996741" w:rsidP="00996741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99674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3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67pt" o:ole="" fillcolor="window">
            <v:imagedata r:id="rId6" o:title=""/>
          </v:shape>
          <o:OLEObject Type="Embed" ProgID="Word.Picture.8" ShapeID="_x0000_i1025" DrawAspect="Content" ObjectID="_1656847423" r:id="rId7"/>
        </w:object>
      </w:r>
    </w:p>
    <w:p w:rsidR="00996741" w:rsidRPr="00996741" w:rsidRDefault="00996741" w:rsidP="00996741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741" w:rsidRPr="00996741" w:rsidRDefault="00996741" w:rsidP="00996741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 ДАГЕСТАН</w:t>
      </w:r>
    </w:p>
    <w:p w:rsidR="00996741" w:rsidRPr="00996741" w:rsidRDefault="00996741" w:rsidP="00996741">
      <w:pPr>
        <w:keepNext/>
        <w:spacing w:after="0" w:line="240" w:lineRule="auto"/>
        <w:ind w:left="851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 РАЙОНА</w:t>
      </w:r>
    </w:p>
    <w:p w:rsidR="00996741" w:rsidRPr="00996741" w:rsidRDefault="00996741" w:rsidP="00996741">
      <w:pPr>
        <w:keepNext/>
        <w:spacing w:after="0" w:line="240" w:lineRule="auto"/>
        <w:ind w:left="851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«МАГАРАМКЕНТСКИЙ  РАЙОН» </w:t>
      </w:r>
      <w:r w:rsidRPr="009967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6741" w:rsidRPr="00996741" w:rsidRDefault="00996741" w:rsidP="00996741">
      <w:pPr>
        <w:spacing w:after="0" w:line="336" w:lineRule="auto"/>
        <w:ind w:left="851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99674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4455" wp14:editId="1B89C9D5">
                <wp:simplePos x="0" y="0"/>
                <wp:positionH relativeFrom="column">
                  <wp:posOffset>-111125</wp:posOffset>
                </wp:positionH>
                <wp:positionV relativeFrom="paragraph">
                  <wp:posOffset>219075</wp:posOffset>
                </wp:positionV>
                <wp:extent cx="6614160" cy="0"/>
                <wp:effectExtent l="0" t="19050" r="5334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D4F9B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17.25pt" to="512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Pr="0099674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</w:p>
    <w:p w:rsidR="00996741" w:rsidRPr="00996741" w:rsidRDefault="00996741" w:rsidP="00996741">
      <w:pPr>
        <w:spacing w:after="0" w:line="336" w:lineRule="auto"/>
        <w:ind w:left="851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996741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</w:p>
    <w:p w:rsidR="00996741" w:rsidRPr="00996741" w:rsidRDefault="00996741" w:rsidP="00996741">
      <w:pPr>
        <w:spacing w:after="0" w:line="336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Pr="009967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574</w:t>
      </w:r>
    </w:p>
    <w:p w:rsidR="00996741" w:rsidRPr="00996741" w:rsidRDefault="00996741" w:rsidP="00996741">
      <w:pPr>
        <w:spacing w:after="0" w:line="336" w:lineRule="auto"/>
        <w:ind w:left="851" w:hanging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996741" w:rsidRPr="00996741" w:rsidRDefault="00996741" w:rsidP="00996741">
      <w:pPr>
        <w:spacing w:after="200" w:line="276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6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09 </w:t>
      </w:r>
      <w:r w:rsidRPr="009967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6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07          </w:t>
      </w:r>
      <w:r w:rsidRPr="0099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2020г.                                                                              с. </w:t>
      </w:r>
      <w:r w:rsidR="00B3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Магарамкент   </w:t>
      </w:r>
    </w:p>
    <w:p w:rsidR="00996741" w:rsidRPr="00996741" w:rsidRDefault="00996741" w:rsidP="00996741">
      <w:pPr>
        <w:spacing w:after="200" w:line="276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структурных подразделений администрации муниципального района «Магарамкентский район» подведомственных ей учреждений, оказывающих гражданам бесплатную юридическую помощь  </w:t>
      </w:r>
    </w:p>
    <w:p w:rsidR="00996741" w:rsidRPr="00996741" w:rsidRDefault="00996741" w:rsidP="009967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 Федерального закона от 21.11.2012 года №324-ФЗ «О бесплатной юридической помощи в Российской Федерации, Законом Республики Дагестан от 14 июня 2012 года № 32 «О бесплатной юридической помощи в Республике Дагестан», постановлением Правительства РД от 16.10.2013 №525 «Об утверждении Порядка взаимодействия участников государственной системы бесплатной юридической помощи на территории Республики Дагестан», </w:t>
      </w:r>
      <w:r w:rsidRPr="0099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96741" w:rsidRPr="00996741" w:rsidRDefault="00996741" w:rsidP="00996741">
      <w:pPr>
        <w:numPr>
          <w:ilvl w:val="0"/>
          <w:numId w:val="1"/>
        </w:numPr>
        <w:spacing w:after="0" w:line="276" w:lineRule="auto"/>
        <w:ind w:left="0" w:firstLine="7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структурные подразделения администрации МР «Магарамкентский район» и подведомственные ей учреждения, указанные в приложении к настоящему постановлению,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996741" w:rsidRPr="00996741" w:rsidRDefault="00996741" w:rsidP="00996741">
      <w:pPr>
        <w:numPr>
          <w:ilvl w:val="0"/>
          <w:numId w:val="1"/>
        </w:numPr>
        <w:spacing w:after="0" w:line="276" w:lineRule="auto"/>
        <w:ind w:left="0" w:firstLine="7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МР «Магарамкентский район» Рагимханова Ф.Э.</w:t>
      </w:r>
    </w:p>
    <w:p w:rsidR="00996741" w:rsidRPr="00996741" w:rsidRDefault="00996741" w:rsidP="00996741">
      <w:pPr>
        <w:numPr>
          <w:ilvl w:val="0"/>
          <w:numId w:val="1"/>
        </w:numPr>
        <w:spacing w:after="0" w:line="276" w:lineRule="auto"/>
        <w:ind w:left="0" w:firstLine="7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опубликования в районной газете «Самурдин сес» и размещения на официальном сайте муниципального района «Магарамкентский район» в информационно-телекоммуникационной сети интернет. </w:t>
      </w:r>
    </w:p>
    <w:p w:rsidR="00996741" w:rsidRPr="00996741" w:rsidRDefault="00996741" w:rsidP="009967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41" w:rsidRPr="00996741" w:rsidRDefault="00996741" w:rsidP="00996741">
      <w:pPr>
        <w:spacing w:after="200" w:line="276" w:lineRule="auto"/>
        <w:ind w:left="7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муниципального района                                             Ф.З. Ахмедов </w:t>
      </w:r>
    </w:p>
    <w:p w:rsidR="00996741" w:rsidRPr="00996741" w:rsidRDefault="00996741" w:rsidP="00996741">
      <w:pPr>
        <w:spacing w:after="200" w:line="276" w:lineRule="auto"/>
        <w:ind w:left="851"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41" w:rsidRPr="00996741" w:rsidRDefault="00996741" w:rsidP="00996741">
      <w:pPr>
        <w:spacing w:after="0" w:line="276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6741">
        <w:rPr>
          <w:rFonts w:ascii="Times New Roman" w:eastAsia="Calibri" w:hAnsi="Times New Roman" w:cs="Times New Roman"/>
          <w:b/>
          <w:sz w:val="28"/>
          <w:szCs w:val="28"/>
        </w:rPr>
        <w:t>Приложение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МР «Магарамкентский район» от «</w:t>
      </w:r>
      <w:r w:rsidRPr="009967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09».  07   . </w:t>
      </w:r>
      <w:r w:rsidRPr="00996741">
        <w:rPr>
          <w:rFonts w:ascii="Times New Roman" w:eastAsia="Calibri" w:hAnsi="Times New Roman" w:cs="Times New Roman"/>
          <w:b/>
          <w:sz w:val="28"/>
          <w:szCs w:val="28"/>
        </w:rPr>
        <w:t xml:space="preserve">2020г №574 </w:t>
      </w:r>
    </w:p>
    <w:p w:rsidR="00996741" w:rsidRPr="00996741" w:rsidRDefault="00996741" w:rsidP="00996741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6741" w:rsidRPr="00996741" w:rsidRDefault="00996741" w:rsidP="00996741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6741">
        <w:rPr>
          <w:rFonts w:ascii="Times New Roman" w:eastAsia="Calibri" w:hAnsi="Times New Roman" w:cs="Times New Roman"/>
          <w:b/>
          <w:sz w:val="28"/>
          <w:szCs w:val="28"/>
        </w:rPr>
        <w:t>Структурные подразделения администрации муниципального района «Магарамкентский район» и подведомственные ей учреждения, входящие в систему бесплатной юридической помощи на территории муниципального района «Магарамкентский район» и оказывающие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996741" w:rsidRPr="00996741" w:rsidRDefault="00996741" w:rsidP="00996741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41">
        <w:rPr>
          <w:rFonts w:ascii="Times New Roman" w:eastAsia="Calibri" w:hAnsi="Times New Roman" w:cs="Times New Roman"/>
          <w:sz w:val="28"/>
          <w:szCs w:val="28"/>
        </w:rPr>
        <w:t>Юридический отдел администрации муниципального района Магарамкентский район»;</w:t>
      </w: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41">
        <w:rPr>
          <w:rFonts w:ascii="Times New Roman" w:eastAsia="Calibri" w:hAnsi="Times New Roman" w:cs="Times New Roman"/>
          <w:sz w:val="28"/>
          <w:szCs w:val="28"/>
        </w:rPr>
        <w:t>Отдел взаимодействия с органами местного самоуправления и работы с обращениями граждан администрации муниципального района Магарамкентский район»;</w:t>
      </w: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41">
        <w:rPr>
          <w:rFonts w:ascii="Times New Roman" w:eastAsia="Calibri" w:hAnsi="Times New Roman" w:cs="Times New Roman"/>
          <w:sz w:val="28"/>
          <w:szCs w:val="28"/>
        </w:rPr>
        <w:t>Отдел опеки и попечительства администрации муниципального района «Магарамкентский район»;</w:t>
      </w: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41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муниципального района «Магарамкентский район»;</w:t>
      </w: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41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муниципального района «Магарамкентский район» «Отдел земельных и имущественных отношений»;</w:t>
      </w: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41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муниципального района «Магарамкентский район» «Отдел строительства архитектуры и ЖКХ»;</w:t>
      </w: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41" w:rsidRPr="00996741" w:rsidRDefault="00996741" w:rsidP="0099674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889" w:rsidRDefault="00B360D4"/>
    <w:sectPr w:rsidR="00336889" w:rsidSect="0099674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4D1"/>
    <w:multiLevelType w:val="hybridMultilevel"/>
    <w:tmpl w:val="31D8B298"/>
    <w:lvl w:ilvl="0" w:tplc="FB48A074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B8"/>
    <w:rsid w:val="001C4C87"/>
    <w:rsid w:val="003649B8"/>
    <w:rsid w:val="004479CA"/>
    <w:rsid w:val="00996741"/>
    <w:rsid w:val="00B3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Гульмира</cp:lastModifiedBy>
  <cp:revision>3</cp:revision>
  <dcterms:created xsi:type="dcterms:W3CDTF">2020-07-21T06:30:00Z</dcterms:created>
  <dcterms:modified xsi:type="dcterms:W3CDTF">2020-07-21T11:37:00Z</dcterms:modified>
</cp:coreProperties>
</file>