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36" w:rsidRPr="00E66827" w:rsidRDefault="005464EE" w:rsidP="00546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827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5464EE" w:rsidRPr="00E66827" w:rsidRDefault="005464EE" w:rsidP="00546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827">
        <w:rPr>
          <w:rFonts w:ascii="Times New Roman" w:hAnsi="Times New Roman" w:cs="Times New Roman"/>
          <w:b/>
          <w:sz w:val="28"/>
          <w:szCs w:val="28"/>
        </w:rPr>
        <w:t>по приоритетному проекту</w:t>
      </w:r>
      <w:r w:rsidR="00E66827">
        <w:rPr>
          <w:rFonts w:ascii="Times New Roman" w:hAnsi="Times New Roman" w:cs="Times New Roman"/>
          <w:b/>
          <w:sz w:val="28"/>
          <w:szCs w:val="28"/>
        </w:rPr>
        <w:t xml:space="preserve"> «Создание муниципального краеведческого музея»</w:t>
      </w:r>
    </w:p>
    <w:p w:rsidR="005464EE" w:rsidRDefault="005464EE" w:rsidP="005464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64EE" w:rsidRDefault="005464EE" w:rsidP="005464EE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Общие сведения</w:t>
      </w:r>
    </w:p>
    <w:p w:rsidR="005464EE" w:rsidRDefault="005464EE" w:rsidP="005464E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5464EE" w:rsidTr="00E66827">
        <w:tc>
          <w:tcPr>
            <w:tcW w:w="4820" w:type="dxa"/>
          </w:tcPr>
          <w:p w:rsidR="005464EE" w:rsidRPr="005464EE" w:rsidRDefault="005464EE" w:rsidP="005464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5464EE">
              <w:rPr>
                <w:rFonts w:ascii="Times New Roman" w:hAnsi="Times New Roman" w:cs="Times New Roman"/>
                <w:sz w:val="28"/>
                <w:szCs w:val="32"/>
              </w:rPr>
              <w:t>Обоснование приоритетного проекта</w:t>
            </w:r>
          </w:p>
        </w:tc>
        <w:tc>
          <w:tcPr>
            <w:tcW w:w="5953" w:type="dxa"/>
          </w:tcPr>
          <w:p w:rsidR="005464EE" w:rsidRDefault="00E66827" w:rsidP="005F06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827">
              <w:rPr>
                <w:rFonts w:ascii="Times New Roman" w:hAnsi="Times New Roman" w:cs="Times New Roman"/>
                <w:sz w:val="28"/>
                <w:szCs w:val="28"/>
              </w:rPr>
              <w:t xml:space="preserve">События последнего времени подтвердили, что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страны, резко снизили воспитательное воздействие </w:t>
            </w:r>
            <w:r w:rsidR="003D21FA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Pr="00E66827">
              <w:rPr>
                <w:rFonts w:ascii="Times New Roman" w:hAnsi="Times New Roman" w:cs="Times New Roman"/>
                <w:sz w:val="28"/>
                <w:szCs w:val="28"/>
              </w:rPr>
              <w:t>ской культуры, искусства и образования как важнейших 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кторов формирования патриотизма. </w:t>
            </w:r>
            <w:r w:rsidRPr="00E66827">
              <w:rPr>
                <w:rFonts w:ascii="Times New Roman" w:hAnsi="Times New Roman" w:cs="Times New Roman"/>
                <w:sz w:val="28"/>
                <w:szCs w:val="28"/>
              </w:rPr>
              <w:t>Стала более заметной постепенная утрата нашим обществом патриотического сознания.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60E" w:rsidRPr="005F060E">
              <w:rPr>
                <w:rFonts w:ascii="Times New Roman" w:hAnsi="Times New Roman" w:cs="Times New Roman"/>
                <w:sz w:val="28"/>
                <w:szCs w:val="28"/>
              </w:rPr>
              <w:t>В общественном сознании получили широкое распространение равнодушие</w:t>
            </w:r>
            <w:r w:rsidR="005F060E">
              <w:t xml:space="preserve">, </w:t>
            </w:r>
            <w:r w:rsidR="005F060E" w:rsidRPr="005F060E">
              <w:rPr>
                <w:rFonts w:ascii="Times New Roman" w:hAnsi="Times New Roman" w:cs="Times New Roman"/>
                <w:sz w:val="28"/>
                <w:szCs w:val="28"/>
              </w:rPr>
              <w:t>неуважительное отношение к</w:t>
            </w:r>
            <w:r w:rsidR="005F0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природе и культуре родного края, сохранение исторической памяти поколений.</w:t>
            </w:r>
          </w:p>
          <w:p w:rsidR="005F060E" w:rsidRPr="005F060E" w:rsidRDefault="005F060E" w:rsidP="001109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60E">
              <w:rPr>
                <w:rFonts w:ascii="Times New Roman" w:hAnsi="Times New Roman" w:cs="Times New Roman"/>
                <w:sz w:val="28"/>
                <w:szCs w:val="28"/>
              </w:rPr>
              <w:t xml:space="preserve">В этих условиях очевидна неотложность решения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республиканском </w:t>
            </w:r>
            <w:r w:rsidRPr="005F060E">
              <w:rPr>
                <w:rFonts w:ascii="Times New Roman" w:hAnsi="Times New Roman" w:cs="Times New Roman"/>
                <w:sz w:val="28"/>
                <w:szCs w:val="28"/>
              </w:rPr>
              <w:t xml:space="preserve">уровне острейших проблем системы воспитания патриотизма как основы консолидации общества и укрепления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5F0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0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60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муниципального краеведческого музея в создании системы патриотического воспитания принадлежит важная роль.</w:t>
            </w:r>
          </w:p>
        </w:tc>
      </w:tr>
      <w:tr w:rsidR="005464EE" w:rsidTr="00E66827">
        <w:tc>
          <w:tcPr>
            <w:tcW w:w="4820" w:type="dxa"/>
          </w:tcPr>
          <w:p w:rsidR="005464EE" w:rsidRPr="005464EE" w:rsidRDefault="0073540E" w:rsidP="005464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Формальные основания для инициации приоритетного проекта</w:t>
            </w:r>
          </w:p>
        </w:tc>
        <w:tc>
          <w:tcPr>
            <w:tcW w:w="5953" w:type="dxa"/>
          </w:tcPr>
          <w:p w:rsidR="005464EE" w:rsidRDefault="005D0418" w:rsidP="005464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1.  </w:t>
            </w:r>
            <w:r w:rsidR="00474C6E">
              <w:rPr>
                <w:rFonts w:ascii="Times New Roman" w:hAnsi="Times New Roman" w:cs="Times New Roman"/>
                <w:sz w:val="28"/>
                <w:szCs w:val="32"/>
              </w:rPr>
              <w:t>Поручения Главы МР «</w:t>
            </w:r>
            <w:r w:rsidR="000563AE">
              <w:rPr>
                <w:rFonts w:ascii="Times New Roman" w:hAnsi="Times New Roman" w:cs="Times New Roman"/>
                <w:sz w:val="28"/>
                <w:szCs w:val="32"/>
              </w:rPr>
              <w:t>Магарамкентский</w:t>
            </w:r>
            <w:r w:rsidR="00474C6E">
              <w:rPr>
                <w:rFonts w:ascii="Times New Roman" w:hAnsi="Times New Roman" w:cs="Times New Roman"/>
                <w:sz w:val="28"/>
                <w:szCs w:val="32"/>
              </w:rPr>
              <w:t xml:space="preserve"> район» от 10.03.2017 года.</w:t>
            </w:r>
          </w:p>
          <w:p w:rsidR="005D0418" w:rsidRPr="005D0418" w:rsidRDefault="005D0418" w:rsidP="005D041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</w:t>
            </w:r>
            <w:r w:rsidRPr="005D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Pr="005D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D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«Патриотическое воспитание граждан Российской Федерации на 2006-2010 годы» от 11 июля 2005 года № 422; </w:t>
            </w:r>
          </w:p>
          <w:p w:rsidR="005D0418" w:rsidRPr="005D0418" w:rsidRDefault="005D0418" w:rsidP="005D041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18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3.  </w:t>
            </w:r>
            <w:r w:rsidRPr="005D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«О днях воинской славы (победных днях) России» от 10 февраля 1995 г; </w:t>
            </w:r>
          </w:p>
          <w:p w:rsidR="005D0418" w:rsidRPr="005464EE" w:rsidRDefault="005D0418" w:rsidP="005464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5464EE" w:rsidTr="00E66827">
        <w:tc>
          <w:tcPr>
            <w:tcW w:w="4820" w:type="dxa"/>
          </w:tcPr>
          <w:p w:rsidR="005464EE" w:rsidRPr="005464EE" w:rsidRDefault="0073540E" w:rsidP="005464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Связь с государственными программами Российской Федерации и государственными программами Республики Дагестан</w:t>
            </w:r>
          </w:p>
        </w:tc>
        <w:tc>
          <w:tcPr>
            <w:tcW w:w="5953" w:type="dxa"/>
          </w:tcPr>
          <w:p w:rsidR="005464EE" w:rsidRDefault="00474C6E" w:rsidP="003D21FA">
            <w:pPr>
              <w:pStyle w:val="a3"/>
              <w:numPr>
                <w:ilvl w:val="0"/>
                <w:numId w:val="15"/>
              </w:numPr>
              <w:ind w:left="5" w:firstLine="5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Федеральный закон о музейном фонде Российской Федерации и музеях в Российской Федерации от 26.05.1996 года №54-ФЗ.</w:t>
            </w:r>
          </w:p>
          <w:p w:rsidR="00474C6E" w:rsidRDefault="00474C6E" w:rsidP="00805C9E">
            <w:pPr>
              <w:pStyle w:val="a3"/>
              <w:numPr>
                <w:ilvl w:val="0"/>
                <w:numId w:val="15"/>
              </w:numPr>
              <w:ind w:left="5" w:hanging="5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Закон РД от 03.02.2006 года №10 «О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музейном </w:t>
            </w:r>
            <w:r w:rsidR="00D7268D">
              <w:rPr>
                <w:rFonts w:ascii="Times New Roman" w:hAnsi="Times New Roman" w:cs="Times New Roman"/>
                <w:sz w:val="28"/>
                <w:szCs w:val="32"/>
              </w:rPr>
              <w:t>фонде РД и музеях РД».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474C6E" w:rsidRPr="005464EE" w:rsidRDefault="00474C6E" w:rsidP="005464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5464EE" w:rsidTr="00E66827">
        <w:tc>
          <w:tcPr>
            <w:tcW w:w="4820" w:type="dxa"/>
          </w:tcPr>
          <w:p w:rsidR="005464EE" w:rsidRPr="005464EE" w:rsidRDefault="001B5483" w:rsidP="005464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Цели муниципального приоритетного проекта</w:t>
            </w:r>
          </w:p>
        </w:tc>
        <w:tc>
          <w:tcPr>
            <w:tcW w:w="5953" w:type="dxa"/>
          </w:tcPr>
          <w:p w:rsidR="005D0418" w:rsidRDefault="005D0418" w:rsidP="005D0418">
            <w:pPr>
              <w:pStyle w:val="a3"/>
              <w:numPr>
                <w:ilvl w:val="0"/>
                <w:numId w:val="16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418">
              <w:rPr>
                <w:rFonts w:ascii="Times New Roman" w:hAnsi="Times New Roman" w:cs="Times New Roman"/>
                <w:sz w:val="28"/>
                <w:szCs w:val="28"/>
              </w:rPr>
              <w:t>Расширение диапазона краеведческой работы путём организации тематических экскурсий, бесед, викторин, участия в конкурсах музеев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0418" w:rsidRDefault="005D0418" w:rsidP="005D0418">
            <w:pPr>
              <w:pStyle w:val="a3"/>
              <w:numPr>
                <w:ilvl w:val="0"/>
                <w:numId w:val="16"/>
              </w:numPr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D0418">
              <w:rPr>
                <w:rFonts w:ascii="Times New Roman" w:hAnsi="Times New Roman" w:cs="Times New Roman"/>
                <w:sz w:val="28"/>
                <w:szCs w:val="28"/>
              </w:rPr>
              <w:t>Формирование у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патриотических </w:t>
            </w:r>
            <w:r w:rsidRPr="005D0418">
              <w:rPr>
                <w:rFonts w:ascii="Times New Roman" w:hAnsi="Times New Roman" w:cs="Times New Roman"/>
                <w:sz w:val="28"/>
                <w:szCs w:val="28"/>
              </w:rPr>
              <w:t>чувств и сознания гражданственности на основе исторических ценностей родного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5483" w:rsidRDefault="005D0418" w:rsidP="00987C3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</w:t>
            </w:r>
            <w:r w:rsidR="00474C6E" w:rsidRPr="00D7268D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современного общественно-культурного и туристского центра</w:t>
            </w:r>
            <w:r w:rsidR="00D7268D">
              <w:rPr>
                <w:rFonts w:ascii="Times New Roman" w:hAnsi="Times New Roman" w:cs="Times New Roman"/>
                <w:sz w:val="28"/>
                <w:szCs w:val="28"/>
              </w:rPr>
              <w:t>, сохранение, развитие и распространение историко-культурного наследия;</w:t>
            </w:r>
          </w:p>
          <w:p w:rsidR="004806B0" w:rsidRDefault="005D0418" w:rsidP="00987C3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</w:t>
            </w:r>
            <w:r w:rsidR="00480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806B0">
              <w:rPr>
                <w:rFonts w:ascii="Times New Roman" w:hAnsi="Times New Roman" w:cs="Times New Roman"/>
                <w:sz w:val="28"/>
                <w:szCs w:val="28"/>
              </w:rPr>
              <w:t>оспитание и бережное 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 к традициям своего народа.</w:t>
            </w:r>
          </w:p>
          <w:p w:rsidR="00474C6E" w:rsidRPr="00D7268D" w:rsidRDefault="005D0418" w:rsidP="005D0418">
            <w:pPr>
              <w:ind w:left="34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  <w:r w:rsidR="00480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4C6E" w:rsidRPr="00D7268D">
              <w:rPr>
                <w:rFonts w:ascii="Times New Roman" w:hAnsi="Times New Roman" w:cs="Times New Roman"/>
                <w:sz w:val="28"/>
                <w:szCs w:val="28"/>
              </w:rPr>
              <w:t>беспечение доступа граждан к музейным ценностям посредством создания современной системы 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64EE" w:rsidTr="00E66827">
        <w:tc>
          <w:tcPr>
            <w:tcW w:w="4820" w:type="dxa"/>
          </w:tcPr>
          <w:p w:rsidR="005464EE" w:rsidRPr="005464EE" w:rsidRDefault="001B5483" w:rsidP="001B548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Показатели приоритетного проекта</w:t>
            </w:r>
          </w:p>
        </w:tc>
        <w:tc>
          <w:tcPr>
            <w:tcW w:w="5953" w:type="dxa"/>
          </w:tcPr>
          <w:p w:rsidR="001B5483" w:rsidRPr="00987C32" w:rsidRDefault="00305512" w:rsidP="003055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Количество людей, посетивших </w:t>
            </w:r>
            <w:r w:rsidRPr="00305512">
              <w:rPr>
                <w:rFonts w:ascii="Times New Roman" w:hAnsi="Times New Roman" w:cs="Times New Roman"/>
                <w:sz w:val="28"/>
                <w:szCs w:val="32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ый</w:t>
            </w:r>
            <w:r w:rsidRPr="00305512">
              <w:rPr>
                <w:rFonts w:ascii="Times New Roman" w:hAnsi="Times New Roman" w:cs="Times New Roman"/>
                <w:sz w:val="28"/>
                <w:szCs w:val="32"/>
              </w:rPr>
              <w:t xml:space="preserve"> краеведческ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ий</w:t>
            </w:r>
            <w:r w:rsidRPr="00305512">
              <w:rPr>
                <w:rFonts w:ascii="Times New Roman" w:hAnsi="Times New Roman" w:cs="Times New Roman"/>
                <w:sz w:val="28"/>
                <w:szCs w:val="32"/>
              </w:rPr>
              <w:t xml:space="preserve"> музе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й</w:t>
            </w:r>
            <w:r w:rsidRPr="0030551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в год, чел.</w:t>
            </w:r>
          </w:p>
        </w:tc>
      </w:tr>
      <w:tr w:rsidR="005464EE" w:rsidTr="00E66827">
        <w:tc>
          <w:tcPr>
            <w:tcW w:w="4820" w:type="dxa"/>
          </w:tcPr>
          <w:p w:rsidR="005464EE" w:rsidRPr="005464EE" w:rsidRDefault="001B5483" w:rsidP="005464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Стратегические риски</w:t>
            </w:r>
          </w:p>
        </w:tc>
        <w:tc>
          <w:tcPr>
            <w:tcW w:w="5953" w:type="dxa"/>
          </w:tcPr>
          <w:p w:rsidR="005864CE" w:rsidRPr="00987C32" w:rsidRDefault="004806B0" w:rsidP="00987C32">
            <w:pPr>
              <w:ind w:left="34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Ограничение объемов финансирования проекта в связи с ухудшением экономической ситуации в регионе и связанное с этим замедление темпов реализации.</w:t>
            </w:r>
          </w:p>
        </w:tc>
      </w:tr>
      <w:tr w:rsidR="005464EE" w:rsidTr="00E66827">
        <w:tc>
          <w:tcPr>
            <w:tcW w:w="4820" w:type="dxa"/>
          </w:tcPr>
          <w:p w:rsidR="005464EE" w:rsidRPr="005464EE" w:rsidRDefault="00382DD9" w:rsidP="00382D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Оценка длительности приоритетного проекта</w:t>
            </w:r>
          </w:p>
        </w:tc>
        <w:tc>
          <w:tcPr>
            <w:tcW w:w="5953" w:type="dxa"/>
          </w:tcPr>
          <w:p w:rsidR="005464EE" w:rsidRPr="005464EE" w:rsidRDefault="000563AE" w:rsidP="000563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01.2018г.-12.2019г.</w:t>
            </w:r>
          </w:p>
        </w:tc>
      </w:tr>
      <w:tr w:rsidR="005464EE" w:rsidTr="00E66827">
        <w:tc>
          <w:tcPr>
            <w:tcW w:w="4820" w:type="dxa"/>
          </w:tcPr>
          <w:p w:rsidR="005464EE" w:rsidRPr="005464EE" w:rsidRDefault="00382DD9" w:rsidP="005464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Оценка бюджета проекта</w:t>
            </w:r>
          </w:p>
        </w:tc>
        <w:tc>
          <w:tcPr>
            <w:tcW w:w="5953" w:type="dxa"/>
          </w:tcPr>
          <w:p w:rsidR="005464EE" w:rsidRPr="005464EE" w:rsidRDefault="000563AE" w:rsidP="000563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0,48 млн. рублей (в том числе: 0,4 млн. рублей республиканский бюджет, 0,08 млн. рублей бюджет муниципального района)</w:t>
            </w:r>
          </w:p>
        </w:tc>
      </w:tr>
    </w:tbl>
    <w:p w:rsidR="00382DD9" w:rsidRDefault="00382DD9" w:rsidP="00382DD9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382DD9" w:rsidRDefault="00382DD9" w:rsidP="00382DD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Органы управления приоритетным проектом</w:t>
      </w:r>
    </w:p>
    <w:p w:rsidR="00382DD9" w:rsidRDefault="00382DD9" w:rsidP="00382DD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382DD9" w:rsidTr="004806B0">
        <w:tc>
          <w:tcPr>
            <w:tcW w:w="4820" w:type="dxa"/>
          </w:tcPr>
          <w:p w:rsidR="00382DD9" w:rsidRPr="00382DD9" w:rsidRDefault="00382DD9" w:rsidP="00382D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382DD9">
              <w:rPr>
                <w:rFonts w:ascii="Times New Roman" w:hAnsi="Times New Roman" w:cs="Times New Roman"/>
                <w:sz w:val="28"/>
                <w:szCs w:val="32"/>
              </w:rPr>
              <w:t xml:space="preserve">Куратор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приоритетного </w:t>
            </w:r>
            <w:r w:rsidRPr="00382DD9">
              <w:rPr>
                <w:rFonts w:ascii="Times New Roman" w:hAnsi="Times New Roman" w:cs="Times New Roman"/>
                <w:sz w:val="28"/>
                <w:szCs w:val="32"/>
              </w:rPr>
              <w:t>проекта</w:t>
            </w:r>
          </w:p>
        </w:tc>
        <w:tc>
          <w:tcPr>
            <w:tcW w:w="5953" w:type="dxa"/>
          </w:tcPr>
          <w:p w:rsidR="00382DD9" w:rsidRPr="00507467" w:rsidRDefault="00507467" w:rsidP="005074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467">
              <w:rPr>
                <w:rFonts w:ascii="Times New Roman" w:hAnsi="Times New Roman" w:cs="Times New Roman"/>
                <w:sz w:val="28"/>
                <w:szCs w:val="28"/>
              </w:rPr>
              <w:t>Карибов</w:t>
            </w:r>
            <w:proofErr w:type="spellEnd"/>
            <w:r w:rsidRPr="00507467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</w:t>
            </w:r>
            <w:proofErr w:type="spellStart"/>
            <w:r w:rsidRPr="00507467">
              <w:rPr>
                <w:rFonts w:ascii="Times New Roman" w:hAnsi="Times New Roman" w:cs="Times New Roman"/>
                <w:sz w:val="28"/>
                <w:szCs w:val="28"/>
              </w:rPr>
              <w:t>Шамсутдинович</w:t>
            </w:r>
            <w:proofErr w:type="spellEnd"/>
            <w:r w:rsidRPr="00507467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507467">
              <w:rPr>
                <w:rFonts w:ascii="Times New Roman" w:hAnsi="Times New Roman" w:cs="Times New Roman"/>
                <w:sz w:val="28"/>
                <w:szCs w:val="28"/>
              </w:rPr>
              <w:t>ервый заместитель Председателя Правительства Республики Дагестан</w:t>
            </w:r>
          </w:p>
        </w:tc>
      </w:tr>
      <w:tr w:rsidR="00382DD9" w:rsidTr="004806B0">
        <w:tc>
          <w:tcPr>
            <w:tcW w:w="4820" w:type="dxa"/>
          </w:tcPr>
          <w:p w:rsidR="00382DD9" w:rsidRPr="00382DD9" w:rsidRDefault="00382DD9" w:rsidP="00382D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Функциональный заказчик</w:t>
            </w:r>
          </w:p>
        </w:tc>
        <w:tc>
          <w:tcPr>
            <w:tcW w:w="5953" w:type="dxa"/>
          </w:tcPr>
          <w:p w:rsidR="00382DD9" w:rsidRPr="00382DD9" w:rsidRDefault="00D03EBD" w:rsidP="00D03E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3EBD">
              <w:rPr>
                <w:rFonts w:ascii="Times New Roman" w:hAnsi="Times New Roman" w:cs="Times New Roman"/>
                <w:sz w:val="28"/>
                <w:szCs w:val="28"/>
              </w:rPr>
              <w:t>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3E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 </w:t>
            </w:r>
            <w:r w:rsidRPr="00D03EBD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</w:t>
            </w:r>
            <w:r w:rsidRPr="00D03EBD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</w:tc>
      </w:tr>
      <w:tr w:rsidR="00382DD9" w:rsidTr="004806B0">
        <w:tc>
          <w:tcPr>
            <w:tcW w:w="4820" w:type="dxa"/>
          </w:tcPr>
          <w:p w:rsidR="00382DD9" w:rsidRPr="00382DD9" w:rsidRDefault="00382DD9" w:rsidP="00382D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Руководитель приоритетного проекта</w:t>
            </w:r>
          </w:p>
        </w:tc>
        <w:tc>
          <w:tcPr>
            <w:tcW w:w="5953" w:type="dxa"/>
          </w:tcPr>
          <w:p w:rsidR="00382DD9" w:rsidRPr="00D03EBD" w:rsidRDefault="00D03EBD" w:rsidP="00D03E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EBD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D0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EBD">
              <w:rPr>
                <w:rFonts w:ascii="Times New Roman" w:hAnsi="Times New Roman" w:cs="Times New Roman"/>
                <w:sz w:val="28"/>
                <w:szCs w:val="28"/>
              </w:rPr>
              <w:t>Бутаева</w:t>
            </w:r>
            <w:proofErr w:type="spellEnd"/>
            <w:r w:rsidRPr="00D03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3EBD">
              <w:rPr>
                <w:rFonts w:ascii="Times New Roman" w:hAnsi="Times New Roman" w:cs="Times New Roman"/>
                <w:sz w:val="28"/>
                <w:szCs w:val="28"/>
              </w:rPr>
              <w:t>Ажуевна</w:t>
            </w:r>
            <w:proofErr w:type="spellEnd"/>
            <w:r w:rsidRPr="00D03EBD">
              <w:rPr>
                <w:rFonts w:ascii="Times New Roman" w:hAnsi="Times New Roman" w:cs="Times New Roman"/>
                <w:sz w:val="28"/>
                <w:szCs w:val="28"/>
              </w:rPr>
              <w:t xml:space="preserve"> - Министр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  <w:r w:rsidRPr="00D03EBD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</w:t>
            </w:r>
          </w:p>
        </w:tc>
      </w:tr>
      <w:tr w:rsidR="00382DD9" w:rsidTr="004806B0">
        <w:tc>
          <w:tcPr>
            <w:tcW w:w="4820" w:type="dxa"/>
          </w:tcPr>
          <w:p w:rsidR="00382DD9" w:rsidRPr="00382DD9" w:rsidRDefault="006B0EB5" w:rsidP="006B0E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Перечень основных исполнителей и соисполнителей приоритетного проекта</w:t>
            </w:r>
          </w:p>
        </w:tc>
        <w:tc>
          <w:tcPr>
            <w:tcW w:w="5953" w:type="dxa"/>
          </w:tcPr>
          <w:p w:rsidR="00305512" w:rsidRDefault="00305512" w:rsidP="006B0E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D03EBD">
              <w:rPr>
                <w:rFonts w:ascii="Times New Roman" w:hAnsi="Times New Roman" w:cs="Times New Roman"/>
                <w:sz w:val="28"/>
                <w:szCs w:val="28"/>
              </w:rPr>
              <w:t>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ерство</w:t>
            </w:r>
            <w:r w:rsidRPr="00D03EB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</w:t>
            </w:r>
            <w:r w:rsidRPr="00D03EBD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  <w:r w:rsidR="009816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2DD9" w:rsidRPr="00382DD9" w:rsidRDefault="00D03EBD" w:rsidP="006B0E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Администрация МР «Магарамкентский район»</w:t>
            </w:r>
          </w:p>
        </w:tc>
      </w:tr>
    </w:tbl>
    <w:p w:rsidR="00382DD9" w:rsidRDefault="00382DD9" w:rsidP="00382DD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32"/>
        </w:rPr>
      </w:pPr>
    </w:p>
    <w:p w:rsidR="006B0EB5" w:rsidRDefault="006B0EB5" w:rsidP="006B0EB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Дополнительные сведения, ограничения и допущения</w:t>
      </w:r>
    </w:p>
    <w:p w:rsidR="006B0EB5" w:rsidRDefault="006B0EB5" w:rsidP="006B0EB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6B0EB5" w:rsidTr="004806B0">
        <w:tc>
          <w:tcPr>
            <w:tcW w:w="4820" w:type="dxa"/>
          </w:tcPr>
          <w:p w:rsidR="006B0EB5" w:rsidRPr="006B0EB5" w:rsidRDefault="006B0EB5" w:rsidP="006B0E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Ограничения</w:t>
            </w:r>
          </w:p>
        </w:tc>
        <w:tc>
          <w:tcPr>
            <w:tcW w:w="5953" w:type="dxa"/>
          </w:tcPr>
          <w:p w:rsidR="006B0EB5" w:rsidRPr="00987C32" w:rsidRDefault="003D21FA" w:rsidP="00987C3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Недофинансирование проекта</w:t>
            </w:r>
          </w:p>
        </w:tc>
      </w:tr>
      <w:tr w:rsidR="006B0EB5" w:rsidTr="004806B0">
        <w:tc>
          <w:tcPr>
            <w:tcW w:w="4820" w:type="dxa"/>
          </w:tcPr>
          <w:p w:rsidR="006B0EB5" w:rsidRPr="006B0EB5" w:rsidRDefault="00777756" w:rsidP="006B0E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Допущения и предложения</w:t>
            </w:r>
          </w:p>
        </w:tc>
        <w:tc>
          <w:tcPr>
            <w:tcW w:w="5953" w:type="dxa"/>
          </w:tcPr>
          <w:p w:rsidR="006B0EB5" w:rsidRPr="00987C32" w:rsidRDefault="00805C9E" w:rsidP="00805C9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Цели проекта достижимы при сохранении планируемого уровня финансирования.</w:t>
            </w:r>
          </w:p>
        </w:tc>
      </w:tr>
      <w:tr w:rsidR="006B0EB5" w:rsidTr="004806B0">
        <w:tc>
          <w:tcPr>
            <w:tcW w:w="4820" w:type="dxa"/>
          </w:tcPr>
          <w:p w:rsidR="006B0EB5" w:rsidRPr="006B0EB5" w:rsidRDefault="00777756" w:rsidP="006B0E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Дополнительная информация</w:t>
            </w:r>
          </w:p>
        </w:tc>
        <w:tc>
          <w:tcPr>
            <w:tcW w:w="5953" w:type="dxa"/>
          </w:tcPr>
          <w:p w:rsidR="009447DE" w:rsidRDefault="00805C9E" w:rsidP="003D21FA">
            <w:pPr>
              <w:pStyle w:val="a3"/>
              <w:numPr>
                <w:ilvl w:val="0"/>
                <w:numId w:val="17"/>
              </w:numPr>
              <w:ind w:left="5" w:firstLine="283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Реализация проекта активизирует интерес населения к истории, повысит взаимопонимание между людьми разных поколений, укрепит взаимоотношения. </w:t>
            </w:r>
          </w:p>
          <w:p w:rsidR="00805C9E" w:rsidRPr="006B0EB5" w:rsidRDefault="00805C9E" w:rsidP="003D21FA">
            <w:pPr>
              <w:pStyle w:val="a3"/>
              <w:numPr>
                <w:ilvl w:val="0"/>
                <w:numId w:val="17"/>
              </w:numPr>
              <w:ind w:left="5" w:firstLine="355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Создание современного, интересного музея, достойно хранящего историю края.</w:t>
            </w:r>
          </w:p>
        </w:tc>
      </w:tr>
    </w:tbl>
    <w:p w:rsidR="005464EE" w:rsidRDefault="005464EE" w:rsidP="009447D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</w:p>
    <w:p w:rsidR="009447DE" w:rsidRDefault="009447DE" w:rsidP="009447D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32"/>
        </w:rPr>
      </w:pPr>
    </w:p>
    <w:p w:rsidR="009447DE" w:rsidRDefault="009447DE" w:rsidP="009447D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32"/>
        </w:rPr>
      </w:pPr>
    </w:p>
    <w:p w:rsidR="009447DE" w:rsidRDefault="009447DE" w:rsidP="009447D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32"/>
        </w:rPr>
      </w:pPr>
    </w:p>
    <w:p w:rsidR="009447DE" w:rsidRDefault="009447DE" w:rsidP="009447DE">
      <w:pPr>
        <w:pStyle w:val="a3"/>
        <w:spacing w:after="0"/>
        <w:ind w:left="0"/>
        <w:jc w:val="right"/>
        <w:rPr>
          <w:rFonts w:ascii="Times New Roman" w:hAnsi="Times New Roman" w:cs="Times New Roman"/>
          <w:b/>
          <w:sz w:val="20"/>
          <w:szCs w:val="32"/>
        </w:rPr>
      </w:pPr>
    </w:p>
    <w:p w:rsidR="009447DE" w:rsidRPr="009447DE" w:rsidRDefault="009447DE" w:rsidP="009447DE">
      <w:pPr>
        <w:pStyle w:val="a3"/>
        <w:spacing w:after="0"/>
        <w:ind w:left="0"/>
        <w:rPr>
          <w:rFonts w:ascii="Times New Roman" w:hAnsi="Times New Roman" w:cs="Times New Roman"/>
          <w:b/>
          <w:sz w:val="20"/>
          <w:szCs w:val="32"/>
        </w:rPr>
      </w:pPr>
      <w:r>
        <w:rPr>
          <w:rFonts w:ascii="Times New Roman" w:hAnsi="Times New Roman" w:cs="Times New Roman"/>
          <w:b/>
          <w:sz w:val="20"/>
          <w:szCs w:val="32"/>
        </w:rPr>
        <w:t xml:space="preserve"> </w:t>
      </w:r>
    </w:p>
    <w:sectPr w:rsidR="009447DE" w:rsidRPr="009447DE" w:rsidSect="0008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2A8"/>
    <w:multiLevelType w:val="hybridMultilevel"/>
    <w:tmpl w:val="EDA2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A18FB"/>
    <w:multiLevelType w:val="hybridMultilevel"/>
    <w:tmpl w:val="15E0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1048A"/>
    <w:multiLevelType w:val="hybridMultilevel"/>
    <w:tmpl w:val="181C4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A7A"/>
    <w:multiLevelType w:val="hybridMultilevel"/>
    <w:tmpl w:val="310E31C0"/>
    <w:lvl w:ilvl="0" w:tplc="3690C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D3CEA"/>
    <w:multiLevelType w:val="hybridMultilevel"/>
    <w:tmpl w:val="27626280"/>
    <w:lvl w:ilvl="0" w:tplc="390E25F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EA6BB4"/>
    <w:multiLevelType w:val="hybridMultilevel"/>
    <w:tmpl w:val="8070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B5D0C"/>
    <w:multiLevelType w:val="hybridMultilevel"/>
    <w:tmpl w:val="4362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93837"/>
    <w:multiLevelType w:val="hybridMultilevel"/>
    <w:tmpl w:val="C352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91B52"/>
    <w:multiLevelType w:val="hybridMultilevel"/>
    <w:tmpl w:val="974E30AA"/>
    <w:lvl w:ilvl="0" w:tplc="D5F002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68B13A0"/>
    <w:multiLevelType w:val="hybridMultilevel"/>
    <w:tmpl w:val="3EF0F42A"/>
    <w:lvl w:ilvl="0" w:tplc="1BB2F60A">
      <w:start w:val="1"/>
      <w:numFmt w:val="bullet"/>
      <w:lvlText w:val="*"/>
      <w:lvlJc w:val="left"/>
      <w:pPr>
        <w:ind w:left="144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C581B"/>
    <w:multiLevelType w:val="hybridMultilevel"/>
    <w:tmpl w:val="9DAC69FE"/>
    <w:lvl w:ilvl="0" w:tplc="1BB2F60A">
      <w:start w:val="1"/>
      <w:numFmt w:val="bullet"/>
      <w:lvlText w:val="*"/>
      <w:lvlJc w:val="left"/>
      <w:pPr>
        <w:ind w:left="288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B90543C"/>
    <w:multiLevelType w:val="hybridMultilevel"/>
    <w:tmpl w:val="BA64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470CF"/>
    <w:multiLevelType w:val="hybridMultilevel"/>
    <w:tmpl w:val="78C49892"/>
    <w:lvl w:ilvl="0" w:tplc="390E25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35ABE"/>
    <w:multiLevelType w:val="hybridMultilevel"/>
    <w:tmpl w:val="65A4B1E2"/>
    <w:lvl w:ilvl="0" w:tplc="17D21D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6D5235DA"/>
    <w:multiLevelType w:val="hybridMultilevel"/>
    <w:tmpl w:val="3A9A74E6"/>
    <w:lvl w:ilvl="0" w:tplc="1BB2F60A">
      <w:start w:val="1"/>
      <w:numFmt w:val="bullet"/>
      <w:lvlText w:val="*"/>
      <w:lvlJc w:val="left"/>
      <w:pPr>
        <w:ind w:left="288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55461D3"/>
    <w:multiLevelType w:val="hybridMultilevel"/>
    <w:tmpl w:val="3168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E3F6C"/>
    <w:multiLevelType w:val="hybridMultilevel"/>
    <w:tmpl w:val="B11CFE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1"/>
  </w:num>
  <w:num w:numId="5">
    <w:abstractNumId w:val="13"/>
  </w:num>
  <w:num w:numId="6">
    <w:abstractNumId w:val="3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14"/>
  </w:num>
  <w:num w:numId="12">
    <w:abstractNumId w:val="16"/>
  </w:num>
  <w:num w:numId="13">
    <w:abstractNumId w:val="6"/>
  </w:num>
  <w:num w:numId="14">
    <w:abstractNumId w:val="0"/>
  </w:num>
  <w:num w:numId="15">
    <w:abstractNumId w:val="5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EC3"/>
    <w:rsid w:val="000563AE"/>
    <w:rsid w:val="00085FC8"/>
    <w:rsid w:val="0011096A"/>
    <w:rsid w:val="001B5483"/>
    <w:rsid w:val="00226EC3"/>
    <w:rsid w:val="00270993"/>
    <w:rsid w:val="00305512"/>
    <w:rsid w:val="00382DD9"/>
    <w:rsid w:val="003D21FA"/>
    <w:rsid w:val="00425E36"/>
    <w:rsid w:val="00474C6E"/>
    <w:rsid w:val="004806B0"/>
    <w:rsid w:val="00507467"/>
    <w:rsid w:val="005464EE"/>
    <w:rsid w:val="005864CE"/>
    <w:rsid w:val="005D0418"/>
    <w:rsid w:val="005F060E"/>
    <w:rsid w:val="006B0EB5"/>
    <w:rsid w:val="0073540E"/>
    <w:rsid w:val="00777756"/>
    <w:rsid w:val="00805C9E"/>
    <w:rsid w:val="009447DE"/>
    <w:rsid w:val="009816B3"/>
    <w:rsid w:val="00987C32"/>
    <w:rsid w:val="00994278"/>
    <w:rsid w:val="00A95EB3"/>
    <w:rsid w:val="00C32A12"/>
    <w:rsid w:val="00CC0874"/>
    <w:rsid w:val="00CF6F5E"/>
    <w:rsid w:val="00D03EBD"/>
    <w:rsid w:val="00D7268D"/>
    <w:rsid w:val="00DC7B81"/>
    <w:rsid w:val="00E6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ED626-4C30-4C40-8342-E0A68868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C8"/>
  </w:style>
  <w:style w:type="paragraph" w:styleId="1">
    <w:name w:val="heading 1"/>
    <w:basedOn w:val="a"/>
    <w:link w:val="10"/>
    <w:uiPriority w:val="9"/>
    <w:qFormat/>
    <w:rsid w:val="0038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4EE"/>
    <w:pPr>
      <w:ind w:left="720"/>
      <w:contextualSpacing/>
    </w:pPr>
  </w:style>
  <w:style w:type="table" w:styleId="a4">
    <w:name w:val="Table Grid"/>
    <w:basedOn w:val="a1"/>
    <w:uiPriority w:val="39"/>
    <w:rsid w:val="0054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Проектный офис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Абдул</cp:lastModifiedBy>
  <cp:revision>8</cp:revision>
  <cp:lastPrinted>2017-08-24T07:54:00Z</cp:lastPrinted>
  <dcterms:created xsi:type="dcterms:W3CDTF">2017-09-08T11:11:00Z</dcterms:created>
  <dcterms:modified xsi:type="dcterms:W3CDTF">2017-09-13T06:21:00Z</dcterms:modified>
</cp:coreProperties>
</file>