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31" w:rsidRPr="003266AB" w:rsidRDefault="004A624B" w:rsidP="007F3231">
      <w:pPr>
        <w:jc w:val="center"/>
        <w:rPr>
          <w:sz w:val="26"/>
          <w:lang w:val="ru-RU"/>
        </w:rPr>
      </w:pPr>
      <w:r>
        <w:rPr>
          <w:noProof/>
          <w:sz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9pt;margin-top:-40.8pt;width:67.85pt;height:66.55pt;z-index:251657216" fillcolor="window">
            <v:imagedata r:id="rId8" o:title=""/>
            <w10:wrap type="square" side="left"/>
          </v:shape>
          <o:OLEObject Type="Embed" ProgID="Word.Picture.8" ShapeID="_x0000_s1026" DrawAspect="Content" ObjectID="_1636552190" r:id="rId9"/>
        </w:pict>
      </w:r>
      <w:r w:rsidR="003266AB">
        <w:rPr>
          <w:sz w:val="26"/>
          <w:lang w:val="ru-RU"/>
        </w:rPr>
        <w:t xml:space="preserve">                          </w:t>
      </w:r>
    </w:p>
    <w:p w:rsidR="007F3231" w:rsidRPr="00694D2E" w:rsidRDefault="007F3231" w:rsidP="007F3231">
      <w:pPr>
        <w:jc w:val="center"/>
        <w:rPr>
          <w:b/>
          <w:sz w:val="32"/>
          <w:szCs w:val="32"/>
          <w:lang w:val="ru-RU"/>
        </w:rPr>
      </w:pPr>
    </w:p>
    <w:p w:rsidR="007F3231" w:rsidRPr="007F3231" w:rsidRDefault="007F3231" w:rsidP="007F3231">
      <w:pPr>
        <w:jc w:val="center"/>
        <w:rPr>
          <w:b/>
          <w:sz w:val="32"/>
          <w:szCs w:val="32"/>
          <w:lang w:val="ru-RU"/>
        </w:rPr>
      </w:pPr>
      <w:r w:rsidRPr="007F3231">
        <w:rPr>
          <w:b/>
          <w:sz w:val="32"/>
          <w:szCs w:val="32"/>
          <w:lang w:val="ru-RU"/>
        </w:rPr>
        <w:t>РЕСПУБЛИКА  ДАГЕСТАН</w:t>
      </w:r>
    </w:p>
    <w:p w:rsidR="007F3231" w:rsidRPr="000340A8" w:rsidRDefault="007F3231" w:rsidP="007F3231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7F3231" w:rsidRPr="000340A8" w:rsidRDefault="007F3231" w:rsidP="007F3231">
      <w:pPr>
        <w:pStyle w:val="3"/>
        <w:rPr>
          <w:szCs w:val="32"/>
        </w:rPr>
      </w:pPr>
      <w:r w:rsidRPr="000340A8">
        <w:rPr>
          <w:szCs w:val="32"/>
        </w:rPr>
        <w:t>«МАГАРАМКЕНТСКИЙ  РАЙОН»</w:t>
      </w:r>
    </w:p>
    <w:p w:rsidR="00D36E57" w:rsidRPr="00D36E57" w:rsidRDefault="004A624B" w:rsidP="00D36E57">
      <w:pPr>
        <w:rPr>
          <w:lang w:val="ru-RU"/>
        </w:rPr>
      </w:pPr>
      <w:r w:rsidRPr="004A624B">
        <w:pict>
          <v:line id="_x0000_s1027" style="position:absolute;z-index:251658240" from="-21.3pt,11.5pt" to="499.5pt,11.5pt" strokeweight="4.5pt">
            <v:stroke linestyle="thickThin"/>
          </v:line>
        </w:pict>
      </w:r>
    </w:p>
    <w:p w:rsidR="00D36E57" w:rsidRDefault="00D36E57" w:rsidP="00D36E57">
      <w:pPr>
        <w:tabs>
          <w:tab w:val="left" w:pos="438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:rsidR="00D36E57" w:rsidRPr="004A3CD6" w:rsidRDefault="00D36E57" w:rsidP="00D36E57">
      <w:pPr>
        <w:tabs>
          <w:tab w:val="left" w:pos="4380"/>
        </w:tabs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 xml:space="preserve">                                                       РАСПОРЯЖЕНИЕ</w:t>
      </w:r>
    </w:p>
    <w:p w:rsidR="00D36E57" w:rsidRPr="004A3CD6" w:rsidRDefault="00D36E57" w:rsidP="00D36E57">
      <w:pPr>
        <w:tabs>
          <w:tab w:val="left" w:pos="8085"/>
        </w:tabs>
        <w:rPr>
          <w:b/>
          <w:sz w:val="28"/>
          <w:szCs w:val="28"/>
          <w:lang w:val="ru-RU"/>
        </w:rPr>
      </w:pPr>
    </w:p>
    <w:p w:rsidR="00D36E57" w:rsidRPr="004A3CD6" w:rsidRDefault="00D36E57" w:rsidP="00D36E57">
      <w:pPr>
        <w:tabs>
          <w:tab w:val="left" w:pos="8085"/>
        </w:tabs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 xml:space="preserve">«  </w:t>
      </w:r>
      <w:r w:rsidR="006E1850">
        <w:rPr>
          <w:b/>
          <w:sz w:val="28"/>
          <w:szCs w:val="28"/>
          <w:lang w:val="ru-RU"/>
        </w:rPr>
        <w:t>28</w:t>
      </w:r>
      <w:r w:rsidRPr="004A3CD6">
        <w:rPr>
          <w:b/>
          <w:sz w:val="28"/>
          <w:szCs w:val="28"/>
          <w:lang w:val="ru-RU"/>
        </w:rPr>
        <w:t xml:space="preserve"> »     </w:t>
      </w:r>
      <w:r w:rsidR="004A3CD6">
        <w:rPr>
          <w:b/>
          <w:sz w:val="28"/>
          <w:szCs w:val="28"/>
          <w:lang w:val="ru-RU"/>
        </w:rPr>
        <w:t xml:space="preserve"> </w:t>
      </w:r>
      <w:r w:rsidR="006E1850">
        <w:rPr>
          <w:b/>
          <w:sz w:val="28"/>
          <w:szCs w:val="28"/>
          <w:lang w:val="ru-RU"/>
        </w:rPr>
        <w:t>08</w:t>
      </w:r>
      <w:r w:rsidR="004A3CD6">
        <w:rPr>
          <w:b/>
          <w:sz w:val="28"/>
          <w:szCs w:val="28"/>
          <w:lang w:val="ru-RU"/>
        </w:rPr>
        <w:t xml:space="preserve"> </w:t>
      </w:r>
      <w:r w:rsidRPr="004A3CD6">
        <w:rPr>
          <w:b/>
          <w:sz w:val="28"/>
          <w:szCs w:val="28"/>
          <w:lang w:val="ru-RU"/>
        </w:rPr>
        <w:t xml:space="preserve">       2019</w:t>
      </w:r>
      <w:r w:rsidR="006E1850">
        <w:rPr>
          <w:b/>
          <w:sz w:val="28"/>
          <w:szCs w:val="28"/>
          <w:lang w:val="ru-RU"/>
        </w:rPr>
        <w:t xml:space="preserve">   </w:t>
      </w:r>
      <w:r w:rsidRPr="004A3CD6">
        <w:rPr>
          <w:b/>
          <w:sz w:val="28"/>
          <w:szCs w:val="28"/>
          <w:lang w:val="ru-RU"/>
        </w:rPr>
        <w:tab/>
      </w:r>
      <w:r w:rsidR="006E1850">
        <w:rPr>
          <w:b/>
          <w:sz w:val="28"/>
          <w:szCs w:val="28"/>
          <w:lang w:val="ru-RU"/>
        </w:rPr>
        <w:t xml:space="preserve">      </w:t>
      </w:r>
      <w:r w:rsidR="004A3CD6">
        <w:rPr>
          <w:b/>
          <w:sz w:val="28"/>
          <w:szCs w:val="28"/>
          <w:lang w:val="ru-RU"/>
        </w:rPr>
        <w:t xml:space="preserve">   №</w:t>
      </w:r>
      <w:r w:rsidR="006E1850">
        <w:rPr>
          <w:b/>
          <w:sz w:val="28"/>
          <w:szCs w:val="28"/>
          <w:lang w:val="ru-RU"/>
        </w:rPr>
        <w:t xml:space="preserve"> 145 </w:t>
      </w:r>
      <w:r w:rsidR="004A3CD6">
        <w:rPr>
          <w:b/>
          <w:sz w:val="28"/>
          <w:szCs w:val="28"/>
          <w:lang w:val="ru-RU"/>
        </w:rPr>
        <w:t>р.</w:t>
      </w:r>
    </w:p>
    <w:p w:rsidR="00D36E57" w:rsidRPr="004A3CD6" w:rsidRDefault="00D36E57" w:rsidP="00D36E57">
      <w:pPr>
        <w:tabs>
          <w:tab w:val="left" w:pos="3975"/>
        </w:tabs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ab/>
      </w:r>
    </w:p>
    <w:p w:rsidR="00D36E57" w:rsidRPr="004A3CD6" w:rsidRDefault="00D36E57" w:rsidP="00D36E57">
      <w:pPr>
        <w:tabs>
          <w:tab w:val="left" w:pos="3975"/>
        </w:tabs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 xml:space="preserve">                                                        с.</w:t>
      </w:r>
      <w:r w:rsidR="00221724" w:rsidRPr="004A3CD6">
        <w:rPr>
          <w:b/>
          <w:sz w:val="28"/>
          <w:szCs w:val="28"/>
          <w:lang w:val="ru-RU"/>
        </w:rPr>
        <w:t xml:space="preserve"> </w:t>
      </w:r>
      <w:r w:rsidRPr="004A3CD6">
        <w:rPr>
          <w:b/>
          <w:sz w:val="28"/>
          <w:szCs w:val="28"/>
          <w:lang w:val="ru-RU"/>
        </w:rPr>
        <w:t>Магарамкент</w:t>
      </w:r>
    </w:p>
    <w:p w:rsidR="00D36E57" w:rsidRPr="004A3CD6" w:rsidRDefault="00D36E57" w:rsidP="00D36E57">
      <w:pPr>
        <w:jc w:val="center"/>
        <w:rPr>
          <w:b/>
          <w:sz w:val="28"/>
          <w:szCs w:val="28"/>
          <w:lang w:val="ru-RU"/>
        </w:rPr>
      </w:pPr>
    </w:p>
    <w:p w:rsidR="00D36E57" w:rsidRDefault="00D36E57" w:rsidP="00D36E57">
      <w:pPr>
        <w:jc w:val="center"/>
        <w:rPr>
          <w:b/>
          <w:sz w:val="28"/>
          <w:szCs w:val="28"/>
          <w:lang w:val="ru-RU"/>
        </w:rPr>
      </w:pPr>
    </w:p>
    <w:p w:rsidR="00D36E57" w:rsidRPr="00D36E57" w:rsidRDefault="00D36E57" w:rsidP="00694D2E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D36E57">
        <w:rPr>
          <w:b/>
          <w:sz w:val="28"/>
          <w:szCs w:val="28"/>
          <w:lang w:val="ru-RU"/>
        </w:rPr>
        <w:t xml:space="preserve">О создании </w:t>
      </w:r>
      <w:r w:rsidR="004A3CD6">
        <w:rPr>
          <w:b/>
          <w:sz w:val="28"/>
          <w:szCs w:val="28"/>
          <w:lang w:val="ru-RU"/>
        </w:rPr>
        <w:t>р</w:t>
      </w:r>
      <w:r w:rsidRPr="00D36E57">
        <w:rPr>
          <w:b/>
          <w:sz w:val="28"/>
          <w:szCs w:val="28"/>
          <w:lang w:val="ru-RU"/>
        </w:rPr>
        <w:t>абочей группы</w:t>
      </w:r>
      <w:r>
        <w:rPr>
          <w:b/>
          <w:sz w:val="28"/>
          <w:szCs w:val="28"/>
          <w:lang w:val="ru-RU"/>
        </w:rPr>
        <w:t xml:space="preserve"> </w:t>
      </w:r>
      <w:r w:rsidRPr="00D36E57">
        <w:rPr>
          <w:b/>
          <w:sz w:val="28"/>
          <w:szCs w:val="28"/>
          <w:lang w:val="ru-RU"/>
        </w:rPr>
        <w:t>по вопросам оказания имущественной поддержки субъектам малого и среднего предпринимательства</w:t>
      </w:r>
      <w:r w:rsidR="00A66F2C">
        <w:rPr>
          <w:b/>
          <w:sz w:val="28"/>
          <w:szCs w:val="28"/>
          <w:lang w:val="ru-RU"/>
        </w:rPr>
        <w:t xml:space="preserve"> в новой редакции</w:t>
      </w:r>
    </w:p>
    <w:p w:rsidR="00D36E57" w:rsidRPr="00D36E57" w:rsidRDefault="00D36E57" w:rsidP="00694D2E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D36E57" w:rsidRPr="00D36E57" w:rsidRDefault="00D36E57" w:rsidP="00694D2E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D36E57" w:rsidRDefault="00D36E57" w:rsidP="00694D2E">
      <w:pPr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В </w:t>
      </w:r>
      <w:r w:rsidR="00694D2E">
        <w:rPr>
          <w:sz w:val="28"/>
          <w:szCs w:val="28"/>
          <w:lang w:val="ru-RU"/>
        </w:rPr>
        <w:t xml:space="preserve">целях реализации положений </w:t>
      </w:r>
      <w:r w:rsidRPr="00D36E57">
        <w:rPr>
          <w:sz w:val="28"/>
          <w:szCs w:val="28"/>
          <w:lang w:val="ru-RU"/>
        </w:rPr>
        <w:t xml:space="preserve"> Федеральн</w:t>
      </w:r>
      <w:r w:rsidR="00694D2E">
        <w:rPr>
          <w:sz w:val="28"/>
          <w:szCs w:val="28"/>
          <w:lang w:val="ru-RU"/>
        </w:rPr>
        <w:t>ого</w:t>
      </w:r>
      <w:r w:rsidRPr="00D36E57">
        <w:rPr>
          <w:sz w:val="28"/>
          <w:szCs w:val="28"/>
          <w:lang w:val="ru-RU"/>
        </w:rPr>
        <w:t xml:space="preserve"> закон</w:t>
      </w:r>
      <w:r w:rsidR="00694D2E">
        <w:rPr>
          <w:sz w:val="28"/>
          <w:szCs w:val="28"/>
          <w:lang w:val="ru-RU"/>
        </w:rPr>
        <w:t>а</w:t>
      </w:r>
      <w:r w:rsidRPr="00D36E57">
        <w:rPr>
          <w:sz w:val="28"/>
          <w:szCs w:val="28"/>
          <w:lang w:val="ru-RU"/>
        </w:rPr>
        <w:t xml:space="preserve"> от 24 июля 2007 года </w:t>
      </w:r>
      <w:r w:rsidR="004A3CD6">
        <w:rPr>
          <w:sz w:val="28"/>
          <w:szCs w:val="28"/>
          <w:lang w:val="ru-RU"/>
        </w:rPr>
        <w:t xml:space="preserve">    </w:t>
      </w:r>
      <w:r w:rsidRPr="00D36E57">
        <w:rPr>
          <w:sz w:val="28"/>
          <w:szCs w:val="28"/>
          <w:lang w:val="ru-RU"/>
        </w:rPr>
        <w:t>№ 209</w:t>
      </w:r>
      <w:r w:rsidR="004A3CD6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-</w:t>
      </w:r>
      <w:r w:rsidR="004A3CD6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ФЗ «О развитии малого и среднего предпринимательства в Российской Федерации»:</w:t>
      </w:r>
    </w:p>
    <w:p w:rsidR="004A3CD6" w:rsidRPr="00D36E57" w:rsidRDefault="004A3CD6" w:rsidP="00694D2E">
      <w:pPr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</w:p>
    <w:p w:rsidR="00D36E57" w:rsidRPr="00D36E57" w:rsidRDefault="00D36E57" w:rsidP="00694D2E">
      <w:pPr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1. </w:t>
      </w:r>
      <w:proofErr w:type="gramStart"/>
      <w:r w:rsidRPr="00D36E57">
        <w:rPr>
          <w:sz w:val="28"/>
          <w:szCs w:val="28"/>
          <w:lang w:val="ru-RU"/>
        </w:rPr>
        <w:t xml:space="preserve">Создать </w:t>
      </w:r>
      <w:r w:rsidR="004A3CD6">
        <w:rPr>
          <w:sz w:val="28"/>
          <w:szCs w:val="28"/>
          <w:lang w:val="ru-RU"/>
        </w:rPr>
        <w:t>р</w:t>
      </w:r>
      <w:r w:rsidRPr="00D36E57">
        <w:rPr>
          <w:sz w:val="28"/>
          <w:szCs w:val="28"/>
          <w:lang w:val="ru-RU"/>
        </w:rPr>
        <w:t>абочую группу по вопросам оказания имущественной поддержки субъектам малого и среднего предпринимательства (далее – Рабочая группа) в согласно приложени</w:t>
      </w:r>
      <w:r w:rsidR="00A66F2C">
        <w:rPr>
          <w:sz w:val="28"/>
          <w:szCs w:val="28"/>
          <w:lang w:val="ru-RU"/>
        </w:rPr>
        <w:t>ю № 1 в новой редакции.</w:t>
      </w:r>
      <w:proofErr w:type="gramEnd"/>
    </w:p>
    <w:p w:rsidR="00D36E57" w:rsidRPr="00D36E57" w:rsidRDefault="004A3CD6" w:rsidP="00694D2E">
      <w:pPr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Положение о р</w:t>
      </w:r>
      <w:r w:rsidR="00D36E57" w:rsidRPr="00D36E57">
        <w:rPr>
          <w:sz w:val="28"/>
          <w:szCs w:val="28"/>
          <w:lang w:val="ru-RU"/>
        </w:rPr>
        <w:t xml:space="preserve">абочей группе согласно приложению № 2 </w:t>
      </w:r>
      <w:r w:rsidR="00A66F2C">
        <w:rPr>
          <w:sz w:val="28"/>
          <w:szCs w:val="28"/>
          <w:lang w:val="ru-RU"/>
        </w:rPr>
        <w:t>в новой редакции.</w:t>
      </w:r>
    </w:p>
    <w:p w:rsidR="00D36E57" w:rsidRDefault="00D36E57" w:rsidP="00694D2E">
      <w:pPr>
        <w:tabs>
          <w:tab w:val="left" w:pos="993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Считать утратившим силу постановление администрации муниципального района «Магарамкентский район» № 445 от 13.08.2018г.</w:t>
      </w:r>
    </w:p>
    <w:p w:rsidR="00D36E57" w:rsidRPr="00D36E57" w:rsidRDefault="00D36E57" w:rsidP="00694D2E">
      <w:pPr>
        <w:tabs>
          <w:tab w:val="left" w:pos="993"/>
        </w:tabs>
        <w:spacing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распоряжение возложить на заместителя главы администрации МР «Магарамкентский район» Гаджиева А.Р.    </w:t>
      </w:r>
    </w:p>
    <w:p w:rsidR="00D36E57" w:rsidRPr="00D36E57" w:rsidRDefault="00D36E57" w:rsidP="00D36E57">
      <w:pPr>
        <w:tabs>
          <w:tab w:val="left" w:pos="993"/>
        </w:tabs>
        <w:contextualSpacing/>
        <w:jc w:val="both"/>
        <w:rPr>
          <w:sz w:val="28"/>
          <w:szCs w:val="28"/>
          <w:lang w:val="ru-RU"/>
        </w:rPr>
      </w:pPr>
    </w:p>
    <w:p w:rsidR="00D36E57" w:rsidRPr="00D36E57" w:rsidRDefault="00D36E57" w:rsidP="00D36E57">
      <w:pPr>
        <w:contextualSpacing/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6E57" w:rsidRPr="00D36E57" w:rsidTr="004A3CD6">
        <w:tc>
          <w:tcPr>
            <w:tcW w:w="5068" w:type="dxa"/>
          </w:tcPr>
          <w:p w:rsidR="00D36E57" w:rsidRDefault="00D36E57" w:rsidP="00D36E57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94D2E" w:rsidRPr="004A3CD6" w:rsidRDefault="00694D2E" w:rsidP="00D36E57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36E57" w:rsidRPr="004A3CD6" w:rsidRDefault="00D36E57" w:rsidP="00D36E57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36E57" w:rsidRPr="004A3CD6" w:rsidRDefault="00D36E57" w:rsidP="00D36E57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Глава муниципального района    </w:t>
            </w:r>
          </w:p>
          <w:p w:rsidR="00D36E57" w:rsidRPr="004A3CD6" w:rsidRDefault="00D36E57" w:rsidP="00D36E57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5069" w:type="dxa"/>
          </w:tcPr>
          <w:p w:rsidR="00A66F2C" w:rsidRPr="004A3CD6" w:rsidRDefault="00D36E57" w:rsidP="00D36E57">
            <w:pPr>
              <w:pStyle w:val="a8"/>
              <w:tabs>
                <w:tab w:val="left" w:pos="3885"/>
              </w:tabs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</w:t>
            </w:r>
          </w:p>
          <w:p w:rsidR="00A66F2C" w:rsidRPr="004A3CD6" w:rsidRDefault="00A66F2C" w:rsidP="00D36E57">
            <w:pPr>
              <w:pStyle w:val="a8"/>
              <w:tabs>
                <w:tab w:val="left" w:pos="3885"/>
              </w:tabs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950AD" w:rsidRDefault="00A66F2C" w:rsidP="00D36E57">
            <w:pPr>
              <w:pStyle w:val="a8"/>
              <w:tabs>
                <w:tab w:val="left" w:pos="3885"/>
              </w:tabs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</w:t>
            </w:r>
            <w:r w:rsidR="00D36E57"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</w:t>
            </w:r>
          </w:p>
          <w:p w:rsidR="00D36E57" w:rsidRPr="004A3CD6" w:rsidRDefault="006950AD" w:rsidP="00D36E57">
            <w:pPr>
              <w:pStyle w:val="a8"/>
              <w:tabs>
                <w:tab w:val="left" w:pos="3885"/>
              </w:tabs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</w:t>
            </w:r>
            <w:r w:rsidR="00D36E57" w:rsidRPr="004A3CD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Ф.З.Ахмедов.</w:t>
            </w:r>
          </w:p>
        </w:tc>
      </w:tr>
    </w:tbl>
    <w:p w:rsidR="00D36E57" w:rsidRPr="00D36E57" w:rsidRDefault="00D36E57" w:rsidP="00D36E57">
      <w:pPr>
        <w:tabs>
          <w:tab w:val="left" w:pos="709"/>
        </w:tabs>
        <w:jc w:val="both"/>
        <w:rPr>
          <w:sz w:val="28"/>
          <w:szCs w:val="28"/>
          <w:lang w:val="ru-RU"/>
        </w:rPr>
        <w:sectPr w:rsidR="00D36E57" w:rsidRPr="00D36E57" w:rsidSect="004A3C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 </w:t>
      </w:r>
    </w:p>
    <w:p w:rsidR="004A3CD6" w:rsidRPr="004A3CD6" w:rsidRDefault="00D36E57" w:rsidP="004A3CD6">
      <w:pPr>
        <w:autoSpaceDE w:val="0"/>
        <w:autoSpaceDN w:val="0"/>
        <w:adjustRightInd w:val="0"/>
        <w:ind w:left="5670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lastRenderedPageBreak/>
        <w:t xml:space="preserve">Приложение № 1 </w:t>
      </w:r>
    </w:p>
    <w:p w:rsidR="004A3CD6" w:rsidRDefault="00D36E57" w:rsidP="004A3CD6">
      <w:pPr>
        <w:autoSpaceDE w:val="0"/>
        <w:autoSpaceDN w:val="0"/>
        <w:adjustRightInd w:val="0"/>
        <w:ind w:left="5670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 xml:space="preserve">к распоряжению администрации </w:t>
      </w:r>
    </w:p>
    <w:p w:rsidR="00D36E57" w:rsidRPr="004A3CD6" w:rsidRDefault="00D36E57" w:rsidP="004A3CD6">
      <w:pPr>
        <w:autoSpaceDE w:val="0"/>
        <w:autoSpaceDN w:val="0"/>
        <w:adjustRightInd w:val="0"/>
        <w:ind w:left="5670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>МР «Магарамкентский район»</w:t>
      </w:r>
    </w:p>
    <w:p w:rsidR="00D36E57" w:rsidRPr="004A3CD6" w:rsidRDefault="00D36E57" w:rsidP="004A3CD6">
      <w:pPr>
        <w:autoSpaceDE w:val="0"/>
        <w:autoSpaceDN w:val="0"/>
        <w:adjustRightInd w:val="0"/>
        <w:ind w:left="5670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 xml:space="preserve">от </w:t>
      </w:r>
      <w:r w:rsidR="006E1850">
        <w:rPr>
          <w:b/>
          <w:sz w:val="28"/>
          <w:szCs w:val="28"/>
          <w:lang w:val="ru-RU"/>
        </w:rPr>
        <w:t xml:space="preserve">«  28  »         08       </w:t>
      </w:r>
      <w:r w:rsidR="004A3CD6">
        <w:rPr>
          <w:b/>
          <w:sz w:val="28"/>
          <w:szCs w:val="28"/>
          <w:lang w:val="ru-RU"/>
        </w:rPr>
        <w:t xml:space="preserve">2019г. № </w:t>
      </w:r>
      <w:r w:rsidR="006E1850">
        <w:rPr>
          <w:b/>
          <w:sz w:val="28"/>
          <w:szCs w:val="28"/>
          <w:lang w:val="ru-RU"/>
        </w:rPr>
        <w:t xml:space="preserve">145 </w:t>
      </w:r>
      <w:r w:rsidR="004A3CD6">
        <w:rPr>
          <w:b/>
          <w:sz w:val="28"/>
          <w:szCs w:val="28"/>
          <w:lang w:val="ru-RU"/>
        </w:rPr>
        <w:t>р.</w:t>
      </w:r>
    </w:p>
    <w:p w:rsidR="00D36E57" w:rsidRPr="00D36E57" w:rsidRDefault="00D36E57" w:rsidP="004A3CD6">
      <w:pPr>
        <w:ind w:left="5103"/>
        <w:jc w:val="center"/>
        <w:rPr>
          <w:b/>
          <w:sz w:val="28"/>
          <w:szCs w:val="28"/>
          <w:lang w:val="ru-RU"/>
        </w:rPr>
      </w:pPr>
    </w:p>
    <w:p w:rsidR="004A3CD6" w:rsidRDefault="004A3CD6" w:rsidP="00D36E57">
      <w:pPr>
        <w:jc w:val="center"/>
        <w:rPr>
          <w:b/>
          <w:sz w:val="28"/>
          <w:szCs w:val="28"/>
          <w:lang w:val="ru-RU"/>
        </w:rPr>
      </w:pPr>
    </w:p>
    <w:p w:rsidR="00B61333" w:rsidRDefault="00B61333" w:rsidP="00D36E57">
      <w:pPr>
        <w:jc w:val="center"/>
        <w:rPr>
          <w:b/>
          <w:sz w:val="28"/>
          <w:szCs w:val="28"/>
          <w:lang w:val="ru-RU"/>
        </w:rPr>
      </w:pPr>
    </w:p>
    <w:p w:rsidR="00D36E57" w:rsidRPr="00D36E57" w:rsidRDefault="00D36E57" w:rsidP="00D36E57">
      <w:pPr>
        <w:jc w:val="center"/>
        <w:rPr>
          <w:b/>
          <w:sz w:val="28"/>
          <w:szCs w:val="28"/>
          <w:lang w:val="ru-RU"/>
        </w:rPr>
      </w:pPr>
      <w:r w:rsidRPr="00D36E57">
        <w:rPr>
          <w:b/>
          <w:sz w:val="28"/>
          <w:szCs w:val="28"/>
          <w:lang w:val="ru-RU"/>
        </w:rPr>
        <w:t xml:space="preserve">Состав </w:t>
      </w:r>
    </w:p>
    <w:p w:rsidR="004A3CD6" w:rsidRDefault="00D36E57" w:rsidP="00D36E57">
      <w:pPr>
        <w:jc w:val="center"/>
        <w:rPr>
          <w:b/>
          <w:sz w:val="28"/>
          <w:szCs w:val="28"/>
          <w:lang w:val="ru-RU"/>
        </w:rPr>
      </w:pPr>
      <w:r w:rsidRPr="00D36E57">
        <w:rPr>
          <w:b/>
          <w:sz w:val="28"/>
          <w:szCs w:val="28"/>
          <w:lang w:val="ru-RU"/>
        </w:rPr>
        <w:t xml:space="preserve">рабочей группы по вопросам оказания имущественной поддержки </w:t>
      </w:r>
    </w:p>
    <w:p w:rsidR="00D36E57" w:rsidRDefault="00D36E57" w:rsidP="00D36E57">
      <w:pPr>
        <w:jc w:val="center"/>
        <w:rPr>
          <w:b/>
          <w:sz w:val="28"/>
          <w:szCs w:val="28"/>
          <w:lang w:val="ru-RU"/>
        </w:rPr>
      </w:pPr>
      <w:r w:rsidRPr="00D36E57">
        <w:rPr>
          <w:b/>
          <w:sz w:val="28"/>
          <w:szCs w:val="28"/>
          <w:lang w:val="ru-RU"/>
        </w:rPr>
        <w:t>субъектам малого и среднего предпринимательства</w:t>
      </w:r>
    </w:p>
    <w:p w:rsidR="00B61333" w:rsidRPr="00B61333" w:rsidRDefault="00B61333" w:rsidP="00D36E57">
      <w:pPr>
        <w:jc w:val="center"/>
        <w:rPr>
          <w:b/>
          <w:sz w:val="16"/>
          <w:szCs w:val="16"/>
          <w:lang w:val="ru-RU"/>
        </w:rPr>
      </w:pPr>
    </w:p>
    <w:p w:rsidR="00D36E57" w:rsidRPr="00D36E57" w:rsidRDefault="00D36E57" w:rsidP="00D36E57">
      <w:pPr>
        <w:jc w:val="center"/>
        <w:rPr>
          <w:b/>
          <w:sz w:val="28"/>
          <w:szCs w:val="28"/>
          <w:lang w:val="ru-RU"/>
        </w:rPr>
      </w:pPr>
    </w:p>
    <w:tbl>
      <w:tblPr>
        <w:tblW w:w="9890" w:type="dxa"/>
        <w:tblLook w:val="04A0"/>
      </w:tblPr>
      <w:tblGrid>
        <w:gridCol w:w="534"/>
        <w:gridCol w:w="3402"/>
        <w:gridCol w:w="5954"/>
      </w:tblGrid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36229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  <w:lang w:val="ru-RU"/>
              </w:rPr>
              <w:t>Ариф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A3CD6" w:rsidRPr="00D36E57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Гаджиевич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заместитель главы администрации 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МР «Магарамкентский район»,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рабочей группы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Качаев Марат </w:t>
            </w:r>
            <w:proofErr w:type="spellStart"/>
            <w:r>
              <w:rPr>
                <w:sz w:val="28"/>
                <w:szCs w:val="28"/>
                <w:lang w:val="ru-RU"/>
              </w:rPr>
              <w:t>Качабекович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врио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директора МКУ «Отдел земельных и имущественных отношений» 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МР «Магарамкентский район»,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руководителя рабочей группы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Техмезов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Тимур </w:t>
            </w:r>
            <w:proofErr w:type="spellStart"/>
            <w:r>
              <w:rPr>
                <w:sz w:val="28"/>
                <w:szCs w:val="28"/>
                <w:lang w:val="ru-RU"/>
              </w:rPr>
              <w:t>Ламетуллахович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начальник отдела экономики администрации 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МР «Магарамкентский район»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Бегов Малик </w:t>
            </w:r>
          </w:p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Юнусович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директор МКУ «Отдел строительства архитектуры и ЖКХ" МР «Магарамкентский район»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Чубанов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К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адим </w:t>
            </w:r>
            <w:proofErr w:type="spellStart"/>
            <w:r>
              <w:rPr>
                <w:sz w:val="28"/>
                <w:szCs w:val="28"/>
                <w:lang w:val="ru-RU"/>
              </w:rPr>
              <w:t>Киримович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«сельсовет 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Гарахский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 w:rsidR="00B613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Эхметханов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Таджиб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Мусаибович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«село Мугерган»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  <w:lang w:val="ru-RU"/>
              </w:rPr>
              <w:t>Муталиб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Ульянович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«сельсовет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Киркинский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Pr="003322EA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val="ru-RU"/>
              </w:rPr>
              <w:t>Алияр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Загидинович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Гильяр» 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Бутаев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Бутай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Магарамович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Куйсун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Агамирзоев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Рафик </w:t>
            </w:r>
            <w:proofErr w:type="spellStart"/>
            <w:r>
              <w:rPr>
                <w:sz w:val="28"/>
                <w:szCs w:val="28"/>
                <w:lang w:val="ru-RU"/>
              </w:rPr>
              <w:t>Агамирзоевич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«сельсовет </w:t>
            </w:r>
            <w:r>
              <w:rPr>
                <w:sz w:val="28"/>
                <w:szCs w:val="28"/>
                <w:lang w:val="ru-RU"/>
              </w:rPr>
              <w:t>«</w:t>
            </w:r>
            <w:r w:rsidR="004A3CD6">
              <w:rPr>
                <w:sz w:val="28"/>
                <w:szCs w:val="28"/>
                <w:lang w:val="ru-RU"/>
              </w:rPr>
              <w:t>Магарамкентский»</w:t>
            </w:r>
            <w:r w:rsidR="00B613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B61333" w:rsidRPr="00B61333" w:rsidRDefault="00B61333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Казахмедов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Казахмед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Небиевич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Яраг-Казмаляр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 w:rsidR="00B613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36229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Пиров Саид </w:t>
            </w:r>
          </w:p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Гашимович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Гапцах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 xml:space="preserve">» 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Межведилов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Герман </w:t>
            </w:r>
            <w:proofErr w:type="spellStart"/>
            <w:r>
              <w:rPr>
                <w:sz w:val="28"/>
                <w:szCs w:val="28"/>
                <w:lang w:val="ru-RU"/>
              </w:rPr>
              <w:t>Джабраилович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 xml:space="preserve">а сельского поселения «село </w:t>
            </w:r>
            <w:proofErr w:type="spellStart"/>
            <w:r>
              <w:rPr>
                <w:sz w:val="28"/>
                <w:szCs w:val="28"/>
                <w:lang w:val="ru-RU"/>
              </w:rPr>
              <w:t>Целе</w:t>
            </w:r>
            <w:r w:rsidR="004A3CD6">
              <w:rPr>
                <w:sz w:val="28"/>
                <w:szCs w:val="28"/>
                <w:lang w:val="ru-RU"/>
              </w:rPr>
              <w:t>гюн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Асваров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Эмирага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Абдурахманович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«село Советское»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36229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Нагиев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Омар </w:t>
            </w:r>
          </w:p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Нагиевич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Картас-Казмаляр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Урдуханов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Рафик </w:t>
            </w:r>
            <w:proofErr w:type="spellStart"/>
            <w:r>
              <w:rPr>
                <w:sz w:val="28"/>
                <w:szCs w:val="28"/>
                <w:lang w:val="ru-RU"/>
              </w:rPr>
              <w:t>Абилович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Бут-Казмаляр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 w:rsidR="00B613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Якубов Вячеслав </w:t>
            </w:r>
            <w:proofErr w:type="spellStart"/>
            <w:r>
              <w:rPr>
                <w:sz w:val="28"/>
                <w:szCs w:val="28"/>
                <w:lang w:val="ru-RU"/>
              </w:rPr>
              <w:t>Гаджиисмаилович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«сельсовет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Новоаул</w:t>
            </w:r>
            <w:r w:rsidR="00B61333">
              <w:rPr>
                <w:sz w:val="28"/>
                <w:szCs w:val="28"/>
                <w:lang w:val="ru-RU"/>
              </w:rPr>
              <w:t>ь</w:t>
            </w:r>
            <w:r w:rsidR="004A3CD6">
              <w:rPr>
                <w:sz w:val="28"/>
                <w:szCs w:val="28"/>
                <w:lang w:val="ru-RU"/>
              </w:rPr>
              <w:t>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Исабеков Измир </w:t>
            </w:r>
            <w:proofErr w:type="spellStart"/>
            <w:r>
              <w:rPr>
                <w:sz w:val="28"/>
                <w:szCs w:val="28"/>
                <w:lang w:val="ru-RU"/>
              </w:rPr>
              <w:t>Нурдинович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«село Ходжа-Казмаляр»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136229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  <w:lang w:val="ru-RU"/>
              </w:rPr>
              <w:t>Раджидин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Рамазанович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«сельсовет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Оружбинский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Яралиева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Меристан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Рахмановна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</w:t>
            </w:r>
            <w:r>
              <w:rPr>
                <w:sz w:val="28"/>
                <w:szCs w:val="28"/>
                <w:lang w:val="ru-RU"/>
              </w:rPr>
              <w:t xml:space="preserve">ва сельского поселения «село </w:t>
            </w:r>
            <w:proofErr w:type="spellStart"/>
            <w:r>
              <w:rPr>
                <w:sz w:val="28"/>
                <w:szCs w:val="28"/>
                <w:lang w:val="ru-RU"/>
              </w:rPr>
              <w:t>Аза</w:t>
            </w:r>
            <w:r w:rsidR="004A3CD6">
              <w:rPr>
                <w:sz w:val="28"/>
                <w:szCs w:val="28"/>
                <w:lang w:val="ru-RU"/>
              </w:rPr>
              <w:t>доглы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Эмиргамзаев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Абдулмалик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Наруллаевич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«село Филя»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Ширинов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Вагиф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Ширинович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«сельсовет 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Капир-Казмалярский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4A3CD6" w:rsidRPr="00B61333" w:rsidRDefault="004A3CD6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136229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Иба</w:t>
            </w:r>
            <w:r w:rsidR="004A3CD6">
              <w:rPr>
                <w:sz w:val="28"/>
                <w:szCs w:val="28"/>
                <w:lang w:val="ru-RU"/>
              </w:rPr>
              <w:t>дуллах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Велимагомедович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 xml:space="preserve">глава сельского поселения «село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Чахчах-Казмаляр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Алиханов </w:t>
            </w:r>
            <w:proofErr w:type="spellStart"/>
            <w:r>
              <w:rPr>
                <w:sz w:val="28"/>
                <w:szCs w:val="28"/>
                <w:lang w:val="ru-RU"/>
              </w:rPr>
              <w:t>Селимхан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Ферзилаевич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«сельсовет 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Тагиркент-Казмалярский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4A3CD6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4A3CD6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Тагирмирзоев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Фазил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Алиевич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A3CD6" w:rsidRDefault="00136229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«село Самур»</w:t>
            </w:r>
          </w:p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136229" w:rsidRPr="00B61333" w:rsidRDefault="00136229" w:rsidP="004A3CD6">
            <w:pPr>
              <w:spacing w:line="240" w:lineRule="atLeast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4A3CD6" w:rsidRPr="006950AD" w:rsidTr="00136229">
        <w:tc>
          <w:tcPr>
            <w:tcW w:w="534" w:type="dxa"/>
            <w:shd w:val="clear" w:color="auto" w:fill="auto"/>
          </w:tcPr>
          <w:p w:rsidR="004A3CD6" w:rsidRPr="00473EE0" w:rsidRDefault="004A3CD6" w:rsidP="004A3CD6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A3CD6" w:rsidRDefault="00136229" w:rsidP="004A3CD6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Шахпазов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Низа</w:t>
            </w:r>
            <w:r w:rsidR="004A3CD6">
              <w:rPr>
                <w:sz w:val="28"/>
                <w:szCs w:val="28"/>
                <w:lang w:val="ru-RU"/>
              </w:rPr>
              <w:t xml:space="preserve">ми 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Магарамович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36229" w:rsidRDefault="00136229" w:rsidP="0013622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A3CD6">
              <w:rPr>
                <w:sz w:val="28"/>
                <w:szCs w:val="28"/>
                <w:lang w:val="ru-RU"/>
              </w:rPr>
              <w:t>глава сельского поселения «сельсовет «</w:t>
            </w:r>
            <w:proofErr w:type="spellStart"/>
            <w:r w:rsidR="004A3CD6">
              <w:rPr>
                <w:sz w:val="28"/>
                <w:szCs w:val="28"/>
                <w:lang w:val="ru-RU"/>
              </w:rPr>
              <w:t>Бильбильский</w:t>
            </w:r>
            <w:proofErr w:type="spellEnd"/>
            <w:r w:rsidR="004A3CD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4A3CD6" w:rsidRDefault="004A3CD6" w:rsidP="004A3CD6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36E57" w:rsidRPr="003322EA" w:rsidRDefault="00D36E57" w:rsidP="00D36E57">
      <w:pPr>
        <w:tabs>
          <w:tab w:val="left" w:pos="1134"/>
        </w:tabs>
        <w:jc w:val="both"/>
        <w:rPr>
          <w:b/>
          <w:sz w:val="28"/>
          <w:szCs w:val="28"/>
          <w:lang w:val="ru-RU"/>
        </w:rPr>
        <w:sectPr w:rsidR="00D36E57" w:rsidRPr="003322EA" w:rsidSect="004A3C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A3CD6" w:rsidRPr="004A3CD6" w:rsidRDefault="00D36E57" w:rsidP="004A3CD6">
      <w:pPr>
        <w:autoSpaceDE w:val="0"/>
        <w:autoSpaceDN w:val="0"/>
        <w:adjustRightInd w:val="0"/>
        <w:ind w:left="4678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lastRenderedPageBreak/>
        <w:t>Приложение № 2</w:t>
      </w:r>
    </w:p>
    <w:p w:rsidR="004A3CD6" w:rsidRDefault="004A3CD6" w:rsidP="004A3CD6">
      <w:pPr>
        <w:autoSpaceDE w:val="0"/>
        <w:autoSpaceDN w:val="0"/>
        <w:adjustRightInd w:val="0"/>
        <w:ind w:left="4678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>к распоряжению администрации</w:t>
      </w:r>
    </w:p>
    <w:p w:rsidR="004A3CD6" w:rsidRPr="004A3CD6" w:rsidRDefault="004A3CD6" w:rsidP="004A3CD6">
      <w:pPr>
        <w:autoSpaceDE w:val="0"/>
        <w:autoSpaceDN w:val="0"/>
        <w:adjustRightInd w:val="0"/>
        <w:ind w:left="4678"/>
        <w:outlineLvl w:val="0"/>
        <w:rPr>
          <w:b/>
          <w:sz w:val="28"/>
          <w:szCs w:val="28"/>
          <w:lang w:val="ru-RU"/>
        </w:rPr>
      </w:pPr>
      <w:r w:rsidRPr="004A3CD6">
        <w:rPr>
          <w:b/>
          <w:sz w:val="28"/>
          <w:szCs w:val="28"/>
          <w:lang w:val="ru-RU"/>
        </w:rPr>
        <w:t>МР «Магарамкентский район»</w:t>
      </w:r>
    </w:p>
    <w:p w:rsidR="006E1850" w:rsidRPr="004A3CD6" w:rsidRDefault="006E1850" w:rsidP="006E1850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</w:t>
      </w:r>
      <w:r w:rsidRPr="004A3CD6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>«  28  »         08       2019г. № 145 р.</w:t>
      </w:r>
    </w:p>
    <w:p w:rsidR="004A3CD6" w:rsidRPr="004A3CD6" w:rsidRDefault="004A3CD6" w:rsidP="004A3CD6">
      <w:pPr>
        <w:autoSpaceDE w:val="0"/>
        <w:autoSpaceDN w:val="0"/>
        <w:adjustRightInd w:val="0"/>
        <w:ind w:left="4678"/>
        <w:outlineLvl w:val="0"/>
        <w:rPr>
          <w:b/>
          <w:sz w:val="28"/>
          <w:szCs w:val="28"/>
          <w:lang w:val="ru-RU"/>
        </w:rPr>
      </w:pPr>
    </w:p>
    <w:p w:rsidR="00D36E57" w:rsidRDefault="00D36E57" w:rsidP="004A3CD6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936AA6" w:rsidRPr="0069414F" w:rsidRDefault="00936AA6" w:rsidP="004A3CD6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694D2E" w:rsidRPr="0069414F" w:rsidRDefault="00694D2E" w:rsidP="00D36E57">
      <w:pPr>
        <w:tabs>
          <w:tab w:val="left" w:pos="1134"/>
        </w:tabs>
        <w:jc w:val="right"/>
        <w:rPr>
          <w:sz w:val="28"/>
          <w:szCs w:val="28"/>
          <w:lang w:val="ru-RU"/>
        </w:rPr>
      </w:pPr>
    </w:p>
    <w:p w:rsidR="00D36E57" w:rsidRPr="0069414F" w:rsidRDefault="00D36E57" w:rsidP="00D36E57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 w:rsidRPr="0069414F">
        <w:rPr>
          <w:b/>
          <w:sz w:val="28"/>
          <w:szCs w:val="28"/>
          <w:lang w:val="ru-RU"/>
        </w:rPr>
        <w:t>ПОЛОЖЕНИЕ</w:t>
      </w:r>
    </w:p>
    <w:p w:rsidR="00D36E57" w:rsidRDefault="00D36E57" w:rsidP="00D36E57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 w:rsidRPr="00D36E57">
        <w:rPr>
          <w:b/>
          <w:sz w:val="28"/>
          <w:szCs w:val="28"/>
          <w:lang w:val="ru-RU"/>
        </w:rPr>
        <w:t xml:space="preserve">о </w:t>
      </w:r>
      <w:r w:rsidR="00136229">
        <w:rPr>
          <w:b/>
          <w:sz w:val="28"/>
          <w:szCs w:val="28"/>
          <w:lang w:val="ru-RU"/>
        </w:rPr>
        <w:t>р</w:t>
      </w:r>
      <w:r w:rsidRPr="00D36E57">
        <w:rPr>
          <w:b/>
          <w:sz w:val="28"/>
          <w:szCs w:val="28"/>
          <w:lang w:val="ru-RU"/>
        </w:rPr>
        <w:t>абочей группе</w:t>
      </w:r>
      <w:r w:rsidR="0069414F">
        <w:rPr>
          <w:b/>
          <w:sz w:val="28"/>
          <w:szCs w:val="28"/>
          <w:lang w:val="ru-RU"/>
        </w:rPr>
        <w:t xml:space="preserve"> </w:t>
      </w:r>
      <w:r w:rsidRPr="00D36E57">
        <w:rPr>
          <w:b/>
          <w:sz w:val="28"/>
          <w:szCs w:val="28"/>
          <w:lang w:val="ru-RU"/>
        </w:rPr>
        <w:t>по вопросам оказания имущественной поддержки субъектам малого и среднего предпринимательства</w:t>
      </w:r>
    </w:p>
    <w:p w:rsidR="00694D2E" w:rsidRPr="00D36E57" w:rsidRDefault="00694D2E" w:rsidP="00D36E57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</w:p>
    <w:p w:rsidR="00D36E57" w:rsidRPr="00D36E57" w:rsidRDefault="00D36E57" w:rsidP="00D36E57">
      <w:pPr>
        <w:tabs>
          <w:tab w:val="left" w:pos="1134"/>
        </w:tabs>
        <w:jc w:val="center"/>
        <w:rPr>
          <w:sz w:val="28"/>
          <w:lang w:val="ru-RU"/>
        </w:rPr>
      </w:pPr>
    </w:p>
    <w:p w:rsidR="00D36E57" w:rsidRPr="00D36E57" w:rsidRDefault="00D36E57" w:rsidP="00136229">
      <w:pPr>
        <w:spacing w:line="0" w:lineRule="atLeast"/>
        <w:ind w:firstLine="709"/>
        <w:jc w:val="center"/>
        <w:rPr>
          <w:b/>
          <w:sz w:val="28"/>
          <w:lang w:val="ru-RU"/>
        </w:rPr>
      </w:pPr>
      <w:r w:rsidRPr="00D36E57">
        <w:rPr>
          <w:b/>
          <w:sz w:val="28"/>
          <w:lang w:val="ru-RU"/>
        </w:rPr>
        <w:t>1. Общие положения</w:t>
      </w:r>
    </w:p>
    <w:p w:rsidR="00D36E57" w:rsidRPr="00136229" w:rsidRDefault="00D36E57" w:rsidP="00136229">
      <w:pPr>
        <w:spacing w:line="0" w:lineRule="atLeast"/>
        <w:ind w:firstLine="709"/>
        <w:jc w:val="both"/>
        <w:rPr>
          <w:sz w:val="16"/>
          <w:szCs w:val="16"/>
          <w:lang w:val="ru-RU"/>
        </w:rPr>
      </w:pPr>
    </w:p>
    <w:p w:rsidR="00D36E57" w:rsidRPr="004D77F2" w:rsidRDefault="004D77F2" w:rsidP="00136229">
      <w:pPr>
        <w:spacing w:line="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  </w:t>
      </w:r>
      <w:r w:rsidR="00D36E57" w:rsidRPr="004D77F2">
        <w:rPr>
          <w:sz w:val="28"/>
          <w:szCs w:val="28"/>
          <w:lang w:val="ru-RU"/>
        </w:rPr>
        <w:t>Рабочая группа по вопросам оказания имущественной поддержки субъектам малого и среднего предпринимательства</w:t>
      </w:r>
      <w:r w:rsidR="00136229">
        <w:rPr>
          <w:sz w:val="28"/>
          <w:szCs w:val="28"/>
          <w:lang w:val="ru-RU"/>
        </w:rPr>
        <w:t xml:space="preserve"> </w:t>
      </w:r>
      <w:r w:rsidR="00D36E57" w:rsidRPr="004D77F2">
        <w:rPr>
          <w:sz w:val="28"/>
          <w:lang w:val="ru-RU"/>
        </w:rPr>
        <w:t>(далее - рабочая группа) является совещательным консультативным органом</w:t>
      </w:r>
      <w:r w:rsidR="00694D2E">
        <w:rPr>
          <w:sz w:val="28"/>
          <w:lang w:val="ru-RU"/>
        </w:rPr>
        <w:t xml:space="preserve">, созданным в целях обеспечения единого подхода к организации оказания органами местного самоуправления муниципальных образований имущественной поддержки </w:t>
      </w:r>
      <w:r w:rsidR="00D36E57" w:rsidRPr="004D77F2">
        <w:rPr>
          <w:sz w:val="28"/>
          <w:lang w:val="ru-RU"/>
        </w:rPr>
        <w:t xml:space="preserve"> </w:t>
      </w:r>
      <w:r w:rsidR="00694D2E" w:rsidRPr="004D77F2">
        <w:rPr>
          <w:sz w:val="28"/>
          <w:szCs w:val="28"/>
          <w:lang w:val="ru-RU"/>
        </w:rPr>
        <w:t>субъектам малого и среднего предпринимательства</w:t>
      </w:r>
      <w:r w:rsidR="00694D2E">
        <w:rPr>
          <w:sz w:val="28"/>
          <w:szCs w:val="28"/>
          <w:lang w:val="ru-RU"/>
        </w:rPr>
        <w:t>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1.2. Рабочая группа в своей деятельности руководствуется</w:t>
      </w:r>
      <w:r w:rsidR="004D77F2">
        <w:rPr>
          <w:sz w:val="28"/>
          <w:lang w:val="ru-RU"/>
        </w:rPr>
        <w:t xml:space="preserve"> </w:t>
      </w:r>
      <w:r w:rsidRPr="00D36E57">
        <w:rPr>
          <w:sz w:val="28"/>
          <w:lang w:val="ru-RU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936AA6" w:rsidRPr="00D36E57">
        <w:rPr>
          <w:sz w:val="28"/>
          <w:lang w:val="ru-RU"/>
        </w:rPr>
        <w:t>иными нормативными правовыми актами Российской Федерации</w:t>
      </w:r>
      <w:r w:rsidR="00936AA6">
        <w:rPr>
          <w:sz w:val="28"/>
          <w:lang w:val="ru-RU"/>
        </w:rPr>
        <w:t>,</w:t>
      </w:r>
      <w:r w:rsidR="00936AA6" w:rsidRPr="00D36E57">
        <w:rPr>
          <w:sz w:val="28"/>
          <w:lang w:val="ru-RU"/>
        </w:rPr>
        <w:t xml:space="preserve"> </w:t>
      </w:r>
      <w:r w:rsidRPr="00D36E57">
        <w:rPr>
          <w:sz w:val="28"/>
          <w:lang w:val="ru-RU"/>
        </w:rPr>
        <w:t>постановлениями и распоряжениями Правительства Российской Федерации, законами и нормативными правовым</w:t>
      </w:r>
      <w:r w:rsidR="00694D2E">
        <w:rPr>
          <w:sz w:val="28"/>
          <w:lang w:val="ru-RU"/>
        </w:rPr>
        <w:t xml:space="preserve">и актами Республики Дагестан, </w:t>
      </w:r>
      <w:r w:rsidRPr="00D36E57">
        <w:rPr>
          <w:sz w:val="28"/>
          <w:lang w:val="ru-RU"/>
        </w:rPr>
        <w:t>а также настоящим Положением.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D36E57" w:rsidRDefault="00D36E57" w:rsidP="00136229">
      <w:pPr>
        <w:spacing w:line="0" w:lineRule="atLeast"/>
        <w:ind w:firstLine="709"/>
        <w:jc w:val="center"/>
        <w:rPr>
          <w:b/>
          <w:sz w:val="28"/>
          <w:lang w:val="ru-RU"/>
        </w:rPr>
      </w:pPr>
      <w:r w:rsidRPr="00D36E57">
        <w:rPr>
          <w:b/>
          <w:sz w:val="28"/>
          <w:lang w:val="ru-RU"/>
        </w:rPr>
        <w:t>2. Задачи рабочей группы</w:t>
      </w:r>
    </w:p>
    <w:p w:rsidR="00136229" w:rsidRPr="00136229" w:rsidRDefault="00136229" w:rsidP="00136229">
      <w:pPr>
        <w:spacing w:line="0" w:lineRule="atLeast"/>
        <w:ind w:firstLine="709"/>
        <w:jc w:val="center"/>
        <w:rPr>
          <w:b/>
          <w:sz w:val="16"/>
          <w:szCs w:val="16"/>
          <w:lang w:val="ru-RU"/>
        </w:rPr>
      </w:pP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Основными задачами Рабочей группы являются: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2.1. Подготовка предложений по совершенствованию мер имущественной поддержки субъектов малого и среднего предпринимательства, в том числе определению приоритетных направлений, форм и видов такой поддержки.</w:t>
      </w:r>
    </w:p>
    <w:p w:rsid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 xml:space="preserve">2.2. Подготовка предложений по внесению изменений в нормативно-правовые акты Республики Дагестан и </w:t>
      </w:r>
      <w:r w:rsidR="00936AA6">
        <w:rPr>
          <w:sz w:val="28"/>
          <w:lang w:val="ru-RU"/>
        </w:rPr>
        <w:t>муниципального района</w:t>
      </w:r>
      <w:r w:rsidRPr="00D36E57">
        <w:rPr>
          <w:sz w:val="28"/>
          <w:lang w:val="ru-RU"/>
        </w:rPr>
        <w:t>, направленных на оказание имущественной поддержки субъектам малого бизнеса.</w:t>
      </w:r>
    </w:p>
    <w:p w:rsidR="00694D2E" w:rsidRPr="00D36E57" w:rsidRDefault="00694D2E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D36E57" w:rsidRPr="00D36E57" w:rsidRDefault="00D36E57" w:rsidP="00136229">
      <w:pPr>
        <w:spacing w:line="0" w:lineRule="atLeast"/>
        <w:ind w:firstLine="709"/>
        <w:jc w:val="center"/>
        <w:rPr>
          <w:b/>
          <w:sz w:val="28"/>
          <w:lang w:val="ru-RU"/>
        </w:rPr>
      </w:pPr>
      <w:r w:rsidRPr="00D36E57">
        <w:rPr>
          <w:b/>
          <w:sz w:val="28"/>
          <w:lang w:val="ru-RU"/>
        </w:rPr>
        <w:t>3. Полномочия рабочей группы</w:t>
      </w:r>
    </w:p>
    <w:p w:rsidR="00D36E57" w:rsidRPr="00136229" w:rsidRDefault="00D36E57" w:rsidP="00136229">
      <w:pPr>
        <w:spacing w:line="0" w:lineRule="atLeast"/>
        <w:ind w:firstLine="709"/>
        <w:jc w:val="both"/>
        <w:rPr>
          <w:sz w:val="16"/>
          <w:szCs w:val="16"/>
          <w:lang w:val="ru-RU"/>
        </w:rPr>
      </w:pPr>
    </w:p>
    <w:p w:rsid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Для решения задач, предусмотренных в разделе 2 настоящего Положения, рабочая группа обладает следующими полномочиями:</w:t>
      </w:r>
    </w:p>
    <w:p w:rsidR="00694D2E" w:rsidRDefault="00694D2E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6E1850" w:rsidRPr="00D36E57" w:rsidRDefault="006E1850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lang w:val="ru-RU"/>
        </w:rPr>
        <w:t xml:space="preserve">3.1. Проводить анализ эффективности использования муниципального имущества </w:t>
      </w:r>
      <w:r w:rsidR="00694D2E">
        <w:rPr>
          <w:sz w:val="28"/>
          <w:szCs w:val="28"/>
          <w:lang w:val="ru-RU"/>
        </w:rPr>
        <w:t>муниципального района</w:t>
      </w:r>
      <w:r w:rsidR="004D77F2">
        <w:rPr>
          <w:sz w:val="28"/>
          <w:szCs w:val="28"/>
          <w:lang w:val="ru-RU"/>
        </w:rPr>
        <w:t xml:space="preserve"> «Магарамкентский район» </w:t>
      </w:r>
      <w:r w:rsidRPr="00D36E57">
        <w:rPr>
          <w:sz w:val="28"/>
          <w:szCs w:val="28"/>
          <w:lang w:val="ru-RU"/>
        </w:rPr>
        <w:t xml:space="preserve">и по согласованию с </w:t>
      </w:r>
      <w:r w:rsidR="004D77F2">
        <w:rPr>
          <w:sz w:val="28"/>
          <w:szCs w:val="28"/>
          <w:lang w:val="ru-RU"/>
        </w:rPr>
        <w:t xml:space="preserve"> </w:t>
      </w:r>
      <w:r w:rsidR="00136229">
        <w:rPr>
          <w:sz w:val="28"/>
          <w:szCs w:val="28"/>
          <w:lang w:val="ru-RU"/>
        </w:rPr>
        <w:t xml:space="preserve">администрациями сельских поселений - </w:t>
      </w:r>
      <w:r w:rsidRPr="00D36E57">
        <w:rPr>
          <w:sz w:val="28"/>
          <w:lang w:val="ru-RU"/>
        </w:rPr>
        <w:t xml:space="preserve">анализ эффективности использования муниципального имущества </w:t>
      </w:r>
      <w:r w:rsidR="00136229">
        <w:rPr>
          <w:sz w:val="28"/>
          <w:szCs w:val="28"/>
          <w:lang w:val="ru-RU"/>
        </w:rPr>
        <w:t>администрациями сельских поселений</w:t>
      </w:r>
      <w:r w:rsidR="004D77F2">
        <w:rPr>
          <w:sz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с целью выработки предложений по расширению имущественной поддержки субъектов малого и среднего предпринимательства.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3.2. Подготавливать предложения по утверждению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694D2E">
        <w:rPr>
          <w:sz w:val="28"/>
          <w:szCs w:val="28"/>
          <w:lang w:val="ru-RU"/>
        </w:rPr>
        <w:t xml:space="preserve">  </w:t>
      </w:r>
      <w:r w:rsidRPr="00D36E57">
        <w:rPr>
          <w:sz w:val="28"/>
          <w:szCs w:val="28"/>
          <w:lang w:val="ru-RU"/>
        </w:rPr>
        <w:t xml:space="preserve">для </w:t>
      </w:r>
      <w:r w:rsidR="00694D2E">
        <w:rPr>
          <w:sz w:val="28"/>
          <w:szCs w:val="28"/>
          <w:lang w:val="ru-RU"/>
        </w:rPr>
        <w:t xml:space="preserve">  </w:t>
      </w:r>
      <w:r w:rsidRPr="00D36E57">
        <w:rPr>
          <w:sz w:val="28"/>
          <w:szCs w:val="28"/>
          <w:lang w:val="ru-RU"/>
        </w:rPr>
        <w:t>предоставления во владение и (или) пользование на долгосрочной основе субъектам малого и среднего предпринимательства.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3.3. Подготавливать предложения по утверждению нормативных правовых актов </w:t>
      </w:r>
      <w:r w:rsidR="00936AA6">
        <w:rPr>
          <w:sz w:val="28"/>
          <w:lang w:val="ru-RU"/>
        </w:rPr>
        <w:t>муниципального района</w:t>
      </w:r>
      <w:r w:rsidRPr="00D36E57">
        <w:rPr>
          <w:sz w:val="28"/>
          <w:szCs w:val="28"/>
          <w:lang w:val="ru-RU"/>
        </w:rPr>
        <w:t xml:space="preserve"> и </w:t>
      </w:r>
      <w:r w:rsidR="00936AA6">
        <w:rPr>
          <w:sz w:val="28"/>
          <w:szCs w:val="28"/>
          <w:lang w:val="ru-RU"/>
        </w:rPr>
        <w:t>администраций сельских поселений</w:t>
      </w:r>
      <w:r w:rsidR="004D77F2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по вопросам расширения мер имущественной поддержки субъектов малого и среднего предпринимательства.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3.4. Проводить мониторинг </w:t>
      </w:r>
      <w:proofErr w:type="spellStart"/>
      <w:r w:rsidRPr="00D36E57">
        <w:rPr>
          <w:sz w:val="28"/>
          <w:szCs w:val="28"/>
          <w:lang w:val="ru-RU"/>
        </w:rPr>
        <w:t>правоприменения</w:t>
      </w:r>
      <w:proofErr w:type="spellEnd"/>
      <w:r w:rsidRPr="00D36E57">
        <w:rPr>
          <w:sz w:val="28"/>
          <w:szCs w:val="28"/>
          <w:lang w:val="ru-RU"/>
        </w:rPr>
        <w:t xml:space="preserve"> в части нормативных правовых актов </w:t>
      </w:r>
      <w:r w:rsidR="00936AA6">
        <w:rPr>
          <w:sz w:val="28"/>
          <w:lang w:val="ru-RU"/>
        </w:rPr>
        <w:t>муниципального района</w:t>
      </w:r>
      <w:r w:rsidRPr="00D36E57">
        <w:rPr>
          <w:sz w:val="28"/>
          <w:szCs w:val="28"/>
          <w:lang w:val="ru-RU"/>
        </w:rPr>
        <w:t xml:space="preserve"> и </w:t>
      </w:r>
      <w:r w:rsidR="00936AA6">
        <w:rPr>
          <w:sz w:val="28"/>
          <w:szCs w:val="28"/>
          <w:lang w:val="ru-RU"/>
        </w:rPr>
        <w:t>администраций сельских поселений</w:t>
      </w:r>
      <w:r w:rsidRPr="00D36E57">
        <w:rPr>
          <w:sz w:val="28"/>
          <w:szCs w:val="28"/>
          <w:lang w:val="ru-RU"/>
        </w:rPr>
        <w:t xml:space="preserve"> по вопросам мер имущественной поддержки субъектов малого и среднего предпринимательства.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3.5. Обеспечивать контроль размещения на сайтах </w:t>
      </w:r>
      <w:r w:rsidR="00936AA6">
        <w:rPr>
          <w:sz w:val="28"/>
          <w:lang w:val="ru-RU"/>
        </w:rPr>
        <w:t>муниципального района</w:t>
      </w:r>
      <w:r w:rsidR="00936AA6" w:rsidRPr="00D36E57">
        <w:rPr>
          <w:sz w:val="28"/>
          <w:szCs w:val="28"/>
          <w:lang w:val="ru-RU"/>
        </w:rPr>
        <w:t xml:space="preserve"> и </w:t>
      </w:r>
      <w:r w:rsidR="00936AA6">
        <w:rPr>
          <w:sz w:val="28"/>
          <w:szCs w:val="28"/>
          <w:lang w:val="ru-RU"/>
        </w:rPr>
        <w:t>администраций сельских поселений</w:t>
      </w:r>
      <w:r w:rsidRPr="00D36E57">
        <w:rPr>
          <w:sz w:val="28"/>
          <w:szCs w:val="28"/>
          <w:lang w:val="ru-RU"/>
        </w:rPr>
        <w:t xml:space="preserve"> реестров муниципального имущества.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3.6. Обеспечивать контроль размещения на сайтах </w:t>
      </w:r>
      <w:r w:rsidR="00936AA6">
        <w:rPr>
          <w:sz w:val="28"/>
          <w:lang w:val="ru-RU"/>
        </w:rPr>
        <w:t>муниципального района</w:t>
      </w:r>
      <w:r w:rsidR="00936AA6" w:rsidRPr="00D36E57">
        <w:rPr>
          <w:sz w:val="28"/>
          <w:szCs w:val="28"/>
          <w:lang w:val="ru-RU"/>
        </w:rPr>
        <w:t xml:space="preserve"> и </w:t>
      </w:r>
      <w:r w:rsidR="00936AA6">
        <w:rPr>
          <w:sz w:val="28"/>
          <w:szCs w:val="28"/>
          <w:lang w:val="ru-RU"/>
        </w:rPr>
        <w:t>администраций сельских поселений</w:t>
      </w:r>
      <w:r w:rsidR="004D77F2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перечней</w:t>
      </w:r>
      <w:r w:rsidR="004D77F2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 xml:space="preserve">муниципального имущества, свободного от прав третьих лиц (за исключением имущественных прав </w:t>
      </w:r>
      <w:r w:rsidR="00694D2E">
        <w:rPr>
          <w:sz w:val="28"/>
          <w:szCs w:val="28"/>
          <w:lang w:val="ru-RU"/>
        </w:rPr>
        <w:t xml:space="preserve">    </w:t>
      </w:r>
      <w:r w:rsidRPr="00D36E57">
        <w:rPr>
          <w:sz w:val="28"/>
          <w:szCs w:val="28"/>
          <w:lang w:val="ru-RU"/>
        </w:rPr>
        <w:t xml:space="preserve">субъектов </w:t>
      </w:r>
      <w:r w:rsidR="00694D2E">
        <w:rPr>
          <w:sz w:val="28"/>
          <w:szCs w:val="28"/>
          <w:lang w:val="ru-RU"/>
        </w:rPr>
        <w:t xml:space="preserve">   </w:t>
      </w:r>
      <w:r w:rsidRPr="00D36E57">
        <w:rPr>
          <w:sz w:val="28"/>
          <w:szCs w:val="28"/>
          <w:lang w:val="ru-RU"/>
        </w:rPr>
        <w:t xml:space="preserve">малого и среднего предпринимательства), </w:t>
      </w:r>
      <w:r w:rsidR="00694D2E">
        <w:rPr>
          <w:sz w:val="28"/>
          <w:szCs w:val="28"/>
          <w:lang w:val="ru-RU"/>
        </w:rPr>
        <w:t xml:space="preserve">  </w:t>
      </w:r>
      <w:r w:rsidRPr="00D36E57">
        <w:rPr>
          <w:sz w:val="28"/>
          <w:szCs w:val="28"/>
          <w:lang w:val="ru-RU"/>
        </w:rPr>
        <w:t>для</w:t>
      </w:r>
      <w:r w:rsidR="00694D2E">
        <w:rPr>
          <w:sz w:val="28"/>
          <w:szCs w:val="28"/>
          <w:lang w:val="ru-RU"/>
        </w:rPr>
        <w:t xml:space="preserve">  </w:t>
      </w:r>
      <w:r w:rsidRPr="00D36E57">
        <w:rPr>
          <w:sz w:val="28"/>
          <w:szCs w:val="28"/>
          <w:lang w:val="ru-RU"/>
        </w:rPr>
        <w:t>предоставления во владение и (или) пользование на долгосрочной основе субъектам малого и среднего предпринимательства.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>3.7. Обеспечивать анализ запросов субъектов малого и среднего предпринимательства по мерам имущественной поддержки.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3.8. Запрашивать в установленном порядке у исполнительных органов государственной власти Республики Дагестан, органов местного самоуправления Республики Дагестан, организаций и должностных лиц документы и необходимую информацию по вопросам, относящимся к компетенции рабочей группы.</w:t>
      </w:r>
    </w:p>
    <w:p w:rsid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3.9. Взаимодействовать в установленном порядке в пределах компетенции рабочей группы с исполнительными органами государственной власти Республики Дагестан, органами местного самоуправления Республики Дагестан, организациями, а также должностными лицами.</w:t>
      </w:r>
    </w:p>
    <w:p w:rsidR="00694D2E" w:rsidRPr="00D36E57" w:rsidRDefault="00694D2E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</w:p>
    <w:p w:rsidR="00D36E57" w:rsidRPr="00EC3871" w:rsidRDefault="00D36E57" w:rsidP="00136229">
      <w:pPr>
        <w:spacing w:line="0" w:lineRule="atLeast"/>
        <w:ind w:firstLine="709"/>
        <w:jc w:val="center"/>
        <w:rPr>
          <w:b/>
          <w:sz w:val="28"/>
        </w:rPr>
      </w:pPr>
      <w:r w:rsidRPr="00EC3871">
        <w:rPr>
          <w:b/>
          <w:sz w:val="28"/>
        </w:rPr>
        <w:lastRenderedPageBreak/>
        <w:t xml:space="preserve">4. </w:t>
      </w:r>
      <w:proofErr w:type="spellStart"/>
      <w:r w:rsidRPr="00EC3871">
        <w:rPr>
          <w:b/>
          <w:sz w:val="28"/>
        </w:rPr>
        <w:t>Регламент</w:t>
      </w:r>
      <w:proofErr w:type="spellEnd"/>
      <w:r w:rsidRPr="00EC3871">
        <w:rPr>
          <w:b/>
          <w:sz w:val="28"/>
        </w:rPr>
        <w:t xml:space="preserve"> </w:t>
      </w:r>
      <w:proofErr w:type="spellStart"/>
      <w:r w:rsidRPr="00EC3871">
        <w:rPr>
          <w:b/>
          <w:sz w:val="28"/>
        </w:rPr>
        <w:t>работы</w:t>
      </w:r>
      <w:proofErr w:type="spellEnd"/>
      <w:r w:rsidRPr="00EC3871">
        <w:rPr>
          <w:b/>
          <w:sz w:val="28"/>
        </w:rPr>
        <w:t xml:space="preserve"> </w:t>
      </w:r>
      <w:proofErr w:type="spellStart"/>
      <w:r w:rsidRPr="00EC3871">
        <w:rPr>
          <w:b/>
          <w:sz w:val="28"/>
        </w:rPr>
        <w:t>рабочей</w:t>
      </w:r>
      <w:proofErr w:type="spellEnd"/>
      <w:r w:rsidRPr="00EC3871">
        <w:rPr>
          <w:b/>
          <w:sz w:val="28"/>
        </w:rPr>
        <w:t xml:space="preserve"> </w:t>
      </w:r>
      <w:proofErr w:type="spellStart"/>
      <w:r w:rsidRPr="00EC3871">
        <w:rPr>
          <w:b/>
          <w:sz w:val="28"/>
        </w:rPr>
        <w:t>группы</w:t>
      </w:r>
      <w:proofErr w:type="spellEnd"/>
    </w:p>
    <w:p w:rsidR="00D36E57" w:rsidRPr="00936AA6" w:rsidRDefault="00D36E57" w:rsidP="00136229">
      <w:pPr>
        <w:spacing w:line="0" w:lineRule="atLeast"/>
        <w:ind w:firstLine="709"/>
        <w:jc w:val="both"/>
        <w:rPr>
          <w:sz w:val="16"/>
          <w:szCs w:val="16"/>
        </w:rPr>
      </w:pP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 xml:space="preserve">4.1. Заседания рабочей группы проводятся по мере необходимости, но не реже одного раза в полугодие по инициативе председателя рабочей группы. В период </w:t>
      </w:r>
      <w:proofErr w:type="gramStart"/>
      <w:r w:rsidRPr="00D36E57">
        <w:rPr>
          <w:sz w:val="28"/>
          <w:lang w:val="ru-RU"/>
        </w:rPr>
        <w:t>отсутствия председателя рабочей группы заседания рабочей группы</w:t>
      </w:r>
      <w:proofErr w:type="gramEnd"/>
      <w:r w:rsidRPr="00D36E57">
        <w:rPr>
          <w:sz w:val="28"/>
          <w:lang w:val="ru-RU"/>
        </w:rPr>
        <w:t xml:space="preserve"> могут проводиться по инициативе заместителя председателя рабочей группы.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4.2. Рабочую группу возглавляет председатель рабочей группы, а в период его отсутствия - заместитель председателя рабочей группы по его поручению.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4.3. Повестка дня и сроки следующего заседания рабочей группы уточняются за неделю до его проведения. Секретарь рабочей группы оповещает членов рабочей группы о дате и времени заседания рабочей группы.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4.4. Заседание рабочей группы считается правомочным при участии в его работе не менее половины членов рабочей группы.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4.5. Решения рабочей группы оформляются протоколом и подписываются председателем рабочей группы или его заместителем.</w:t>
      </w:r>
    </w:p>
    <w:p w:rsidR="00D36E57" w:rsidRPr="00D36E57" w:rsidRDefault="00D36E57" w:rsidP="00136229">
      <w:pPr>
        <w:spacing w:line="0" w:lineRule="atLeast"/>
        <w:ind w:firstLine="709"/>
        <w:jc w:val="both"/>
        <w:rPr>
          <w:sz w:val="28"/>
          <w:lang w:val="ru-RU"/>
        </w:rPr>
      </w:pPr>
      <w:r w:rsidRPr="00D36E57">
        <w:rPr>
          <w:sz w:val="28"/>
          <w:lang w:val="ru-RU"/>
        </w:rPr>
        <w:t>4.6. В течение двух дней после подписания протокола секретарь рабочей группы направляет копии протокола членам рабочей группы.</w:t>
      </w:r>
    </w:p>
    <w:p w:rsidR="00D36E57" w:rsidRPr="00D36E57" w:rsidRDefault="00D36E57" w:rsidP="00136229">
      <w:pPr>
        <w:tabs>
          <w:tab w:val="left" w:pos="1134"/>
        </w:tabs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>4.7. Протоколы заседания рабочей группы в обязательном порядке размещаются на сайт</w:t>
      </w:r>
      <w:r w:rsidR="00936AA6">
        <w:rPr>
          <w:sz w:val="28"/>
          <w:szCs w:val="28"/>
          <w:lang w:val="ru-RU"/>
        </w:rPr>
        <w:t>ах</w:t>
      </w:r>
      <w:r w:rsidRPr="00D36E57">
        <w:rPr>
          <w:sz w:val="28"/>
          <w:szCs w:val="28"/>
          <w:lang w:val="ru-RU"/>
        </w:rPr>
        <w:t xml:space="preserve"> </w:t>
      </w:r>
      <w:r w:rsidR="00936AA6">
        <w:rPr>
          <w:sz w:val="28"/>
          <w:lang w:val="ru-RU"/>
        </w:rPr>
        <w:t>муниципального района</w:t>
      </w:r>
      <w:r w:rsidR="00936AA6" w:rsidRPr="00D36E57">
        <w:rPr>
          <w:sz w:val="28"/>
          <w:szCs w:val="28"/>
          <w:lang w:val="ru-RU"/>
        </w:rPr>
        <w:t xml:space="preserve"> и </w:t>
      </w:r>
      <w:r w:rsidR="00936AA6">
        <w:rPr>
          <w:sz w:val="28"/>
          <w:szCs w:val="28"/>
          <w:lang w:val="ru-RU"/>
        </w:rPr>
        <w:t>администраций сельских поселений</w:t>
      </w:r>
      <w:r w:rsidR="00936AA6" w:rsidRPr="00D36E57">
        <w:rPr>
          <w:sz w:val="28"/>
          <w:szCs w:val="28"/>
          <w:lang w:val="ru-RU"/>
        </w:rPr>
        <w:t xml:space="preserve"> </w:t>
      </w:r>
      <w:r w:rsidRPr="00D36E57">
        <w:rPr>
          <w:sz w:val="28"/>
          <w:szCs w:val="28"/>
          <w:lang w:val="ru-RU"/>
        </w:rPr>
        <w:t>в разделе «Имущественная поддержка субъектов малого и среднего предпринимательства».</w:t>
      </w:r>
    </w:p>
    <w:p w:rsidR="00D36E57" w:rsidRPr="00D36E57" w:rsidRDefault="00D36E57" w:rsidP="00136229">
      <w:pPr>
        <w:tabs>
          <w:tab w:val="left" w:pos="1134"/>
        </w:tabs>
        <w:spacing w:line="0" w:lineRule="atLeast"/>
        <w:ind w:firstLine="709"/>
        <w:jc w:val="both"/>
        <w:rPr>
          <w:sz w:val="28"/>
          <w:szCs w:val="28"/>
          <w:lang w:val="ru-RU"/>
        </w:rPr>
      </w:pPr>
      <w:r w:rsidRPr="00D36E57">
        <w:rPr>
          <w:sz w:val="28"/>
          <w:szCs w:val="28"/>
          <w:lang w:val="ru-RU"/>
        </w:rPr>
        <w:t xml:space="preserve">4.8. Протоколы заседания рабочей группы в обязательном порядке в течение 5 дней </w:t>
      </w:r>
      <w:proofErr w:type="gramStart"/>
      <w:r w:rsidRPr="00D36E57">
        <w:rPr>
          <w:sz w:val="28"/>
          <w:szCs w:val="28"/>
          <w:lang w:val="ru-RU"/>
        </w:rPr>
        <w:t>с даты проведения</w:t>
      </w:r>
      <w:proofErr w:type="gramEnd"/>
      <w:r w:rsidRPr="00D36E57">
        <w:rPr>
          <w:sz w:val="28"/>
          <w:szCs w:val="28"/>
          <w:lang w:val="ru-RU"/>
        </w:rPr>
        <w:t xml:space="preserve"> заседания рабочей группы направляются в Мин</w:t>
      </w:r>
      <w:r w:rsidR="00936AA6">
        <w:rPr>
          <w:sz w:val="28"/>
          <w:szCs w:val="28"/>
          <w:lang w:val="ru-RU"/>
        </w:rPr>
        <w:t xml:space="preserve">истерство </w:t>
      </w:r>
      <w:r w:rsidRPr="00D36E57">
        <w:rPr>
          <w:sz w:val="28"/>
          <w:szCs w:val="28"/>
          <w:lang w:val="ru-RU"/>
        </w:rPr>
        <w:t>имуществ</w:t>
      </w:r>
      <w:r w:rsidR="00936AA6">
        <w:rPr>
          <w:sz w:val="28"/>
          <w:szCs w:val="28"/>
          <w:lang w:val="ru-RU"/>
        </w:rPr>
        <w:t>а</w:t>
      </w:r>
      <w:r w:rsidRPr="00D36E57">
        <w:rPr>
          <w:sz w:val="28"/>
          <w:szCs w:val="28"/>
          <w:lang w:val="ru-RU"/>
        </w:rPr>
        <w:t xml:space="preserve"> </w:t>
      </w:r>
      <w:r w:rsidR="00936AA6">
        <w:rPr>
          <w:sz w:val="28"/>
          <w:szCs w:val="28"/>
          <w:lang w:val="ru-RU"/>
        </w:rPr>
        <w:t xml:space="preserve">Республики </w:t>
      </w:r>
      <w:r w:rsidRPr="00D36E57">
        <w:rPr>
          <w:sz w:val="28"/>
          <w:szCs w:val="28"/>
          <w:lang w:val="ru-RU"/>
        </w:rPr>
        <w:t xml:space="preserve">Дагестан для размещения на сайте </w:t>
      </w:r>
      <w:bookmarkStart w:id="0" w:name="_GoBack"/>
      <w:bookmarkEnd w:id="0"/>
      <w:r w:rsidRPr="00D36E57">
        <w:rPr>
          <w:sz w:val="28"/>
          <w:szCs w:val="28"/>
          <w:lang w:val="ru-RU"/>
        </w:rPr>
        <w:t>в разделе «Имущественная поддержка субъектов малого и среднего предпринимательства».</w:t>
      </w:r>
    </w:p>
    <w:p w:rsidR="000408F1" w:rsidRPr="00395D1C" w:rsidRDefault="000408F1" w:rsidP="00D36E57">
      <w:pPr>
        <w:ind w:left="7080"/>
        <w:jc w:val="both"/>
        <w:rPr>
          <w:lang w:val="ru-RU" w:eastAsia="ru-RU"/>
        </w:rPr>
      </w:pPr>
    </w:p>
    <w:sectPr w:rsidR="000408F1" w:rsidRPr="00395D1C" w:rsidSect="00A6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D2" w:rsidRDefault="00BC54D2" w:rsidP="000408F1">
      <w:r>
        <w:separator/>
      </w:r>
    </w:p>
  </w:endnote>
  <w:endnote w:type="continuationSeparator" w:id="0">
    <w:p w:rsidR="00BC54D2" w:rsidRDefault="00BC54D2" w:rsidP="0004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D2" w:rsidRDefault="00BC54D2" w:rsidP="000408F1">
      <w:r>
        <w:separator/>
      </w:r>
    </w:p>
  </w:footnote>
  <w:footnote w:type="continuationSeparator" w:id="0">
    <w:p w:rsidR="00BC54D2" w:rsidRDefault="00BC54D2" w:rsidP="00040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5F7"/>
    <w:multiLevelType w:val="multilevel"/>
    <w:tmpl w:val="FD3467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FD3F4D"/>
    <w:multiLevelType w:val="hybridMultilevel"/>
    <w:tmpl w:val="68BEBF4A"/>
    <w:lvl w:ilvl="0" w:tplc="3994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27F"/>
    <w:multiLevelType w:val="multilevel"/>
    <w:tmpl w:val="1B54CDD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65530C"/>
    <w:multiLevelType w:val="hybridMultilevel"/>
    <w:tmpl w:val="5326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162B"/>
    <w:multiLevelType w:val="hybridMultilevel"/>
    <w:tmpl w:val="29260C30"/>
    <w:lvl w:ilvl="0" w:tplc="0C4A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4EE2"/>
    <w:multiLevelType w:val="multilevel"/>
    <w:tmpl w:val="1B54CDD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D773F1"/>
    <w:multiLevelType w:val="multilevel"/>
    <w:tmpl w:val="1B54CDD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CB6FA4"/>
    <w:multiLevelType w:val="hybridMultilevel"/>
    <w:tmpl w:val="5C0A5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2062E1"/>
    <w:multiLevelType w:val="multilevel"/>
    <w:tmpl w:val="1B54CDD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5C32FC3"/>
    <w:multiLevelType w:val="multilevel"/>
    <w:tmpl w:val="7AFA2D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24931E5"/>
    <w:multiLevelType w:val="multilevel"/>
    <w:tmpl w:val="7AFA2D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C1B73E7"/>
    <w:multiLevelType w:val="hybridMultilevel"/>
    <w:tmpl w:val="8F925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DE782F"/>
    <w:multiLevelType w:val="multilevel"/>
    <w:tmpl w:val="1B54CDD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F1"/>
    <w:rsid w:val="00007934"/>
    <w:rsid w:val="000105D0"/>
    <w:rsid w:val="000408F1"/>
    <w:rsid w:val="001031C5"/>
    <w:rsid w:val="00115274"/>
    <w:rsid w:val="00125C28"/>
    <w:rsid w:val="001307A2"/>
    <w:rsid w:val="00136229"/>
    <w:rsid w:val="001C29D0"/>
    <w:rsid w:val="001E1F65"/>
    <w:rsid w:val="001E243D"/>
    <w:rsid w:val="001E4A87"/>
    <w:rsid w:val="00213A35"/>
    <w:rsid w:val="00221724"/>
    <w:rsid w:val="00231879"/>
    <w:rsid w:val="00247179"/>
    <w:rsid w:val="00290258"/>
    <w:rsid w:val="002A63E2"/>
    <w:rsid w:val="002E1A83"/>
    <w:rsid w:val="002E5009"/>
    <w:rsid w:val="0031689B"/>
    <w:rsid w:val="003266AB"/>
    <w:rsid w:val="003322EA"/>
    <w:rsid w:val="00341B3C"/>
    <w:rsid w:val="00344721"/>
    <w:rsid w:val="00395D1C"/>
    <w:rsid w:val="003B6E7A"/>
    <w:rsid w:val="003C15C9"/>
    <w:rsid w:val="00477383"/>
    <w:rsid w:val="004A3CD6"/>
    <w:rsid w:val="004A624B"/>
    <w:rsid w:val="004D53D8"/>
    <w:rsid w:val="004D6C92"/>
    <w:rsid w:val="004D77F2"/>
    <w:rsid w:val="00522EF6"/>
    <w:rsid w:val="00525DEC"/>
    <w:rsid w:val="005359C4"/>
    <w:rsid w:val="00547F9D"/>
    <w:rsid w:val="005626EA"/>
    <w:rsid w:val="00567734"/>
    <w:rsid w:val="00570669"/>
    <w:rsid w:val="00583867"/>
    <w:rsid w:val="005929FA"/>
    <w:rsid w:val="00601EE5"/>
    <w:rsid w:val="00605109"/>
    <w:rsid w:val="00631B8F"/>
    <w:rsid w:val="00642656"/>
    <w:rsid w:val="00647356"/>
    <w:rsid w:val="0066181C"/>
    <w:rsid w:val="00677268"/>
    <w:rsid w:val="00677DA1"/>
    <w:rsid w:val="006825F4"/>
    <w:rsid w:val="00683752"/>
    <w:rsid w:val="00685FD6"/>
    <w:rsid w:val="0069414F"/>
    <w:rsid w:val="00694D2E"/>
    <w:rsid w:val="006950AD"/>
    <w:rsid w:val="006A53C7"/>
    <w:rsid w:val="006C7BE3"/>
    <w:rsid w:val="006E1850"/>
    <w:rsid w:val="006E2187"/>
    <w:rsid w:val="006F34BC"/>
    <w:rsid w:val="00704B04"/>
    <w:rsid w:val="00721DF1"/>
    <w:rsid w:val="0079327A"/>
    <w:rsid w:val="007C349B"/>
    <w:rsid w:val="007D6084"/>
    <w:rsid w:val="007F3231"/>
    <w:rsid w:val="008247F5"/>
    <w:rsid w:val="008A4EB5"/>
    <w:rsid w:val="00902C31"/>
    <w:rsid w:val="00936AA6"/>
    <w:rsid w:val="009D0F29"/>
    <w:rsid w:val="009D20BE"/>
    <w:rsid w:val="009D273D"/>
    <w:rsid w:val="009D3FAB"/>
    <w:rsid w:val="00A00744"/>
    <w:rsid w:val="00A05998"/>
    <w:rsid w:val="00A17CCF"/>
    <w:rsid w:val="00A60E40"/>
    <w:rsid w:val="00A66F2C"/>
    <w:rsid w:val="00AA0E05"/>
    <w:rsid w:val="00AC4DF0"/>
    <w:rsid w:val="00AF503F"/>
    <w:rsid w:val="00B33F2A"/>
    <w:rsid w:val="00B61333"/>
    <w:rsid w:val="00B859A1"/>
    <w:rsid w:val="00BC54D2"/>
    <w:rsid w:val="00BE4003"/>
    <w:rsid w:val="00C00BE7"/>
    <w:rsid w:val="00C370FA"/>
    <w:rsid w:val="00D340EB"/>
    <w:rsid w:val="00D35A04"/>
    <w:rsid w:val="00D36E57"/>
    <w:rsid w:val="00D63649"/>
    <w:rsid w:val="00DB3B94"/>
    <w:rsid w:val="00DC1B00"/>
    <w:rsid w:val="00E209C4"/>
    <w:rsid w:val="00E5261A"/>
    <w:rsid w:val="00E647C1"/>
    <w:rsid w:val="00EB244C"/>
    <w:rsid w:val="00F03A1E"/>
    <w:rsid w:val="00F11234"/>
    <w:rsid w:val="00F52B36"/>
    <w:rsid w:val="00FC6083"/>
    <w:rsid w:val="00FD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7F3231"/>
    <w:pPr>
      <w:keepNext/>
      <w:jc w:val="center"/>
      <w:outlineLvl w:val="2"/>
    </w:pPr>
    <w:rPr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8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40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8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7F32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D3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6E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BFE6F-7196-43E9-B50F-0C31776E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ZemOtdRobert</dc:creator>
  <cp:lastModifiedBy>ZemOtdel</cp:lastModifiedBy>
  <cp:revision>7</cp:revision>
  <cp:lastPrinted>2019-09-04T09:31:00Z</cp:lastPrinted>
  <dcterms:created xsi:type="dcterms:W3CDTF">2019-09-03T06:50:00Z</dcterms:created>
  <dcterms:modified xsi:type="dcterms:W3CDTF">2019-11-29T14:03:00Z</dcterms:modified>
</cp:coreProperties>
</file>