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01" w:rsidRDefault="00E53501" w:rsidP="00E53501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501" w:rsidRDefault="00E53501" w:rsidP="00E53501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501" w:rsidRPr="001A4790" w:rsidRDefault="00E53501" w:rsidP="00E53501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53501" w:rsidRDefault="00E53501" w:rsidP="00E5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семинаре на тему: «Применение показателей системы АИС «Мониторинг» в работе, а также при подготовке отчета о проделанной работе за соответствующий период».</w:t>
      </w:r>
    </w:p>
    <w:p w:rsidR="00E53501" w:rsidRDefault="00E53501" w:rsidP="00E5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501" w:rsidRDefault="00E53501" w:rsidP="00E5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ГБУ ДПО РД «Дагестанский кадровый центр» от 02.11.2023 г. № 0/274-0274/24, 11 ноября 2023 года принял участие в семинаре на тему:</w:t>
      </w:r>
      <w:r w:rsidRPr="00A3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«Применение показателей системы АИС «Мониторинг» в работе, а также при подготовке отчета о проделанной работе за соответствующий период».</w:t>
      </w:r>
    </w:p>
    <w:p w:rsidR="00E53501" w:rsidRDefault="00E53501" w:rsidP="00E5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«Семинар провели Шабанов М.Д., начальник отдела организационно-аналитического обеспечения Управления Главы Республики Даг</w:t>
      </w:r>
      <w:r>
        <w:rPr>
          <w:rFonts w:ascii="Times New Roman" w:hAnsi="Times New Roman" w:cs="Times New Roman"/>
          <w:sz w:val="28"/>
          <w:szCs w:val="28"/>
        </w:rPr>
        <w:t>естан по вопросам противодейств</w:t>
      </w:r>
      <w:r>
        <w:rPr>
          <w:rFonts w:ascii="Times New Roman" w:hAnsi="Times New Roman" w:cs="Times New Roman"/>
          <w:sz w:val="28"/>
          <w:szCs w:val="28"/>
        </w:rPr>
        <w:t>ия коррупции и консультант этого отдела Гайдбекова Д.М.</w:t>
      </w:r>
    </w:p>
    <w:p w:rsidR="00E53501" w:rsidRDefault="00E53501" w:rsidP="00E5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проходил в Дагестанском кадровом центре в г. Махачкале.</w:t>
      </w:r>
    </w:p>
    <w:p w:rsidR="00E53501" w:rsidRDefault="00E53501" w:rsidP="00E5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501" w:rsidRDefault="00E53501" w:rsidP="00E5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501" w:rsidRDefault="00E53501" w:rsidP="00E5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501" w:rsidRDefault="00E53501" w:rsidP="00E53501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E53501" w:rsidRDefault="00E53501" w:rsidP="00E53501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</w:p>
    <w:p w:rsidR="00E53501" w:rsidRDefault="00E53501" w:rsidP="00E53501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                                          Г.А. Эфендиев</w:t>
      </w:r>
    </w:p>
    <w:p w:rsidR="00E53501" w:rsidRDefault="00E53501" w:rsidP="00E5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501" w:rsidRDefault="00E53501" w:rsidP="00E5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16.11.2023 г.</w:t>
      </w:r>
    </w:p>
    <w:p w:rsidR="00E53501" w:rsidRPr="00A466AF" w:rsidRDefault="00E53501" w:rsidP="00E53501">
      <w:pPr>
        <w:rPr>
          <w:rFonts w:ascii="Times New Roman" w:hAnsi="Times New Roman" w:cs="Times New Roman"/>
          <w:sz w:val="28"/>
          <w:szCs w:val="28"/>
        </w:rPr>
      </w:pPr>
    </w:p>
    <w:p w:rsidR="00E53501" w:rsidRPr="00A13F2D" w:rsidRDefault="00E53501" w:rsidP="00E53501">
      <w:pPr>
        <w:rPr>
          <w:rFonts w:ascii="Times New Roman" w:hAnsi="Times New Roman" w:cs="Times New Roman"/>
          <w:sz w:val="28"/>
          <w:szCs w:val="28"/>
        </w:rPr>
      </w:pPr>
    </w:p>
    <w:p w:rsidR="00CA2DD1" w:rsidRDefault="00CA2DD1"/>
    <w:sectPr w:rsidR="00CA2DD1" w:rsidSect="000931BB">
      <w:pgSz w:w="11909" w:h="16834"/>
      <w:pgMar w:top="31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5E"/>
    <w:rsid w:val="005E165E"/>
    <w:rsid w:val="00CA2DD1"/>
    <w:rsid w:val="00E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EFB9"/>
  <w15:chartTrackingRefBased/>
  <w15:docId w15:val="{644E5DB7-0065-434C-935A-1A2430B9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2025-07-31T14:58:00Z</dcterms:created>
  <dcterms:modified xsi:type="dcterms:W3CDTF">2025-07-31T14:59:00Z</dcterms:modified>
</cp:coreProperties>
</file>