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BF8" w:rsidRPr="006A7812" w:rsidRDefault="00A83BF8" w:rsidP="00A83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812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pt" o:ole="" fillcolor="window">
            <v:imagedata r:id="rId5" o:title=""/>
          </v:shape>
          <o:OLEObject Type="Embed" ProgID="Word.Picture.8" ShapeID="_x0000_i1025" DrawAspect="Content" ObjectID="_1701086977" r:id="rId6"/>
        </w:object>
      </w:r>
    </w:p>
    <w:p w:rsidR="00A83BF8" w:rsidRPr="006A7812" w:rsidRDefault="00A83BF8" w:rsidP="00A83BF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A83BF8" w:rsidRPr="006A7812" w:rsidRDefault="00A83BF8" w:rsidP="00A8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812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A83BF8" w:rsidRPr="006A7812" w:rsidRDefault="00A83BF8" w:rsidP="00A83BF8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>АДМИНИСТРАЦИЯ МУНИЦИПАЛЬНОГО  РАЙОНА</w:t>
      </w:r>
    </w:p>
    <w:p w:rsidR="00A83BF8" w:rsidRPr="006A7812" w:rsidRDefault="00A83BF8" w:rsidP="00A83BF8">
      <w:pPr>
        <w:pStyle w:val="3"/>
        <w:rPr>
          <w:sz w:val="28"/>
          <w:szCs w:val="28"/>
        </w:rPr>
      </w:pPr>
      <w:r w:rsidRPr="006A7812">
        <w:rPr>
          <w:sz w:val="28"/>
          <w:szCs w:val="28"/>
        </w:rPr>
        <w:t xml:space="preserve">«МАГАРАМКЕНТСКИЙ  РАЙОН» </w:t>
      </w:r>
    </w:p>
    <w:p w:rsidR="00A83BF8" w:rsidRPr="006A7812" w:rsidRDefault="00A83BF8" w:rsidP="00A83BF8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6A7812">
        <w:rPr>
          <w:rFonts w:ascii="Times New Roman" w:hAnsi="Times New Roman" w:cs="Times New Roman"/>
        </w:rPr>
        <w:t xml:space="preserve">  </w:t>
      </w:r>
    </w:p>
    <w:p w:rsidR="00A83BF8" w:rsidRPr="006A7812" w:rsidRDefault="00A83BF8" w:rsidP="00A83BF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83BF8" w:rsidRPr="006A7812" w:rsidRDefault="00A83BF8" w:rsidP="00A83BF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83BF8" w:rsidRPr="006A7812" w:rsidRDefault="00A83BF8" w:rsidP="00A83BF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83BF8" w:rsidRPr="006A7812" w:rsidRDefault="00A83BF8" w:rsidP="00A83BF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83BF8" w:rsidRPr="006A7812" w:rsidRDefault="00A83BF8" w:rsidP="00A83BF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83BF8" w:rsidRPr="006A7812" w:rsidRDefault="00A83BF8" w:rsidP="00A83BF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A83BF8" w:rsidRPr="006A7812" w:rsidRDefault="00796CD3" w:rsidP="00A83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233160" cy="26035"/>
                <wp:effectExtent l="28575" t="31115" r="3429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49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  <w:r w:rsidR="00A83BF8" w:rsidRPr="006A781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A83BF8" w:rsidRPr="00744640" w:rsidRDefault="00A83BF8" w:rsidP="00A83BF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44640">
        <w:rPr>
          <w:rFonts w:ascii="Times New Roman" w:hAnsi="Times New Roman" w:cs="Times New Roman"/>
          <w:i w:val="0"/>
          <w:color w:val="auto"/>
          <w:sz w:val="28"/>
          <w:szCs w:val="28"/>
        </w:rPr>
        <w:t>ПОСТАНОВЛЕНИЕ №</w:t>
      </w:r>
      <w:r w:rsidR="00B77D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496</w:t>
      </w:r>
    </w:p>
    <w:p w:rsidR="00A83BF8" w:rsidRPr="00710148" w:rsidRDefault="00A83BF8" w:rsidP="00A8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BF8" w:rsidRPr="00710148" w:rsidRDefault="00B77D36" w:rsidP="00A8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 сентября </w:t>
      </w:r>
      <w:r w:rsidR="00A83BF8" w:rsidRPr="00710148">
        <w:rPr>
          <w:rFonts w:ascii="Times New Roman" w:hAnsi="Times New Roman" w:cs="Times New Roman"/>
          <w:sz w:val="28"/>
          <w:szCs w:val="28"/>
        </w:rPr>
        <w:t>201</w:t>
      </w:r>
      <w:r w:rsidR="00A83BF8">
        <w:rPr>
          <w:rFonts w:ascii="Times New Roman" w:hAnsi="Times New Roman" w:cs="Times New Roman"/>
          <w:sz w:val="28"/>
          <w:szCs w:val="28"/>
        </w:rPr>
        <w:t xml:space="preserve">9 </w:t>
      </w:r>
      <w:r w:rsidR="00A83BF8" w:rsidRPr="007101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3BF8" w:rsidRPr="00710148">
        <w:rPr>
          <w:rFonts w:ascii="Times New Roman" w:hAnsi="Times New Roman" w:cs="Times New Roman"/>
          <w:sz w:val="28"/>
          <w:szCs w:val="28"/>
        </w:rPr>
        <w:t>с.Магарамкент</w:t>
      </w:r>
    </w:p>
    <w:p w:rsidR="00A83BF8" w:rsidRPr="00710148" w:rsidRDefault="00A83BF8" w:rsidP="00A8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BF8" w:rsidRDefault="00A83BF8" w:rsidP="00A8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F8" w:rsidRDefault="00A83BF8" w:rsidP="00A8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исполнения требований антикоррупционного законодательства в муниципальных казенных учреждениях «Межпоселенческий центр культуры», «Магарамкентская районная школа искусств».</w:t>
      </w:r>
    </w:p>
    <w:p w:rsidR="00A83BF8" w:rsidRDefault="00A83BF8" w:rsidP="00A8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F8" w:rsidRDefault="00A83BF8" w:rsidP="00A8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C">
        <w:rPr>
          <w:rFonts w:ascii="Times New Roman" w:hAnsi="Times New Roman" w:cs="Times New Roman"/>
          <w:sz w:val="28"/>
          <w:szCs w:val="28"/>
        </w:rPr>
        <w:tab/>
        <w:t xml:space="preserve">В МКУ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 и 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определенная работа, направленная на </w:t>
      </w:r>
      <w:r w:rsidRPr="005C4EFC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4EF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27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года № 273-ФЗ «О противодействии коррупции», других нормативных правовых актов Российской Федерации, Республики Дагестан, действующих в сфере антикоррупционной деятельности. </w:t>
      </w:r>
    </w:p>
    <w:p w:rsidR="00A83BF8" w:rsidRDefault="00A83BF8" w:rsidP="00A8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учреждениях утверждены: Планы мероприятий по противодействию коррупции; Положения о комиссиях по противодействию коррупции,</w:t>
      </w:r>
      <w:r w:rsidRPr="00B4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определяют состав комиссий, порядок их работы, полномочия и задачи, а также должностные обязанности руководителя, секретаря, членов комиссии. </w:t>
      </w:r>
      <w:r>
        <w:rPr>
          <w:rFonts w:ascii="Times New Roman" w:hAnsi="Times New Roman" w:cs="Times New Roman"/>
          <w:sz w:val="28"/>
          <w:szCs w:val="28"/>
        </w:rPr>
        <w:tab/>
        <w:t>Созданы комиссии по противодействию коррупции.</w:t>
      </w:r>
      <w:r w:rsidRPr="00467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Положения о выявлении  и регулировании конфликте интересов. 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Положения о лицах, ответственных за профилактику коррупционных и иных правонарушений, Кодексы этики и служебного положения работников учреждений. Однако приказом учреждений не определены лица, ответственные за проведение антикоррупционной работы, ведение документации по данному направлению деятельности. 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рабочие группы по регистрации и рассмотрению обращений граждан по вопросам коррупции. Установлены стенды по антикоррупционной тематике и специализированные ящики «Для обращений граждан по вопросам коррупции». Заведены журналы регистрации обращений граждан по вопросам коррупции, однако проверка наличия таких обращений в ящиках ежеквартально не осуществляется, о чем свидетельствует отсутствие актов выемки обращений граждан. 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уведомления работодателя о фактах обращения в целях склонения к совершению коррупционных правонарушений определен.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принятия подарков и знаков внимания принят в МКУ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>
        <w:rPr>
          <w:rFonts w:ascii="Times New Roman" w:hAnsi="Times New Roman" w:cs="Times New Roman"/>
          <w:sz w:val="28"/>
          <w:szCs w:val="28"/>
        </w:rPr>
        <w:t xml:space="preserve">, в МКУ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такового нет.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ознакомление служащих с нормативными правовыми документами, регламентирующими вопросы предупреждения и противодействия коррупции, проводится. 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должностей, замещение которых связано с коррупционными рисками, определен в МКУ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A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имеются Уставы. Разработанные и утвержденные должностные инструкции не соответствуют Типовой должностной инструкции муниципального служащего, замещающего должность муниципальной службы в администрации МР «Магарамкентский район».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отчеты по результатам выполнения мероприятий по профилактике коррупционных правонарушений, протоколы заседаний комиссий по противодействию коррупции за текущий период 2019 года составлены, однако проводимая работа в этом направлении на официальных сайтах не отражена.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договоры заключены со всеми служащими. Ежемесячные табеля учета рабочего времени оформляются. Книги приказов МКУ ведутся.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справок о доходах, расходах, об имуществе и обязательствах имущественного характера  директоров МКУ свидетельствует о том, что они представлены в соответствии с требованиями Федерального закона от 25.12.2008 года № 273-ФЗ «О противодействии коррупции», фактов представления недостоверных сведений, сокрытия доходов и имущества не выявлено.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служащими МКУ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>
        <w:rPr>
          <w:rFonts w:ascii="Times New Roman" w:hAnsi="Times New Roman" w:cs="Times New Roman"/>
          <w:sz w:val="28"/>
          <w:szCs w:val="28"/>
        </w:rPr>
        <w:t xml:space="preserve">, МКУ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коррупционные преступления и правонарушения не допущены.</w:t>
      </w:r>
      <w:r w:rsidRPr="00101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EC5B14">
        <w:rPr>
          <w:rFonts w:ascii="Times New Roman" w:hAnsi="Times New Roman" w:cs="Times New Roman"/>
          <w:sz w:val="28"/>
          <w:szCs w:val="28"/>
        </w:rPr>
        <w:t xml:space="preserve"> действующего трудового законодательства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EC5B14">
        <w:rPr>
          <w:rFonts w:ascii="Times New Roman" w:hAnsi="Times New Roman" w:cs="Times New Roman"/>
          <w:sz w:val="28"/>
          <w:szCs w:val="28"/>
        </w:rPr>
        <w:t xml:space="preserve"> в ча</w:t>
      </w:r>
      <w:r>
        <w:rPr>
          <w:rFonts w:ascii="Times New Roman" w:hAnsi="Times New Roman" w:cs="Times New Roman"/>
          <w:sz w:val="28"/>
          <w:szCs w:val="28"/>
        </w:rPr>
        <w:t>сти работы по совместительству, то есть выполнения</w:t>
      </w:r>
      <w:r w:rsidRPr="00EC5B14">
        <w:rPr>
          <w:rFonts w:ascii="Times New Roman" w:hAnsi="Times New Roman" w:cs="Times New Roman"/>
          <w:sz w:val="28"/>
          <w:szCs w:val="28"/>
        </w:rPr>
        <w:t xml:space="preserve"> работником другой регулярной оплачиваемой работы на условиях трудового договора в сво</w:t>
      </w:r>
      <w:r>
        <w:rPr>
          <w:rFonts w:ascii="Times New Roman" w:hAnsi="Times New Roman" w:cs="Times New Roman"/>
          <w:sz w:val="28"/>
          <w:szCs w:val="28"/>
        </w:rPr>
        <w:t>бодное от основной работы время, не выявлено.</w:t>
      </w:r>
    </w:p>
    <w:p w:rsidR="00A83BF8" w:rsidRDefault="00A83BF8" w:rsidP="00A83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323072">
        <w:rPr>
          <w:rFonts w:ascii="Times New Roman" w:hAnsi="Times New Roman" w:cs="Times New Roman"/>
          <w:sz w:val="28"/>
          <w:szCs w:val="28"/>
        </w:rPr>
        <w:t xml:space="preserve">исполнения требований антикоррупционного законодательства в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A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>, устранения имеющихся недостатков, непрерывного отслеживания ситуации борьбы с коррупцией:</w:t>
      </w:r>
    </w:p>
    <w:p w:rsidR="00A83BF8" w:rsidRDefault="00A83BF8" w:rsidP="00A83BF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Работу по исполнению </w:t>
      </w:r>
      <w:r w:rsidRPr="00323072">
        <w:rPr>
          <w:rFonts w:ascii="Times New Roman" w:hAnsi="Times New Roman" w:cs="Times New Roman"/>
          <w:sz w:val="28"/>
          <w:szCs w:val="28"/>
        </w:rPr>
        <w:t>антикоррупционного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230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A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считать недостаточной.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 Управлению образования и отделу культуры  муниципального района обеспечить своевременную реализацию плана мероприятий по противодействию коррупции в подведомственных учреждениях и информирование Совета при главе муниципального района по противодействию коррупции. Активизировать работу по формированию нормативной правовой базы по противодействию коррупции.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323072">
        <w:rPr>
          <w:rFonts w:ascii="Times New Roman" w:hAnsi="Times New Roman" w:cs="Times New Roman"/>
          <w:sz w:val="28"/>
          <w:szCs w:val="28"/>
        </w:rPr>
        <w:t xml:space="preserve">МКУ </w:t>
      </w:r>
      <w:r w:rsidRPr="00E01FBE">
        <w:rPr>
          <w:rFonts w:ascii="Times New Roman" w:hAnsi="Times New Roman" w:cs="Times New Roman"/>
          <w:sz w:val="28"/>
          <w:szCs w:val="28"/>
        </w:rPr>
        <w:t>«Межпоселенческий центр культуры»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A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Pr="00E01FBE">
        <w:rPr>
          <w:rFonts w:ascii="Times New Roman" w:hAnsi="Times New Roman" w:cs="Times New Roman"/>
          <w:sz w:val="28"/>
          <w:szCs w:val="28"/>
        </w:rPr>
        <w:t>«Магарам</w:t>
      </w:r>
      <w:r>
        <w:rPr>
          <w:rFonts w:ascii="Times New Roman" w:hAnsi="Times New Roman" w:cs="Times New Roman"/>
          <w:sz w:val="28"/>
          <w:szCs w:val="28"/>
        </w:rPr>
        <w:t>кентская районная школа искусст</w:t>
      </w:r>
      <w:r w:rsidRPr="00E01FBE">
        <w:rPr>
          <w:rFonts w:ascii="Times New Roman" w:hAnsi="Times New Roman" w:cs="Times New Roman"/>
          <w:sz w:val="28"/>
          <w:szCs w:val="28"/>
        </w:rPr>
        <w:t>в»</w:t>
      </w:r>
      <w:r>
        <w:rPr>
          <w:rFonts w:ascii="Times New Roman" w:hAnsi="Times New Roman" w:cs="Times New Roman"/>
          <w:sz w:val="28"/>
          <w:szCs w:val="28"/>
        </w:rPr>
        <w:t xml:space="preserve"> провести необходимую работу по устранению имеющихся в сфере антикоррупционной деятельности недостатков, завершить формирование нормативной правовой базы по противодействию коррупции.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Помощнику главы администрации МР «Магарамкентский район» по вопросам противодействия коррупции Эфендиеву Г.А. оказать содействие и консультативно-методическую помощь муниципальным учреждениям в организации и проведении мероприятий муниципальной программы «О противодействии коррупции в органах местного самоуправления МР «Магарамкентский район» на 2017-2023 годы», и усилить контроль за своевременным представлением информации о ходе его реализации.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Рекомендовать МКУ «Информационный центр», во взаимодействии с муниципальными учреждениями, общественными организациями, обеспечить: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информирование населения о состоянии дел в сфере противодействия коррупции в учреждениях, подведомственных управлению образования администрации МР «Магарамкентский район»;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противодействия коррупции, формирование антикоррупционного общественного мнения;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принимаемых муниципальным районом нормативные правовые акты и иные документы по осуществлению антикоррупционной деятельности в разделе «Противодействие коррупции» официального сайта муниципального района в информационно-телекоммуникационной сети «Интернет». 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на помощника главы МР «Магарамкентский район» по вопросам противодействия коррупции Эфендиева Г.А.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Ф.З. Ахмедов </w:t>
      </w:r>
    </w:p>
    <w:p w:rsidR="00A83BF8" w:rsidRDefault="00A83BF8" w:rsidP="00A83BF8">
      <w:pPr>
        <w:pStyle w:val="3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BF8" w:rsidRDefault="00A83BF8" w:rsidP="00A83BF8"/>
    <w:p w:rsidR="00AF4B1B" w:rsidRDefault="00AF4B1B"/>
    <w:sectPr w:rsidR="00AF4B1B" w:rsidSect="0056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F8"/>
    <w:rsid w:val="00677E8E"/>
    <w:rsid w:val="00796CD3"/>
    <w:rsid w:val="00A83BF8"/>
    <w:rsid w:val="00AF4B1B"/>
    <w:rsid w:val="00B7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83B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3BF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83B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_"/>
    <w:basedOn w:val="a0"/>
    <w:link w:val="31"/>
    <w:rsid w:val="00A83BF8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A83BF8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83B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B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3BF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83B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_"/>
    <w:basedOn w:val="a0"/>
    <w:link w:val="31"/>
    <w:rsid w:val="00A83BF8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3"/>
    <w:rsid w:val="00A83BF8"/>
    <w:pPr>
      <w:shd w:val="clear" w:color="auto" w:fill="FFFFFF"/>
      <w:spacing w:before="600" w:after="240"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dcterms:created xsi:type="dcterms:W3CDTF">2021-12-15T12:23:00Z</dcterms:created>
  <dcterms:modified xsi:type="dcterms:W3CDTF">2021-12-15T12:23:00Z</dcterms:modified>
</cp:coreProperties>
</file>