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ackground w:color="ffffff">
    <v:background id="_x0000_s1025" w:themeColor="background1" filled="t"/>
  </w:background>
  <w:body>
    <w:p w:rsidR="0030691F" w:rsidP="0030691F">
      <w:pPr>
        <w:jc w:val="center"/>
        <w:rPr>
          <w:rFonts w:ascii="Times New Roman" w:hAnsi="Times New Roman" w:cs="Times New Roman"/>
          <w:sz w:val="44"/>
          <w:szCs w:val="44"/>
        </w:rPr>
      </w:pPr>
      <w:bookmarkStart w:id="0" w:name="_GoBack"/>
      <w:bookmarkEnd w:id="0"/>
    </w:p>
    <w:p w:rsidR="0030691F" w:rsidP="0030691F">
      <w:pPr>
        <w:jc w:val="center"/>
        <w:rPr>
          <w:rFonts w:ascii="Times New Roman" w:hAnsi="Times New Roman" w:cs="Times New Roman"/>
          <w:sz w:val="44"/>
          <w:szCs w:val="44"/>
        </w:rPr>
      </w:pPr>
    </w:p>
    <w:p w:rsidR="0030691F" w:rsidP="0030691F">
      <w:pPr>
        <w:jc w:val="center"/>
        <w:rPr>
          <w:rFonts w:ascii="Times New Roman" w:hAnsi="Times New Roman" w:cs="Times New Roman"/>
          <w:sz w:val="44"/>
          <w:szCs w:val="44"/>
        </w:rPr>
      </w:pPr>
    </w:p>
    <w:p w:rsidR="008937E8" w:rsidP="0030691F">
      <w:pPr>
        <w:jc w:val="center"/>
        <w:rPr>
          <w:rFonts w:ascii="Times New Roman" w:hAnsi="Times New Roman" w:cs="Times New Roman"/>
          <w:sz w:val="44"/>
          <w:szCs w:val="44"/>
        </w:rPr>
      </w:pPr>
    </w:p>
    <w:p w:rsidR="0030691F" w:rsidP="0030691F">
      <w:pPr>
        <w:jc w:val="center"/>
        <w:rPr>
          <w:rFonts w:ascii="Times New Roman" w:hAnsi="Times New Roman" w:cs="Times New Roman"/>
          <w:sz w:val="44"/>
          <w:szCs w:val="44"/>
        </w:rPr>
      </w:pPr>
    </w:p>
    <w:p w:rsidR="0030691F" w:rsidRPr="00740541" w:rsidP="0030691F">
      <w:pPr>
        <w:jc w:val="center"/>
        <w:rPr>
          <w:rFonts w:ascii="Times New Roman" w:hAnsi="Times New Roman" w:cs="Times New Roman"/>
          <w:b/>
          <w:sz w:val="48"/>
          <w:szCs w:val="44"/>
        </w:rPr>
      </w:pPr>
      <w:r w:rsidRPr="00740541">
        <w:rPr>
          <w:rFonts w:ascii="Times New Roman" w:hAnsi="Times New Roman" w:cs="Times New Roman"/>
          <w:b/>
          <w:sz w:val="48"/>
          <w:szCs w:val="44"/>
        </w:rPr>
        <w:t xml:space="preserve">Генеральная </w:t>
      </w:r>
      <w:r w:rsidR="008937E8">
        <w:rPr>
          <w:rFonts w:ascii="Times New Roman" w:hAnsi="Times New Roman" w:cs="Times New Roman"/>
          <w:b/>
          <w:sz w:val="48"/>
          <w:szCs w:val="44"/>
        </w:rPr>
        <w:t xml:space="preserve">схема </w:t>
      </w:r>
      <w:r w:rsidRPr="00740541">
        <w:rPr>
          <w:rFonts w:ascii="Times New Roman" w:hAnsi="Times New Roman" w:cs="Times New Roman"/>
          <w:b/>
          <w:sz w:val="48"/>
          <w:szCs w:val="44"/>
        </w:rPr>
        <w:t>санитарн</w:t>
      </w:r>
      <w:r w:rsidR="008937E8">
        <w:rPr>
          <w:rFonts w:ascii="Times New Roman" w:hAnsi="Times New Roman" w:cs="Times New Roman"/>
          <w:b/>
          <w:sz w:val="48"/>
          <w:szCs w:val="44"/>
        </w:rPr>
        <w:t>ой</w:t>
      </w:r>
      <w:r w:rsidRPr="00740541">
        <w:rPr>
          <w:rFonts w:ascii="Times New Roman" w:hAnsi="Times New Roman" w:cs="Times New Roman"/>
          <w:b/>
          <w:sz w:val="48"/>
          <w:szCs w:val="44"/>
        </w:rPr>
        <w:t xml:space="preserve"> очистк</w:t>
      </w:r>
      <w:r w:rsidR="008937E8">
        <w:rPr>
          <w:rFonts w:ascii="Times New Roman" w:hAnsi="Times New Roman" w:cs="Times New Roman"/>
          <w:b/>
          <w:sz w:val="48"/>
          <w:szCs w:val="44"/>
        </w:rPr>
        <w:t>и</w:t>
      </w:r>
      <w:r w:rsidRPr="00740541">
        <w:rPr>
          <w:rFonts w:ascii="Times New Roman" w:hAnsi="Times New Roman" w:cs="Times New Roman"/>
          <w:b/>
          <w:sz w:val="48"/>
          <w:szCs w:val="44"/>
        </w:rPr>
        <w:t xml:space="preserve"> </w:t>
      </w:r>
    </w:p>
    <w:p w:rsidR="00430FF1" w:rsidP="0030691F">
      <w:pPr>
        <w:jc w:val="center"/>
        <w:rPr>
          <w:rFonts w:ascii="Times New Roman" w:hAnsi="Times New Roman" w:cs="Times New Roman"/>
          <w:b/>
          <w:sz w:val="48"/>
          <w:szCs w:val="44"/>
        </w:rPr>
      </w:pPr>
      <w:r>
        <w:rPr>
          <w:rFonts w:ascii="Times New Roman" w:hAnsi="Times New Roman" w:cs="Times New Roman"/>
          <w:b/>
          <w:sz w:val="48"/>
          <w:szCs w:val="44"/>
        </w:rPr>
        <w:t>т</w:t>
      </w:r>
      <w:r w:rsidRPr="00AF5A89">
        <w:rPr>
          <w:rFonts w:ascii="Times New Roman" w:hAnsi="Times New Roman" w:cs="Times New Roman"/>
          <w:b/>
          <w:sz w:val="48"/>
          <w:szCs w:val="44"/>
        </w:rPr>
        <w:t>ерритории Администрации сельского поселения "</w:t>
      </w:r>
      <w:r w:rsidR="00682C82">
        <w:rPr>
          <w:rFonts w:ascii="Times New Roman" w:hAnsi="Times New Roman" w:cs="Times New Roman"/>
          <w:b/>
          <w:sz w:val="48"/>
          <w:szCs w:val="44"/>
        </w:rPr>
        <w:t xml:space="preserve">сельсовет </w:t>
      </w:r>
      <w:r w:rsidR="00860DC2">
        <w:rPr>
          <w:rFonts w:ascii="Times New Roman" w:hAnsi="Times New Roman" w:cs="Times New Roman"/>
          <w:b/>
          <w:sz w:val="48"/>
          <w:szCs w:val="44"/>
        </w:rPr>
        <w:t>Оружбинский</w:t>
      </w:r>
      <w:r w:rsidRPr="00AF5A89">
        <w:rPr>
          <w:rFonts w:ascii="Times New Roman" w:hAnsi="Times New Roman" w:cs="Times New Roman"/>
          <w:b/>
          <w:sz w:val="48"/>
          <w:szCs w:val="44"/>
        </w:rPr>
        <w:t xml:space="preserve">" </w:t>
      </w:r>
    </w:p>
    <w:p w:rsidR="0030691F" w:rsidRPr="0065127B" w:rsidP="0030691F">
      <w:pPr>
        <w:jc w:val="center"/>
        <w:rPr>
          <w:rFonts w:ascii="Times New Roman" w:hAnsi="Times New Roman" w:cs="Times New Roman"/>
          <w:sz w:val="28"/>
          <w:szCs w:val="28"/>
        </w:rPr>
      </w:pPr>
      <w:r>
        <w:rPr>
          <w:rFonts w:ascii="Times New Roman" w:hAnsi="Times New Roman" w:cs="Times New Roman"/>
          <w:sz w:val="28"/>
          <w:szCs w:val="28"/>
        </w:rPr>
        <w:t>(актуализация</w:t>
      </w:r>
      <w:r w:rsidR="0069629D">
        <w:rPr>
          <w:rFonts w:ascii="Times New Roman" w:hAnsi="Times New Roman" w:cs="Times New Roman"/>
          <w:sz w:val="28"/>
          <w:szCs w:val="28"/>
        </w:rPr>
        <w:t xml:space="preserve"> </w:t>
      </w:r>
      <w:r w:rsidRPr="0065127B" w:rsidR="00DD28A5">
        <w:rPr>
          <w:rFonts w:ascii="Times New Roman" w:hAnsi="Times New Roman" w:cs="Times New Roman"/>
          <w:sz w:val="28"/>
          <w:szCs w:val="28"/>
        </w:rPr>
        <w:t xml:space="preserve">на период до </w:t>
      </w:r>
      <w:r w:rsidR="00B31A45">
        <w:rPr>
          <w:rFonts w:ascii="Times New Roman" w:hAnsi="Times New Roman" w:cs="Times New Roman"/>
          <w:sz w:val="28"/>
          <w:szCs w:val="28"/>
        </w:rPr>
        <w:t>202</w:t>
      </w:r>
      <w:r w:rsidR="00BD4424">
        <w:rPr>
          <w:rFonts w:ascii="Times New Roman" w:hAnsi="Times New Roman" w:cs="Times New Roman"/>
          <w:sz w:val="28"/>
          <w:szCs w:val="28"/>
        </w:rPr>
        <w:t>3 г.</w:t>
      </w:r>
      <w:r w:rsidRPr="0065127B" w:rsidR="0065127B">
        <w:rPr>
          <w:rFonts w:ascii="Times New Roman" w:hAnsi="Times New Roman" w:cs="Times New Roman"/>
          <w:sz w:val="28"/>
          <w:szCs w:val="28"/>
        </w:rPr>
        <w:t>)</w:t>
      </w:r>
    </w:p>
    <w:p w:rsidR="0030691F" w:rsidP="0030691F">
      <w:pPr>
        <w:jc w:val="center"/>
        <w:rPr>
          <w:rFonts w:ascii="Times New Roman" w:hAnsi="Times New Roman" w:cs="Times New Roman"/>
          <w:sz w:val="48"/>
          <w:szCs w:val="44"/>
        </w:rPr>
      </w:pPr>
      <w:r>
        <w:rPr>
          <w:noProof/>
        </w:rPr>
        <w:drawing>
          <wp:inline distT="0" distB="0" distL="0" distR="0">
            <wp:extent cx="2514600" cy="3091721"/>
            <wp:effectExtent l="0" t="0" r="0" b="0"/>
            <wp:docPr id="1" name="Рисунок 1" descr="Яраг-Казмаляр — Википедия (с комментари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973122" name="Picture 1" descr="Яраг-Казмаляр — Википедия (с комментариями)"/>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516894" cy="3094541"/>
                    </a:xfrm>
                    <a:prstGeom prst="rect">
                      <a:avLst/>
                    </a:prstGeom>
                    <a:noFill/>
                    <a:ln>
                      <a:noFill/>
                    </a:ln>
                  </pic:spPr>
                </pic:pic>
              </a:graphicData>
            </a:graphic>
          </wp:inline>
        </w:drawing>
      </w:r>
    </w:p>
    <w:p w:rsidR="008937E8" w:rsidP="008937E8">
      <w:pPr>
        <w:spacing w:after="0" w:line="240" w:lineRule="auto"/>
        <w:ind w:left="7080"/>
        <w:rPr>
          <w:rFonts w:ascii="Times New Roman" w:hAnsi="Times New Roman" w:cs="Times New Roman"/>
          <w:b/>
          <w:sz w:val="24"/>
          <w:szCs w:val="24"/>
        </w:rPr>
      </w:pPr>
    </w:p>
    <w:p w:rsidR="008937E8" w:rsidP="008937E8">
      <w:pPr>
        <w:spacing w:after="0" w:line="240" w:lineRule="auto"/>
        <w:ind w:left="7080"/>
        <w:rPr>
          <w:rFonts w:ascii="Times New Roman" w:hAnsi="Times New Roman" w:cs="Times New Roman"/>
          <w:b/>
          <w:sz w:val="24"/>
          <w:szCs w:val="24"/>
        </w:rPr>
      </w:pPr>
      <w:r>
        <w:rPr>
          <w:rFonts w:ascii="Times New Roman" w:hAnsi="Times New Roman" w:cs="Times New Roman"/>
          <w:b/>
          <w:sz w:val="24"/>
          <w:szCs w:val="24"/>
        </w:rPr>
        <w:t>Разработан:</w:t>
      </w:r>
    </w:p>
    <w:p w:rsidR="008937E8" w:rsidP="008937E8">
      <w:pPr>
        <w:spacing w:after="0" w:line="240" w:lineRule="auto"/>
        <w:ind w:left="7080"/>
        <w:rPr>
          <w:rFonts w:ascii="Times New Roman" w:hAnsi="Times New Roman" w:cs="Times New Roman"/>
          <w:b/>
          <w:sz w:val="24"/>
          <w:szCs w:val="24"/>
        </w:rPr>
      </w:pPr>
      <w:r>
        <w:rPr>
          <w:rFonts w:ascii="Times New Roman" w:hAnsi="Times New Roman" w:cs="Times New Roman"/>
          <w:b/>
          <w:sz w:val="24"/>
          <w:szCs w:val="24"/>
        </w:rPr>
        <w:t xml:space="preserve">ООО «Центр экспертизы и </w:t>
      </w:r>
    </w:p>
    <w:p w:rsidR="008937E8" w:rsidP="008937E8">
      <w:pPr>
        <w:spacing w:after="0" w:line="240" w:lineRule="auto"/>
        <w:ind w:left="7080"/>
        <w:rPr>
          <w:rFonts w:ascii="Times New Roman" w:hAnsi="Times New Roman" w:cs="Times New Roman"/>
          <w:b/>
          <w:sz w:val="24"/>
          <w:szCs w:val="24"/>
        </w:rPr>
      </w:pPr>
      <w:r>
        <w:rPr>
          <w:rFonts w:ascii="Times New Roman" w:hAnsi="Times New Roman" w:cs="Times New Roman"/>
          <w:b/>
          <w:sz w:val="24"/>
          <w:szCs w:val="24"/>
        </w:rPr>
        <w:t>экосертификации»</w:t>
      </w:r>
    </w:p>
    <w:p w:rsidR="00176B88" w:rsidP="0030691F">
      <w:pPr>
        <w:jc w:val="center"/>
        <w:rPr>
          <w:rFonts w:ascii="Times New Roman" w:hAnsi="Times New Roman" w:cs="Times New Roman"/>
          <w:b/>
          <w:sz w:val="24"/>
          <w:szCs w:val="24"/>
        </w:rPr>
      </w:pPr>
    </w:p>
    <w:p w:rsidR="008937E8" w:rsidP="0030691F">
      <w:pPr>
        <w:jc w:val="center"/>
        <w:rPr>
          <w:rFonts w:ascii="Times New Roman" w:hAnsi="Times New Roman" w:cs="Times New Roman"/>
          <w:b/>
          <w:sz w:val="24"/>
          <w:szCs w:val="24"/>
        </w:rPr>
      </w:pPr>
    </w:p>
    <w:p w:rsidR="008937E8" w:rsidP="0030691F">
      <w:pPr>
        <w:jc w:val="center"/>
        <w:rPr>
          <w:rFonts w:ascii="Times New Roman" w:hAnsi="Times New Roman" w:cs="Times New Roman"/>
          <w:b/>
          <w:sz w:val="24"/>
          <w:szCs w:val="24"/>
        </w:rPr>
      </w:pPr>
    </w:p>
    <w:p w:rsidR="00035186" w:rsidRPr="0030691F" w:rsidP="0030691F">
      <w:pPr>
        <w:jc w:val="center"/>
        <w:rPr>
          <w:rFonts w:ascii="Times New Roman" w:eastAsia="Times New Roman" w:hAnsi="Times New Roman" w:cs="Times New Roman"/>
          <w:sz w:val="44"/>
          <w:szCs w:val="44"/>
        </w:rPr>
      </w:pPr>
      <w:r>
        <w:rPr>
          <w:rFonts w:ascii="Times New Roman" w:hAnsi="Times New Roman" w:cs="Times New Roman"/>
          <w:b/>
          <w:sz w:val="24"/>
          <w:szCs w:val="24"/>
        </w:rPr>
        <w:t>Магарамкентский р-н,</w:t>
      </w:r>
      <w:r w:rsidRPr="00740541">
        <w:rPr>
          <w:rFonts w:ascii="Times New Roman" w:hAnsi="Times New Roman" w:cs="Times New Roman"/>
          <w:b/>
          <w:sz w:val="24"/>
          <w:szCs w:val="24"/>
        </w:rPr>
        <w:t xml:space="preserve"> </w:t>
      </w:r>
      <w:r w:rsidRPr="00740541" w:rsidR="001428D8">
        <w:rPr>
          <w:rFonts w:ascii="Times New Roman" w:hAnsi="Times New Roman" w:cs="Times New Roman"/>
          <w:b/>
          <w:sz w:val="24"/>
          <w:szCs w:val="24"/>
        </w:rPr>
        <w:t>2020</w:t>
      </w:r>
      <w:r w:rsidRPr="00740541" w:rsidR="0030691F">
        <w:rPr>
          <w:rFonts w:ascii="Times New Roman" w:hAnsi="Times New Roman" w:cs="Times New Roman"/>
          <w:b/>
          <w:sz w:val="24"/>
          <w:szCs w:val="24"/>
        </w:rPr>
        <w:t xml:space="preserve"> год</w:t>
      </w:r>
    </w:p>
    <w:p w:rsidR="00035186" w:rsidRPr="00740541" w:rsidP="00035186">
      <w:pPr>
        <w:jc w:val="center"/>
        <w:rPr>
          <w:rFonts w:ascii="Times New Roman" w:hAnsi="Times New Roman" w:cs="Times New Roman"/>
          <w:b/>
          <w:sz w:val="28"/>
          <w:szCs w:val="28"/>
        </w:rPr>
      </w:pPr>
      <w:r w:rsidRPr="00740541">
        <w:rPr>
          <w:rFonts w:ascii="Times New Roman" w:hAnsi="Times New Roman" w:cs="Times New Roman"/>
          <w:b/>
          <w:sz w:val="28"/>
          <w:szCs w:val="28"/>
        </w:rPr>
        <w:t>Содержание:</w:t>
      </w:r>
    </w:p>
    <w:p w:rsidR="0030393D" w:rsidP="00035186">
      <w:pPr>
        <w:jc w:val="center"/>
        <w:rPr>
          <w:rFonts w:ascii="Times New Roman" w:hAnsi="Times New Roman" w:cs="Times New Roman"/>
          <w:sz w:val="28"/>
          <w:szCs w:val="28"/>
        </w:rPr>
      </w:pPr>
    </w:p>
    <w:tbl>
      <w:tblPr>
        <w:tblStyle w:val="TableGrid"/>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8505"/>
        <w:gridCol w:w="850"/>
      </w:tblGrid>
      <w:tr w:rsidTr="0030393D">
        <w:tblPrEx>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09" w:type="dxa"/>
            <w:vAlign w:val="center"/>
          </w:tcPr>
          <w:p w:rsidR="00FC16A9" w:rsidRPr="00FC16A9" w:rsidP="0030393D">
            <w:pPr>
              <w:spacing w:line="360" w:lineRule="auto"/>
              <w:jc w:val="center"/>
              <w:rPr>
                <w:rFonts w:ascii="Times New Roman" w:hAnsi="Times New Roman" w:cs="Times New Roman"/>
                <w:sz w:val="28"/>
                <w:szCs w:val="28"/>
              </w:rPr>
            </w:pPr>
          </w:p>
        </w:tc>
        <w:tc>
          <w:tcPr>
            <w:tcW w:w="8505" w:type="dxa"/>
            <w:vAlign w:val="center"/>
          </w:tcPr>
          <w:p w:rsidR="00FC16A9" w:rsidRPr="00FC16A9" w:rsidP="0030393D">
            <w:pPr>
              <w:spacing w:line="360" w:lineRule="auto"/>
              <w:rPr>
                <w:rFonts w:ascii="Times New Roman" w:hAnsi="Times New Roman" w:cs="Times New Roman"/>
                <w:sz w:val="28"/>
                <w:szCs w:val="28"/>
              </w:rPr>
            </w:pPr>
            <w:r w:rsidRPr="00FC16A9">
              <w:rPr>
                <w:rFonts w:ascii="Times New Roman" w:hAnsi="Times New Roman" w:cs="Times New Roman"/>
                <w:sz w:val="28"/>
                <w:szCs w:val="28"/>
              </w:rPr>
              <w:t>Введение</w:t>
            </w:r>
            <w:r w:rsidR="0030393D">
              <w:rPr>
                <w:rFonts w:ascii="Times New Roman" w:hAnsi="Times New Roman" w:cs="Times New Roman"/>
                <w:sz w:val="28"/>
                <w:szCs w:val="28"/>
              </w:rPr>
              <w:t>………………………………………………………….………</w:t>
            </w:r>
          </w:p>
        </w:tc>
        <w:tc>
          <w:tcPr>
            <w:tcW w:w="850" w:type="dxa"/>
            <w:vAlign w:val="center"/>
          </w:tcPr>
          <w:p w:rsidR="00FC16A9" w:rsidRPr="00FC16A9" w:rsidP="0030393D">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r w:rsidRPr="00FC16A9">
              <w:rPr>
                <w:rFonts w:ascii="Times New Roman" w:hAnsi="Times New Roman" w:cs="Times New Roman"/>
                <w:sz w:val="28"/>
                <w:szCs w:val="28"/>
              </w:rPr>
              <w:t>1</w:t>
            </w:r>
          </w:p>
        </w:tc>
        <w:tc>
          <w:tcPr>
            <w:tcW w:w="8505" w:type="dxa"/>
            <w:vAlign w:val="center"/>
          </w:tcPr>
          <w:p w:rsidR="00FC16A9" w:rsidRPr="0030393D" w:rsidP="00DA3DBD">
            <w:pPr>
              <w:spacing w:line="360" w:lineRule="auto"/>
              <w:rPr>
                <w:rFonts w:ascii="Times New Roman" w:hAnsi="Times New Roman" w:cs="Times New Roman"/>
                <w:sz w:val="28"/>
                <w:szCs w:val="28"/>
              </w:rPr>
            </w:pPr>
            <w:r w:rsidRPr="0030393D">
              <w:rPr>
                <w:rFonts w:ascii="Times New Roman" w:hAnsi="Times New Roman" w:cs="Times New Roman"/>
                <w:bCs/>
                <w:sz w:val="28"/>
                <w:szCs w:val="28"/>
              </w:rPr>
              <w:t xml:space="preserve">СУЩЕСТВУЮЩАЯ СИСТЕМА ОБРАЩЕНИЯ С </w:t>
            </w:r>
            <w:r w:rsidR="00DA3DBD">
              <w:rPr>
                <w:rFonts w:ascii="Times New Roman" w:hAnsi="Times New Roman" w:cs="Times New Roman"/>
                <w:bCs/>
                <w:sz w:val="28"/>
                <w:szCs w:val="28"/>
              </w:rPr>
              <w:t xml:space="preserve">ТВЕРДЫМИ КОММУНАЛЬНЫМИ </w:t>
            </w:r>
            <w:r w:rsidRPr="0030393D">
              <w:rPr>
                <w:rFonts w:ascii="Times New Roman" w:hAnsi="Times New Roman" w:cs="Times New Roman"/>
                <w:bCs/>
                <w:sz w:val="28"/>
                <w:szCs w:val="28"/>
              </w:rPr>
              <w:t>ОТХОДАМИ</w:t>
            </w:r>
            <w:r w:rsidR="00255F19">
              <w:rPr>
                <w:rFonts w:ascii="Times New Roman" w:hAnsi="Times New Roman" w:cs="Times New Roman"/>
                <w:bCs/>
                <w:sz w:val="28"/>
                <w:szCs w:val="28"/>
              </w:rPr>
              <w:t xml:space="preserve"> (</w:t>
            </w:r>
            <w:r w:rsidR="007E50FE">
              <w:rPr>
                <w:rFonts w:ascii="Times New Roman" w:hAnsi="Times New Roman" w:cs="Times New Roman"/>
                <w:bCs/>
                <w:sz w:val="28"/>
                <w:szCs w:val="28"/>
              </w:rPr>
              <w:t>ТКО)</w:t>
            </w:r>
          </w:p>
        </w:tc>
        <w:tc>
          <w:tcPr>
            <w:tcW w:w="850" w:type="dxa"/>
            <w:vAlign w:val="center"/>
          </w:tcPr>
          <w:p w:rsidR="00C8133C" w:rsidP="0030393D">
            <w:pPr>
              <w:spacing w:line="360" w:lineRule="auto"/>
              <w:jc w:val="center"/>
              <w:rPr>
                <w:rFonts w:ascii="Times New Roman" w:hAnsi="Times New Roman" w:cs="Times New Roman"/>
                <w:sz w:val="28"/>
                <w:szCs w:val="28"/>
              </w:rPr>
            </w:pPr>
          </w:p>
          <w:p w:rsidR="00FC16A9" w:rsidRPr="00FC16A9" w:rsidP="00387B75">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387B75">
              <w:rPr>
                <w:rFonts w:ascii="Times New Roman" w:hAnsi="Times New Roman" w:cs="Times New Roman"/>
                <w:sz w:val="28"/>
                <w:szCs w:val="28"/>
              </w:rPr>
              <w:t>9</w:t>
            </w:r>
          </w:p>
        </w:tc>
      </w:tr>
      <w:tr w:rsidTr="0098470C">
        <w:tblPrEx>
          <w:tblW w:w="10064" w:type="dxa"/>
          <w:tblInd w:w="392" w:type="dxa"/>
          <w:tblLook w:val="04A0"/>
        </w:tblPrEx>
        <w:tc>
          <w:tcPr>
            <w:tcW w:w="709" w:type="dxa"/>
          </w:tcPr>
          <w:p w:rsidR="0048258D" w:rsidRPr="00FC16A9" w:rsidP="0098470C">
            <w:pPr>
              <w:spacing w:line="360" w:lineRule="auto"/>
              <w:jc w:val="center"/>
              <w:rPr>
                <w:rFonts w:ascii="Times New Roman" w:hAnsi="Times New Roman" w:cs="Times New Roman"/>
                <w:sz w:val="28"/>
                <w:szCs w:val="28"/>
              </w:rPr>
            </w:pPr>
          </w:p>
        </w:tc>
        <w:tc>
          <w:tcPr>
            <w:tcW w:w="8505" w:type="dxa"/>
            <w:vAlign w:val="center"/>
          </w:tcPr>
          <w:p w:rsidR="0048258D" w:rsidRPr="0048258D" w:rsidP="0048258D">
            <w:pPr>
              <w:pStyle w:val="ListParagraph"/>
              <w:numPr>
                <w:ilvl w:val="1"/>
                <w:numId w:val="36"/>
              </w:numPr>
              <w:spacing w:line="360" w:lineRule="auto"/>
              <w:rPr>
                <w:rFonts w:ascii="Times New Roman" w:hAnsi="Times New Roman" w:cs="Times New Roman"/>
                <w:bCs/>
                <w:sz w:val="28"/>
                <w:szCs w:val="28"/>
              </w:rPr>
            </w:pPr>
            <w:r w:rsidRPr="0048258D">
              <w:rPr>
                <w:rFonts w:ascii="Times New Roman" w:eastAsia="Times New Roman" w:hAnsi="Times New Roman" w:cs="Times New Roman"/>
                <w:sz w:val="28"/>
                <w:szCs w:val="28"/>
              </w:rPr>
              <w:t>Основание для разработки Генеральной схемы очистки территории Администрации сельского поселения «</w:t>
            </w:r>
            <w:r w:rsidR="00682C82">
              <w:rPr>
                <w:rFonts w:ascii="Times New Roman" w:eastAsia="Times New Roman" w:hAnsi="Times New Roman" w:cs="Times New Roman"/>
                <w:sz w:val="28"/>
                <w:szCs w:val="28"/>
              </w:rPr>
              <w:t xml:space="preserve">сельсовет </w:t>
            </w:r>
            <w:r w:rsidR="00860DC2">
              <w:rPr>
                <w:rFonts w:ascii="Times New Roman" w:eastAsia="Times New Roman" w:hAnsi="Times New Roman" w:cs="Times New Roman"/>
                <w:sz w:val="28"/>
                <w:szCs w:val="28"/>
              </w:rPr>
              <w:t>Оружбинский</w:t>
            </w:r>
            <w:r w:rsidRPr="0048258D">
              <w:rPr>
                <w:rFonts w:ascii="Times New Roman" w:eastAsia="Times New Roman" w:hAnsi="Times New Roman" w:cs="Times New Roman"/>
                <w:sz w:val="28"/>
                <w:szCs w:val="28"/>
              </w:rPr>
              <w:t>»</w:t>
            </w:r>
          </w:p>
        </w:tc>
        <w:tc>
          <w:tcPr>
            <w:tcW w:w="850" w:type="dxa"/>
            <w:vAlign w:val="center"/>
          </w:tcPr>
          <w:p w:rsidR="0048258D" w:rsidP="002E77BA">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387B75">
              <w:rPr>
                <w:rFonts w:ascii="Times New Roman" w:hAnsi="Times New Roman" w:cs="Times New Roman"/>
                <w:sz w:val="28"/>
                <w:szCs w:val="28"/>
              </w:rPr>
              <w:t>9</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p>
        </w:tc>
        <w:tc>
          <w:tcPr>
            <w:tcW w:w="8505" w:type="dxa"/>
            <w:vAlign w:val="center"/>
          </w:tcPr>
          <w:p w:rsidR="00FC16A9" w:rsidRPr="0030393D" w:rsidP="0048258D">
            <w:pPr>
              <w:pStyle w:val="Default"/>
              <w:spacing w:line="360" w:lineRule="auto"/>
              <w:ind w:left="227"/>
              <w:rPr>
                <w:rFonts w:ascii="Times New Roman" w:hAnsi="Times New Roman" w:cs="Times New Roman"/>
                <w:sz w:val="28"/>
                <w:szCs w:val="28"/>
              </w:rPr>
            </w:pPr>
            <w:r>
              <w:rPr>
                <w:rFonts w:ascii="Times New Roman" w:hAnsi="Times New Roman" w:cs="Times New Roman"/>
                <w:bCs/>
                <w:sz w:val="28"/>
                <w:szCs w:val="28"/>
              </w:rPr>
              <w:t>1.</w:t>
            </w:r>
            <w:r w:rsidR="0048258D">
              <w:rPr>
                <w:rFonts w:ascii="Times New Roman" w:hAnsi="Times New Roman" w:cs="Times New Roman"/>
                <w:bCs/>
                <w:sz w:val="28"/>
                <w:szCs w:val="28"/>
              </w:rPr>
              <w:t>2.</w:t>
            </w:r>
            <w:r>
              <w:rPr>
                <w:rFonts w:ascii="Times New Roman" w:hAnsi="Times New Roman" w:cs="Times New Roman"/>
                <w:bCs/>
                <w:sz w:val="28"/>
                <w:szCs w:val="28"/>
              </w:rPr>
              <w:t xml:space="preserve"> </w:t>
            </w:r>
            <w:r w:rsidRPr="0030393D">
              <w:rPr>
                <w:rFonts w:ascii="Times New Roman" w:hAnsi="Times New Roman" w:cs="Times New Roman"/>
                <w:bCs/>
                <w:sz w:val="28"/>
                <w:szCs w:val="28"/>
              </w:rPr>
              <w:t xml:space="preserve">Характеристика действующей системы обращения с </w:t>
            </w:r>
            <w:r w:rsidR="00126DC0">
              <w:rPr>
                <w:rFonts w:ascii="Times New Roman" w:hAnsi="Times New Roman" w:cs="Times New Roman"/>
                <w:bCs/>
                <w:sz w:val="28"/>
                <w:szCs w:val="28"/>
              </w:rPr>
              <w:t xml:space="preserve">твердыми </w:t>
            </w:r>
            <w:r w:rsidR="007947BB">
              <w:rPr>
                <w:rFonts w:ascii="Times New Roman" w:hAnsi="Times New Roman" w:cs="Times New Roman"/>
                <w:bCs/>
                <w:sz w:val="28"/>
                <w:szCs w:val="28"/>
              </w:rPr>
              <w:t xml:space="preserve">коммунальными </w:t>
            </w:r>
            <w:r w:rsidRPr="0030393D">
              <w:rPr>
                <w:rFonts w:ascii="Times New Roman" w:hAnsi="Times New Roman" w:cs="Times New Roman"/>
                <w:bCs/>
                <w:sz w:val="28"/>
                <w:szCs w:val="28"/>
              </w:rPr>
              <w:t>отходами</w:t>
            </w:r>
          </w:p>
        </w:tc>
        <w:tc>
          <w:tcPr>
            <w:tcW w:w="850" w:type="dxa"/>
            <w:vAlign w:val="center"/>
          </w:tcPr>
          <w:p w:rsidR="00C8133C" w:rsidP="0030393D">
            <w:pPr>
              <w:spacing w:line="360" w:lineRule="auto"/>
              <w:jc w:val="center"/>
              <w:rPr>
                <w:rFonts w:ascii="Times New Roman" w:hAnsi="Times New Roman" w:cs="Times New Roman"/>
                <w:sz w:val="28"/>
                <w:szCs w:val="28"/>
              </w:rPr>
            </w:pPr>
          </w:p>
          <w:p w:rsidR="00FC16A9" w:rsidRPr="00FC16A9" w:rsidP="002E77BA">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p>
        </w:tc>
        <w:tc>
          <w:tcPr>
            <w:tcW w:w="8505" w:type="dxa"/>
            <w:vAlign w:val="center"/>
          </w:tcPr>
          <w:p w:rsidR="00FC16A9" w:rsidRPr="0030393D" w:rsidP="0048258D">
            <w:pPr>
              <w:pStyle w:val="Default"/>
              <w:spacing w:line="360" w:lineRule="auto"/>
              <w:ind w:left="227"/>
              <w:rPr>
                <w:rFonts w:ascii="Times New Roman" w:hAnsi="Times New Roman" w:cs="Times New Roman"/>
                <w:sz w:val="28"/>
                <w:szCs w:val="28"/>
              </w:rPr>
            </w:pPr>
            <w:r>
              <w:rPr>
                <w:rFonts w:ascii="Times New Roman" w:hAnsi="Times New Roman" w:cs="Times New Roman"/>
                <w:bCs/>
                <w:sz w:val="28"/>
                <w:szCs w:val="28"/>
              </w:rPr>
              <w:t>1.</w:t>
            </w:r>
            <w:r w:rsidR="0048258D">
              <w:rPr>
                <w:rFonts w:ascii="Times New Roman" w:hAnsi="Times New Roman" w:cs="Times New Roman"/>
                <w:bCs/>
                <w:sz w:val="28"/>
                <w:szCs w:val="28"/>
              </w:rPr>
              <w:t>3.</w:t>
            </w:r>
            <w:r>
              <w:rPr>
                <w:rFonts w:ascii="Times New Roman" w:hAnsi="Times New Roman" w:cs="Times New Roman"/>
                <w:bCs/>
                <w:sz w:val="28"/>
                <w:szCs w:val="28"/>
              </w:rPr>
              <w:t xml:space="preserve"> </w:t>
            </w:r>
            <w:r w:rsidR="007947BB">
              <w:rPr>
                <w:rFonts w:ascii="Times New Roman" w:hAnsi="Times New Roman" w:cs="Times New Roman"/>
                <w:bCs/>
                <w:sz w:val="28"/>
                <w:szCs w:val="28"/>
              </w:rPr>
              <w:t>Система сбора и вывоза ТК</w:t>
            </w:r>
            <w:r w:rsidRPr="0030393D">
              <w:rPr>
                <w:rFonts w:ascii="Times New Roman" w:hAnsi="Times New Roman" w:cs="Times New Roman"/>
                <w:bCs/>
                <w:sz w:val="28"/>
                <w:szCs w:val="28"/>
              </w:rPr>
              <w:t>О</w:t>
            </w:r>
            <w:r>
              <w:rPr>
                <w:rFonts w:ascii="Times New Roman" w:hAnsi="Times New Roman" w:cs="Times New Roman"/>
                <w:bCs/>
                <w:sz w:val="28"/>
                <w:szCs w:val="28"/>
              </w:rPr>
              <w:t>……………………………………..</w:t>
            </w:r>
          </w:p>
        </w:tc>
        <w:tc>
          <w:tcPr>
            <w:tcW w:w="850" w:type="dxa"/>
            <w:vAlign w:val="center"/>
          </w:tcPr>
          <w:p w:rsidR="00FC16A9" w:rsidRPr="00FC16A9" w:rsidP="0030393D">
            <w:pPr>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p>
        </w:tc>
        <w:tc>
          <w:tcPr>
            <w:tcW w:w="8505" w:type="dxa"/>
            <w:vAlign w:val="center"/>
          </w:tcPr>
          <w:p w:rsidR="00FC16A9" w:rsidRPr="0030393D" w:rsidP="0030393D">
            <w:pPr>
              <w:spacing w:line="360" w:lineRule="auto"/>
              <w:ind w:left="227"/>
              <w:rPr>
                <w:rFonts w:ascii="Times New Roman" w:hAnsi="Times New Roman" w:cs="Times New Roman"/>
                <w:sz w:val="28"/>
                <w:szCs w:val="28"/>
              </w:rPr>
            </w:pPr>
            <w:r>
              <w:rPr>
                <w:rFonts w:ascii="Times New Roman" w:hAnsi="Times New Roman" w:cs="Times New Roman"/>
                <w:sz w:val="28"/>
                <w:szCs w:val="28"/>
              </w:rPr>
              <w:t>1.4.</w:t>
            </w:r>
            <w:r w:rsidR="0030393D">
              <w:rPr>
                <w:rFonts w:ascii="Times New Roman" w:hAnsi="Times New Roman" w:cs="Times New Roman"/>
                <w:sz w:val="28"/>
                <w:szCs w:val="28"/>
              </w:rPr>
              <w:t xml:space="preserve"> </w:t>
            </w:r>
            <w:r w:rsidRPr="0030393D">
              <w:rPr>
                <w:rFonts w:ascii="Times New Roman" w:hAnsi="Times New Roman" w:cs="Times New Roman"/>
                <w:sz w:val="28"/>
                <w:szCs w:val="28"/>
              </w:rPr>
              <w:t>Санитарное содержание объектов с обособленной территорией</w:t>
            </w:r>
            <w:r w:rsidR="0030393D">
              <w:rPr>
                <w:rFonts w:ascii="Times New Roman" w:hAnsi="Times New Roman" w:cs="Times New Roman"/>
                <w:sz w:val="28"/>
                <w:szCs w:val="28"/>
              </w:rPr>
              <w:t>…………………………………………………………….</w:t>
            </w:r>
          </w:p>
        </w:tc>
        <w:tc>
          <w:tcPr>
            <w:tcW w:w="850" w:type="dxa"/>
            <w:vAlign w:val="center"/>
          </w:tcPr>
          <w:p w:rsidR="00C8133C" w:rsidP="0030393D">
            <w:pPr>
              <w:spacing w:line="360" w:lineRule="auto"/>
              <w:jc w:val="center"/>
              <w:rPr>
                <w:rFonts w:ascii="Times New Roman" w:hAnsi="Times New Roman" w:cs="Times New Roman"/>
                <w:sz w:val="28"/>
                <w:szCs w:val="28"/>
              </w:rPr>
            </w:pPr>
          </w:p>
          <w:p w:rsidR="00FC16A9" w:rsidRPr="00FC16A9" w:rsidP="002E77BA">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387B75">
              <w:rPr>
                <w:rFonts w:ascii="Times New Roman" w:hAnsi="Times New Roman" w:cs="Times New Roman"/>
                <w:sz w:val="28"/>
                <w:szCs w:val="28"/>
              </w:rPr>
              <w:t>4</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p>
        </w:tc>
        <w:tc>
          <w:tcPr>
            <w:tcW w:w="8505" w:type="dxa"/>
            <w:vAlign w:val="center"/>
          </w:tcPr>
          <w:p w:rsidR="00FC16A9" w:rsidRPr="0030393D" w:rsidP="007947BB">
            <w:pPr>
              <w:pStyle w:val="NormalWeb"/>
              <w:spacing w:before="0" w:beforeAutospacing="0" w:after="0" w:afterAutospacing="0" w:line="360" w:lineRule="auto"/>
              <w:ind w:left="227"/>
              <w:rPr>
                <w:sz w:val="28"/>
                <w:szCs w:val="28"/>
              </w:rPr>
            </w:pPr>
            <w:r>
              <w:rPr>
                <w:sz w:val="28"/>
                <w:szCs w:val="28"/>
              </w:rPr>
              <w:t xml:space="preserve">1.5. </w:t>
            </w:r>
            <w:r w:rsidRPr="00085109" w:rsidR="00531D9D">
              <w:rPr>
                <w:rFonts w:eastAsiaTheme="minorHAnsi"/>
                <w:sz w:val="28"/>
                <w:szCs w:val="28"/>
                <w:lang w:eastAsia="en-US"/>
              </w:rPr>
              <w:t>Маршруты автотранспорта, задействованного в сборе, вывозе, твердых коммунальных отходов (в том числе смета).</w:t>
            </w:r>
            <w:r w:rsidRPr="00085109" w:rsidR="007947BB">
              <w:rPr>
                <w:rFonts w:eastAsiaTheme="minorHAnsi"/>
                <w:sz w:val="28"/>
                <w:szCs w:val="28"/>
                <w:lang w:eastAsia="en-US"/>
              </w:rPr>
              <w:t>…</w:t>
            </w:r>
            <w:r w:rsidRPr="00085109" w:rsidR="00255F19">
              <w:rPr>
                <w:rFonts w:eastAsiaTheme="minorHAnsi"/>
                <w:sz w:val="28"/>
                <w:szCs w:val="28"/>
                <w:lang w:eastAsia="en-US"/>
              </w:rPr>
              <w:t>…</w:t>
            </w:r>
            <w:r w:rsidRPr="00085109" w:rsidR="007947BB">
              <w:rPr>
                <w:rFonts w:eastAsiaTheme="minorHAnsi"/>
                <w:sz w:val="28"/>
                <w:szCs w:val="28"/>
                <w:lang w:eastAsia="en-US"/>
              </w:rPr>
              <w:t>……</w:t>
            </w:r>
            <w:r w:rsidR="00531D9D">
              <w:rPr>
                <w:rFonts w:eastAsiaTheme="minorHAnsi"/>
                <w:sz w:val="28"/>
                <w:szCs w:val="28"/>
                <w:lang w:eastAsia="en-US"/>
              </w:rPr>
              <w:t>...</w:t>
            </w:r>
            <w:r w:rsidRPr="00085109" w:rsidR="007947BB">
              <w:rPr>
                <w:rFonts w:eastAsiaTheme="minorHAnsi"/>
                <w:sz w:val="28"/>
                <w:szCs w:val="28"/>
                <w:lang w:eastAsia="en-US"/>
              </w:rPr>
              <w:t>…</w:t>
            </w:r>
          </w:p>
        </w:tc>
        <w:tc>
          <w:tcPr>
            <w:tcW w:w="850" w:type="dxa"/>
            <w:vAlign w:val="center"/>
          </w:tcPr>
          <w:p w:rsidR="00C8133C" w:rsidP="0030393D">
            <w:pPr>
              <w:spacing w:line="360" w:lineRule="auto"/>
              <w:jc w:val="center"/>
              <w:rPr>
                <w:rFonts w:ascii="Times New Roman" w:hAnsi="Times New Roman" w:cs="Times New Roman"/>
                <w:sz w:val="28"/>
                <w:szCs w:val="28"/>
              </w:rPr>
            </w:pPr>
          </w:p>
          <w:p w:rsidR="00FC16A9" w:rsidRPr="00FC16A9" w:rsidP="0030393D">
            <w:pPr>
              <w:spacing w:line="360" w:lineRule="auto"/>
              <w:jc w:val="center"/>
              <w:rPr>
                <w:rFonts w:ascii="Times New Roman" w:hAnsi="Times New Roman" w:cs="Times New Roman"/>
                <w:sz w:val="28"/>
                <w:szCs w:val="28"/>
              </w:rPr>
            </w:pPr>
            <w:r>
              <w:rPr>
                <w:rFonts w:ascii="Times New Roman" w:hAnsi="Times New Roman" w:cs="Times New Roman"/>
                <w:sz w:val="28"/>
                <w:szCs w:val="28"/>
              </w:rPr>
              <w:t>32</w:t>
            </w:r>
          </w:p>
        </w:tc>
      </w:tr>
      <w:tr w:rsidTr="0098470C">
        <w:tblPrEx>
          <w:tblW w:w="10064" w:type="dxa"/>
          <w:tblInd w:w="392" w:type="dxa"/>
          <w:tblLook w:val="04A0"/>
        </w:tblPrEx>
        <w:tc>
          <w:tcPr>
            <w:tcW w:w="709" w:type="dxa"/>
          </w:tcPr>
          <w:p w:rsidR="00AC4DF8" w:rsidRPr="00FC16A9" w:rsidP="0098470C">
            <w:pPr>
              <w:spacing w:line="360" w:lineRule="auto"/>
              <w:jc w:val="center"/>
              <w:rPr>
                <w:rFonts w:ascii="Times New Roman" w:hAnsi="Times New Roman" w:cs="Times New Roman"/>
                <w:sz w:val="28"/>
                <w:szCs w:val="28"/>
              </w:rPr>
            </w:pPr>
          </w:p>
        </w:tc>
        <w:tc>
          <w:tcPr>
            <w:tcW w:w="8505" w:type="dxa"/>
            <w:vAlign w:val="center"/>
          </w:tcPr>
          <w:p w:rsidR="00AC4DF8" w:rsidP="007947BB">
            <w:pPr>
              <w:pStyle w:val="NormalWeb"/>
              <w:spacing w:before="0" w:beforeAutospacing="0" w:after="0" w:afterAutospacing="0" w:line="360" w:lineRule="auto"/>
              <w:ind w:left="227"/>
              <w:rPr>
                <w:sz w:val="28"/>
                <w:szCs w:val="28"/>
              </w:rPr>
            </w:pPr>
            <w:r>
              <w:rPr>
                <w:sz w:val="28"/>
                <w:szCs w:val="28"/>
              </w:rPr>
              <w:t xml:space="preserve">1.6. </w:t>
            </w:r>
            <w:r w:rsidRPr="00AC4DF8">
              <w:rPr>
                <w:sz w:val="28"/>
                <w:szCs w:val="28"/>
              </w:rPr>
              <w:t>Требования к уборке территорий в летний период</w:t>
            </w:r>
          </w:p>
        </w:tc>
        <w:tc>
          <w:tcPr>
            <w:tcW w:w="850" w:type="dxa"/>
            <w:vAlign w:val="center"/>
          </w:tcPr>
          <w:p w:rsidR="00AC4DF8" w:rsidP="002E77B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387B75">
              <w:rPr>
                <w:rFonts w:ascii="Times New Roman" w:hAnsi="Times New Roman" w:cs="Times New Roman"/>
                <w:sz w:val="28"/>
                <w:szCs w:val="28"/>
              </w:rPr>
              <w:t>3</w:t>
            </w:r>
          </w:p>
        </w:tc>
      </w:tr>
      <w:tr w:rsidTr="0098470C">
        <w:tblPrEx>
          <w:tblW w:w="10064" w:type="dxa"/>
          <w:tblInd w:w="392" w:type="dxa"/>
          <w:tblLook w:val="04A0"/>
        </w:tblPrEx>
        <w:tc>
          <w:tcPr>
            <w:tcW w:w="709" w:type="dxa"/>
          </w:tcPr>
          <w:p w:rsidR="00AC4DF8" w:rsidRPr="00FC16A9" w:rsidP="0098470C">
            <w:pPr>
              <w:spacing w:line="360" w:lineRule="auto"/>
              <w:jc w:val="center"/>
              <w:rPr>
                <w:rFonts w:ascii="Times New Roman" w:hAnsi="Times New Roman" w:cs="Times New Roman"/>
                <w:sz w:val="28"/>
                <w:szCs w:val="28"/>
              </w:rPr>
            </w:pPr>
          </w:p>
        </w:tc>
        <w:tc>
          <w:tcPr>
            <w:tcW w:w="8505" w:type="dxa"/>
            <w:vAlign w:val="center"/>
          </w:tcPr>
          <w:p w:rsidR="00AC4DF8" w:rsidP="00AC4DF8">
            <w:pPr>
              <w:ind w:left="181"/>
              <w:rPr>
                <w:sz w:val="28"/>
                <w:szCs w:val="28"/>
              </w:rPr>
            </w:pPr>
            <w:r>
              <w:rPr>
                <w:rFonts w:ascii="Times New Roman" w:hAnsi="Times New Roman" w:cs="Times New Roman"/>
                <w:sz w:val="28"/>
                <w:szCs w:val="28"/>
              </w:rPr>
              <w:t>1.7. Т</w:t>
            </w:r>
            <w:r w:rsidRPr="00AC4DF8">
              <w:rPr>
                <w:rFonts w:ascii="Times New Roman" w:eastAsia="Times New Roman" w:hAnsi="Times New Roman" w:cs="Times New Roman"/>
                <w:sz w:val="28"/>
                <w:szCs w:val="28"/>
              </w:rPr>
              <w:t>ребования к уборке территории в зимний период</w:t>
            </w:r>
          </w:p>
        </w:tc>
        <w:tc>
          <w:tcPr>
            <w:tcW w:w="850" w:type="dxa"/>
            <w:vAlign w:val="center"/>
          </w:tcPr>
          <w:p w:rsidR="00AC4DF8" w:rsidP="002E77B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387B75">
              <w:rPr>
                <w:rFonts w:ascii="Times New Roman" w:hAnsi="Times New Roman" w:cs="Times New Roman"/>
                <w:sz w:val="28"/>
                <w:szCs w:val="28"/>
              </w:rPr>
              <w:t>4</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r w:rsidRPr="00FC16A9">
              <w:rPr>
                <w:rFonts w:ascii="Times New Roman" w:hAnsi="Times New Roman" w:cs="Times New Roman"/>
                <w:sz w:val="28"/>
                <w:szCs w:val="28"/>
              </w:rPr>
              <w:t>2</w:t>
            </w:r>
          </w:p>
        </w:tc>
        <w:tc>
          <w:tcPr>
            <w:tcW w:w="8505" w:type="dxa"/>
            <w:vAlign w:val="center"/>
          </w:tcPr>
          <w:p w:rsidR="00FC16A9" w:rsidRPr="0030393D" w:rsidP="0030393D">
            <w:pPr>
              <w:spacing w:line="360" w:lineRule="auto"/>
              <w:rPr>
                <w:rFonts w:ascii="Times New Roman" w:hAnsi="Times New Roman" w:cs="Times New Roman"/>
                <w:sz w:val="28"/>
                <w:szCs w:val="28"/>
              </w:rPr>
            </w:pPr>
            <w:r w:rsidRPr="0030393D">
              <w:rPr>
                <w:rFonts w:ascii="Times New Roman" w:hAnsi="Times New Roman" w:cs="Times New Roman"/>
                <w:sz w:val="28"/>
                <w:szCs w:val="28"/>
              </w:rPr>
              <w:t xml:space="preserve">СОСТАВ, СВОЙСТВА, </w:t>
            </w:r>
            <w:r w:rsidR="007947BB">
              <w:rPr>
                <w:rFonts w:ascii="Times New Roman" w:hAnsi="Times New Roman" w:cs="Times New Roman"/>
                <w:sz w:val="28"/>
                <w:szCs w:val="28"/>
              </w:rPr>
              <w:t>НОРМЫ НАКОПЛЕНИЯ И КОЛИЧЕСТВО ТК</w:t>
            </w:r>
            <w:r w:rsidRPr="0030393D">
              <w:rPr>
                <w:rFonts w:ascii="Times New Roman" w:hAnsi="Times New Roman" w:cs="Times New Roman"/>
                <w:sz w:val="28"/>
                <w:szCs w:val="28"/>
              </w:rPr>
              <w:t>О</w:t>
            </w:r>
            <w:r w:rsidR="0030393D">
              <w:rPr>
                <w:rFonts w:ascii="Times New Roman" w:hAnsi="Times New Roman" w:cs="Times New Roman"/>
                <w:sz w:val="28"/>
                <w:szCs w:val="28"/>
              </w:rPr>
              <w:t>……………………………………………………………………….</w:t>
            </w:r>
          </w:p>
        </w:tc>
        <w:tc>
          <w:tcPr>
            <w:tcW w:w="850" w:type="dxa"/>
            <w:vAlign w:val="center"/>
          </w:tcPr>
          <w:p w:rsidR="00C8133C" w:rsidP="0030393D">
            <w:pPr>
              <w:spacing w:line="360" w:lineRule="auto"/>
              <w:jc w:val="center"/>
              <w:rPr>
                <w:rFonts w:ascii="Times New Roman" w:hAnsi="Times New Roman" w:cs="Times New Roman"/>
                <w:sz w:val="28"/>
                <w:szCs w:val="28"/>
              </w:rPr>
            </w:pPr>
          </w:p>
          <w:p w:rsidR="00FC16A9" w:rsidRPr="00FC16A9" w:rsidP="002E77B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387B75">
              <w:rPr>
                <w:rFonts w:ascii="Times New Roman" w:hAnsi="Times New Roman" w:cs="Times New Roman"/>
                <w:sz w:val="28"/>
                <w:szCs w:val="28"/>
              </w:rPr>
              <w:t>6</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p>
        </w:tc>
        <w:tc>
          <w:tcPr>
            <w:tcW w:w="8505" w:type="dxa"/>
            <w:vAlign w:val="center"/>
          </w:tcPr>
          <w:p w:rsidR="00FC16A9" w:rsidRPr="0030393D" w:rsidP="0098470C">
            <w:pPr>
              <w:spacing w:line="360" w:lineRule="auto"/>
              <w:ind w:left="227"/>
              <w:rPr>
                <w:rFonts w:ascii="Times New Roman" w:hAnsi="Times New Roman" w:cs="Times New Roman"/>
                <w:sz w:val="28"/>
                <w:szCs w:val="28"/>
              </w:rPr>
            </w:pPr>
            <w:r>
              <w:rPr>
                <w:rFonts w:ascii="Times New Roman" w:hAnsi="Times New Roman" w:cs="Times New Roman"/>
                <w:sz w:val="28"/>
                <w:szCs w:val="28"/>
              </w:rPr>
              <w:t xml:space="preserve">2.1 </w:t>
            </w:r>
            <w:r w:rsidRPr="0030393D">
              <w:rPr>
                <w:rFonts w:ascii="Times New Roman" w:hAnsi="Times New Roman" w:cs="Times New Roman"/>
                <w:sz w:val="28"/>
                <w:szCs w:val="28"/>
              </w:rPr>
              <w:t>Состав, свойства, норм</w:t>
            </w:r>
            <w:r w:rsidR="00DA3DBD">
              <w:rPr>
                <w:rFonts w:ascii="Times New Roman" w:hAnsi="Times New Roman" w:cs="Times New Roman"/>
                <w:sz w:val="28"/>
                <w:szCs w:val="28"/>
              </w:rPr>
              <w:t>ы накопления и количество ТК</w:t>
            </w:r>
            <w:r w:rsidR="0098470C">
              <w:rPr>
                <w:rFonts w:ascii="Times New Roman" w:hAnsi="Times New Roman" w:cs="Times New Roman"/>
                <w:sz w:val="28"/>
                <w:szCs w:val="28"/>
              </w:rPr>
              <w:t>О</w:t>
            </w:r>
            <w:r w:rsidR="00DA3DBD">
              <w:rPr>
                <w:rFonts w:ascii="Times New Roman" w:hAnsi="Times New Roman" w:cs="Times New Roman"/>
                <w:sz w:val="28"/>
                <w:szCs w:val="28"/>
              </w:rPr>
              <w:t>………</w:t>
            </w:r>
          </w:p>
        </w:tc>
        <w:tc>
          <w:tcPr>
            <w:tcW w:w="850" w:type="dxa"/>
            <w:vAlign w:val="center"/>
          </w:tcPr>
          <w:p w:rsidR="00FC16A9" w:rsidRPr="00FC16A9" w:rsidP="002E77B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387B75">
              <w:rPr>
                <w:rFonts w:ascii="Times New Roman" w:hAnsi="Times New Roman" w:cs="Times New Roman"/>
                <w:sz w:val="28"/>
                <w:szCs w:val="28"/>
              </w:rPr>
              <w:t>6</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p>
        </w:tc>
        <w:tc>
          <w:tcPr>
            <w:tcW w:w="8505" w:type="dxa"/>
            <w:vAlign w:val="center"/>
          </w:tcPr>
          <w:p w:rsidR="00FC16A9" w:rsidRPr="0030393D" w:rsidP="0028229F">
            <w:pPr>
              <w:spacing w:line="360" w:lineRule="auto"/>
              <w:ind w:left="227"/>
              <w:rPr>
                <w:rFonts w:ascii="Times New Roman" w:hAnsi="Times New Roman" w:cs="Times New Roman"/>
                <w:sz w:val="28"/>
                <w:szCs w:val="28"/>
              </w:rPr>
            </w:pPr>
            <w:r>
              <w:rPr>
                <w:rFonts w:ascii="Times New Roman" w:hAnsi="Times New Roman" w:cs="Times New Roman"/>
                <w:bCs/>
                <w:sz w:val="28"/>
                <w:szCs w:val="28"/>
              </w:rPr>
              <w:t xml:space="preserve">2.2 </w:t>
            </w:r>
            <w:r w:rsidRPr="0030393D">
              <w:rPr>
                <w:rFonts w:ascii="Times New Roman" w:hAnsi="Times New Roman" w:cs="Times New Roman"/>
                <w:bCs/>
                <w:sz w:val="28"/>
                <w:szCs w:val="28"/>
              </w:rPr>
              <w:t xml:space="preserve">Расчет и прогнозирование потоков муниципальных </w:t>
            </w:r>
            <w:r w:rsidR="0028229F">
              <w:rPr>
                <w:rFonts w:ascii="Times New Roman" w:hAnsi="Times New Roman" w:cs="Times New Roman"/>
                <w:bCs/>
                <w:sz w:val="28"/>
                <w:szCs w:val="28"/>
              </w:rPr>
              <w:t>ТКО</w:t>
            </w:r>
            <w:r>
              <w:rPr>
                <w:rFonts w:ascii="Times New Roman" w:hAnsi="Times New Roman" w:cs="Times New Roman"/>
                <w:bCs/>
                <w:sz w:val="28"/>
                <w:szCs w:val="28"/>
              </w:rPr>
              <w:t>…</w:t>
            </w:r>
            <w:r w:rsidR="00347740">
              <w:rPr>
                <w:rFonts w:ascii="Times New Roman" w:hAnsi="Times New Roman" w:cs="Times New Roman"/>
                <w:bCs/>
                <w:sz w:val="28"/>
                <w:szCs w:val="28"/>
              </w:rPr>
              <w:t>…..</w:t>
            </w:r>
          </w:p>
        </w:tc>
        <w:tc>
          <w:tcPr>
            <w:tcW w:w="850" w:type="dxa"/>
            <w:vAlign w:val="center"/>
          </w:tcPr>
          <w:p w:rsidR="00FC16A9" w:rsidRPr="00FC16A9" w:rsidP="002E77B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r w:rsidR="00387B75">
              <w:rPr>
                <w:rFonts w:ascii="Times New Roman" w:hAnsi="Times New Roman" w:cs="Times New Roman"/>
                <w:sz w:val="28"/>
                <w:szCs w:val="28"/>
              </w:rPr>
              <w:t>4</w:t>
            </w:r>
          </w:p>
        </w:tc>
      </w:tr>
      <w:tr w:rsidTr="003162D1">
        <w:tblPrEx>
          <w:tblW w:w="10064" w:type="dxa"/>
          <w:tblInd w:w="392" w:type="dxa"/>
          <w:tblLook w:val="04A0"/>
        </w:tblPrEx>
        <w:tc>
          <w:tcPr>
            <w:tcW w:w="709" w:type="dxa"/>
          </w:tcPr>
          <w:p w:rsidR="00741114" w:rsidRPr="00FC16A9" w:rsidP="003162D1">
            <w:pPr>
              <w:spacing w:line="360" w:lineRule="auto"/>
              <w:jc w:val="center"/>
              <w:rPr>
                <w:rFonts w:ascii="Times New Roman" w:hAnsi="Times New Roman" w:cs="Times New Roman"/>
                <w:sz w:val="28"/>
                <w:szCs w:val="28"/>
              </w:rPr>
            </w:pPr>
            <w:r w:rsidRPr="00FC16A9">
              <w:rPr>
                <w:rFonts w:ascii="Times New Roman" w:hAnsi="Times New Roman" w:cs="Times New Roman"/>
                <w:sz w:val="28"/>
                <w:szCs w:val="28"/>
              </w:rPr>
              <w:t>3</w:t>
            </w:r>
          </w:p>
        </w:tc>
        <w:tc>
          <w:tcPr>
            <w:tcW w:w="8505" w:type="dxa"/>
            <w:vAlign w:val="center"/>
          </w:tcPr>
          <w:p w:rsidR="00741114" w:rsidRPr="0030393D" w:rsidP="003162D1">
            <w:pPr>
              <w:spacing w:line="360" w:lineRule="auto"/>
              <w:rPr>
                <w:rFonts w:ascii="Times New Roman" w:hAnsi="Times New Roman" w:cs="Times New Roman"/>
                <w:sz w:val="28"/>
                <w:szCs w:val="28"/>
              </w:rPr>
            </w:pPr>
            <w:r w:rsidRPr="00FF30CE">
              <w:rPr>
                <w:rFonts w:ascii="Times New Roman" w:hAnsi="Times New Roman" w:cs="Times New Roman"/>
                <w:sz w:val="28"/>
                <w:szCs w:val="28"/>
              </w:rPr>
              <w:t xml:space="preserve">Предельный единый тариф на услуги </w:t>
            </w:r>
            <w:r w:rsidRPr="00DF3F49">
              <w:rPr>
                <w:rFonts w:ascii="Times New Roman" w:hAnsi="Times New Roman" w:cs="Times New Roman"/>
                <w:sz w:val="28"/>
                <w:szCs w:val="28"/>
              </w:rPr>
              <w:t>регионального оператора по обращению с твердыми коммунальными отходами на территории</w:t>
            </w:r>
            <w:r w:rsidRPr="00004913">
              <w:rPr>
                <w:rFonts w:ascii="Times New Roman" w:hAnsi="Times New Roman" w:cs="Times New Roman"/>
                <w:color w:val="FF0000"/>
                <w:sz w:val="28"/>
                <w:szCs w:val="28"/>
              </w:rPr>
              <w:t xml:space="preserve"> </w:t>
            </w:r>
            <w:r>
              <w:rPr>
                <w:rFonts w:ascii="Times New Roman" w:hAnsi="Times New Roman" w:cs="Times New Roman"/>
                <w:sz w:val="28"/>
                <w:szCs w:val="28"/>
              </w:rPr>
              <w:t>АСП «</w:t>
            </w:r>
            <w:r w:rsidR="00682C82">
              <w:rPr>
                <w:rFonts w:ascii="Times New Roman" w:hAnsi="Times New Roman" w:cs="Times New Roman"/>
                <w:sz w:val="28"/>
                <w:szCs w:val="28"/>
              </w:rPr>
              <w:t xml:space="preserve">сельсовет </w:t>
            </w:r>
            <w:r w:rsidR="00860DC2">
              <w:rPr>
                <w:rFonts w:ascii="Times New Roman" w:hAnsi="Times New Roman" w:cs="Times New Roman"/>
                <w:sz w:val="28"/>
                <w:szCs w:val="28"/>
              </w:rPr>
              <w:t>Оружбинский</w:t>
            </w:r>
            <w:r>
              <w:rPr>
                <w:rFonts w:ascii="Times New Roman" w:hAnsi="Times New Roman" w:cs="Times New Roman"/>
                <w:sz w:val="28"/>
                <w:szCs w:val="28"/>
              </w:rPr>
              <w:t>»</w:t>
            </w:r>
            <w:r w:rsidRPr="002E49D8">
              <w:rPr>
                <w:rFonts w:ascii="Times New Roman" w:hAnsi="Times New Roman" w:cs="Times New Roman"/>
                <w:sz w:val="28"/>
                <w:szCs w:val="28"/>
              </w:rPr>
              <w:t xml:space="preserve"> </w:t>
            </w:r>
            <w:r w:rsidR="009B04F7">
              <w:rPr>
                <w:rFonts w:ascii="Times New Roman" w:hAnsi="Times New Roman" w:cs="Times New Roman"/>
                <w:sz w:val="28"/>
                <w:szCs w:val="28"/>
              </w:rPr>
              <w:t>….</w:t>
            </w:r>
            <w:r>
              <w:rPr>
                <w:rFonts w:ascii="Times New Roman" w:hAnsi="Times New Roman" w:cs="Times New Roman"/>
                <w:sz w:val="28"/>
                <w:szCs w:val="28"/>
              </w:rPr>
              <w:t>……………………….</w:t>
            </w:r>
          </w:p>
        </w:tc>
        <w:tc>
          <w:tcPr>
            <w:tcW w:w="850" w:type="dxa"/>
            <w:vAlign w:val="center"/>
          </w:tcPr>
          <w:p w:rsidR="00741114" w:rsidP="003162D1">
            <w:pPr>
              <w:spacing w:line="360" w:lineRule="auto"/>
              <w:jc w:val="center"/>
              <w:rPr>
                <w:rFonts w:ascii="Times New Roman" w:hAnsi="Times New Roman" w:cs="Times New Roman"/>
                <w:sz w:val="28"/>
                <w:szCs w:val="28"/>
              </w:rPr>
            </w:pPr>
          </w:p>
          <w:p w:rsidR="00741114" w:rsidRPr="00FC16A9" w:rsidP="002E77B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r w:rsidR="00387B75">
              <w:rPr>
                <w:rFonts w:ascii="Times New Roman" w:hAnsi="Times New Roman" w:cs="Times New Roman"/>
                <w:sz w:val="28"/>
                <w:szCs w:val="28"/>
              </w:rPr>
              <w:t>5</w:t>
            </w:r>
          </w:p>
        </w:tc>
      </w:tr>
      <w:tr w:rsidTr="003162D1">
        <w:tblPrEx>
          <w:tblW w:w="10064" w:type="dxa"/>
          <w:tblInd w:w="392" w:type="dxa"/>
          <w:tblLook w:val="04A0"/>
        </w:tblPrEx>
        <w:tc>
          <w:tcPr>
            <w:tcW w:w="709" w:type="dxa"/>
          </w:tcPr>
          <w:p w:rsidR="00741114" w:rsidRPr="00FC16A9" w:rsidP="003162D1">
            <w:pPr>
              <w:spacing w:line="360" w:lineRule="auto"/>
              <w:jc w:val="center"/>
              <w:rPr>
                <w:rFonts w:ascii="Times New Roman" w:hAnsi="Times New Roman" w:cs="Times New Roman"/>
                <w:sz w:val="28"/>
                <w:szCs w:val="28"/>
              </w:rPr>
            </w:pPr>
            <w:r w:rsidRPr="00FC16A9">
              <w:rPr>
                <w:rFonts w:ascii="Times New Roman" w:hAnsi="Times New Roman" w:cs="Times New Roman"/>
                <w:sz w:val="28"/>
                <w:szCs w:val="28"/>
              </w:rPr>
              <w:t>4</w:t>
            </w:r>
          </w:p>
        </w:tc>
        <w:tc>
          <w:tcPr>
            <w:tcW w:w="8505" w:type="dxa"/>
            <w:vAlign w:val="center"/>
          </w:tcPr>
          <w:p w:rsidR="00741114" w:rsidRPr="0030393D" w:rsidP="003162D1">
            <w:pPr>
              <w:spacing w:line="360" w:lineRule="auto"/>
              <w:rPr>
                <w:rFonts w:ascii="Times New Roman" w:hAnsi="Times New Roman" w:cs="Times New Roman"/>
                <w:sz w:val="28"/>
                <w:szCs w:val="28"/>
              </w:rPr>
            </w:pPr>
            <w:r w:rsidRPr="0030393D">
              <w:rPr>
                <w:rFonts w:ascii="Times New Roman" w:eastAsia="Calibri" w:hAnsi="Times New Roman" w:cs="Times New Roman"/>
                <w:sz w:val="28"/>
                <w:szCs w:val="28"/>
              </w:rPr>
              <w:t>РАСЧЕТ КАПИТАЛОВЛОЖЕНИ</w:t>
            </w:r>
            <w:r>
              <w:rPr>
                <w:rFonts w:ascii="Times New Roman" w:eastAsia="Calibri" w:hAnsi="Times New Roman" w:cs="Times New Roman"/>
                <w:sz w:val="28"/>
                <w:szCs w:val="28"/>
              </w:rPr>
              <w:t>Й</w:t>
            </w:r>
            <w:r w:rsidRPr="0030393D">
              <w:rPr>
                <w:rFonts w:ascii="Times New Roman" w:eastAsia="Calibri" w:hAnsi="Times New Roman" w:cs="Times New Roman"/>
                <w:sz w:val="28"/>
                <w:szCs w:val="28"/>
              </w:rPr>
              <w:t xml:space="preserve"> НА ОРГАНИЗАЦИЮ САНИТАРНОЙ ОЧИСТКИ</w:t>
            </w:r>
            <w:r>
              <w:rPr>
                <w:rFonts w:ascii="Times New Roman" w:eastAsia="Calibri" w:hAnsi="Times New Roman" w:cs="Times New Roman"/>
                <w:sz w:val="28"/>
                <w:szCs w:val="28"/>
              </w:rPr>
              <w:t>…………………………………………….</w:t>
            </w:r>
          </w:p>
        </w:tc>
        <w:tc>
          <w:tcPr>
            <w:tcW w:w="850" w:type="dxa"/>
            <w:vAlign w:val="center"/>
          </w:tcPr>
          <w:p w:rsidR="00741114" w:rsidP="003162D1">
            <w:pPr>
              <w:spacing w:line="360" w:lineRule="auto"/>
              <w:jc w:val="center"/>
              <w:rPr>
                <w:rFonts w:ascii="Times New Roman" w:hAnsi="Times New Roman" w:cs="Times New Roman"/>
                <w:sz w:val="28"/>
                <w:szCs w:val="28"/>
              </w:rPr>
            </w:pPr>
          </w:p>
          <w:p w:rsidR="00741114" w:rsidRPr="00FC16A9" w:rsidP="002E77B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r w:rsidR="00387B75">
              <w:rPr>
                <w:rFonts w:ascii="Times New Roman" w:hAnsi="Times New Roman" w:cs="Times New Roman"/>
                <w:sz w:val="28"/>
                <w:szCs w:val="28"/>
              </w:rPr>
              <w:t>6</w:t>
            </w:r>
          </w:p>
        </w:tc>
      </w:tr>
      <w:tr w:rsidTr="003162D1">
        <w:tblPrEx>
          <w:tblW w:w="10064" w:type="dxa"/>
          <w:tblInd w:w="392" w:type="dxa"/>
          <w:tblLook w:val="04A0"/>
        </w:tblPrEx>
        <w:tc>
          <w:tcPr>
            <w:tcW w:w="709" w:type="dxa"/>
          </w:tcPr>
          <w:p w:rsidR="00741114" w:rsidRPr="00FC16A9" w:rsidP="003162D1">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505" w:type="dxa"/>
            <w:vAlign w:val="center"/>
          </w:tcPr>
          <w:p w:rsidR="00741114" w:rsidRPr="0030393D" w:rsidP="003162D1">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Приложения……………………………………………………………..</w:t>
            </w:r>
          </w:p>
        </w:tc>
        <w:tc>
          <w:tcPr>
            <w:tcW w:w="850" w:type="dxa"/>
            <w:vAlign w:val="center"/>
          </w:tcPr>
          <w:p w:rsidR="00741114" w:rsidRPr="00FC16A9" w:rsidP="002E77BA">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r w:rsidR="00387B75">
              <w:rPr>
                <w:rFonts w:ascii="Times New Roman" w:hAnsi="Times New Roman" w:cs="Times New Roman"/>
                <w:sz w:val="28"/>
                <w:szCs w:val="28"/>
              </w:rPr>
              <w:t>3</w:t>
            </w:r>
          </w:p>
        </w:tc>
      </w:tr>
    </w:tbl>
    <w:p w:rsidR="00035186" w:rsidP="00255F19">
      <w:pPr>
        <w:rPr>
          <w:rFonts w:ascii="Times New Roman" w:eastAsia="Times New Roman" w:hAnsi="Times New Roman" w:cs="Times New Roman"/>
          <w:sz w:val="24"/>
          <w:szCs w:val="24"/>
        </w:rPr>
      </w:pPr>
      <w:r>
        <w:br w:type="page"/>
      </w:r>
    </w:p>
    <w:p w:rsidR="000C6387" w:rsidRPr="00AF5A89" w:rsidP="009E501E">
      <w:pPr>
        <w:pStyle w:val="NormalWeb"/>
        <w:spacing w:before="0" w:beforeAutospacing="0" w:after="0" w:afterAutospacing="0" w:line="360" w:lineRule="auto"/>
        <w:ind w:firstLine="567"/>
        <w:jc w:val="center"/>
        <w:rPr>
          <w:b/>
          <w:sz w:val="28"/>
          <w:szCs w:val="28"/>
        </w:rPr>
      </w:pPr>
      <w:r w:rsidRPr="00AF5A89">
        <w:rPr>
          <w:b/>
          <w:sz w:val="28"/>
          <w:szCs w:val="28"/>
        </w:rPr>
        <w:t>ВВЕДЕНИЕ</w:t>
      </w:r>
    </w:p>
    <w:p w:rsidR="000C6387" w:rsidP="009E501E">
      <w:pPr>
        <w:pStyle w:val="NormalWeb"/>
        <w:spacing w:before="0" w:beforeAutospacing="0" w:after="0" w:afterAutospacing="0" w:line="360" w:lineRule="auto"/>
        <w:ind w:firstLine="567"/>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6657"/>
      </w:tblGrid>
      <w:tr w:rsidTr="0081630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60"/>
        </w:trPr>
        <w:tc>
          <w:tcPr>
            <w:tcW w:w="3652" w:type="dxa"/>
          </w:tcPr>
          <w:p w:rsidR="000C6387" w:rsidRPr="001939B1" w:rsidP="00AC791A">
            <w:pPr>
              <w:pStyle w:val="NormalWeb"/>
              <w:spacing w:before="0" w:beforeAutospacing="0" w:after="0" w:afterAutospacing="0" w:line="360" w:lineRule="auto"/>
              <w:jc w:val="both"/>
              <w:rPr>
                <w:sz w:val="28"/>
                <w:szCs w:val="28"/>
              </w:rPr>
            </w:pPr>
            <w:r w:rsidRPr="001939B1">
              <w:rPr>
                <w:noProof/>
                <w:sz w:val="28"/>
                <w:szCs w:val="28"/>
              </w:rPr>
              <w:drawing>
                <wp:inline distT="0" distB="0" distL="0" distR="0">
                  <wp:extent cx="1695450" cy="2084570"/>
                  <wp:effectExtent l="0" t="0" r="0" b="0"/>
                  <wp:docPr id="2" name="Рисунок 2" descr="http://adminmr.ru/images/344-7050315826dddceae095675a5103e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472219" name="Picture 1" descr="http://adminmr.ru/images/344-7050315826dddceae095675a5103e791.jpg"/>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98779" cy="2088663"/>
                          </a:xfrm>
                          <a:prstGeom prst="rect">
                            <a:avLst/>
                          </a:prstGeom>
                          <a:noFill/>
                          <a:ln>
                            <a:noFill/>
                          </a:ln>
                        </pic:spPr>
                      </pic:pic>
                    </a:graphicData>
                  </a:graphic>
                </wp:inline>
              </w:drawing>
            </w:r>
          </w:p>
        </w:tc>
        <w:tc>
          <w:tcPr>
            <w:tcW w:w="6657" w:type="dxa"/>
          </w:tcPr>
          <w:p w:rsidR="000C6387" w:rsidRPr="001939B1" w:rsidP="00AC791A">
            <w:pPr>
              <w:shd w:val="clear" w:color="auto" w:fill="FFFFFF"/>
              <w:spacing w:line="360" w:lineRule="auto"/>
              <w:ind w:firstLine="425"/>
              <w:jc w:val="both"/>
              <w:rPr>
                <w:rFonts w:ascii="Times New Roman" w:hAnsi="Times New Roman" w:cs="Times New Roman"/>
                <w:sz w:val="28"/>
                <w:szCs w:val="28"/>
              </w:rPr>
            </w:pPr>
            <w:r w:rsidRPr="001939B1">
              <w:rPr>
                <w:rFonts w:ascii="Times New Roman" w:hAnsi="Times New Roman" w:cs="Times New Roman"/>
                <w:sz w:val="28"/>
                <w:szCs w:val="28"/>
                <w:shd w:val="clear" w:color="auto" w:fill="FFFFFF"/>
              </w:rPr>
              <w:t>Муниципальный район «Магарамкентский район» расположен в южной части Дагестана, вдоль берега реки Самур на низменной приморской и предгорной территориях. Район граничит с Дербентским, Сулейман-Стальским, Ахтынским, Докузпаринским районами Республики Дагестан, на востоке – с Республикой Азербайджан, на северо-</w:t>
            </w:r>
          </w:p>
        </w:tc>
      </w:tr>
    </w:tbl>
    <w:p w:rsidR="007F4718" w:rsidRPr="001939B1" w:rsidP="00AC791A">
      <w:pPr>
        <w:pStyle w:val="NormalWeb"/>
        <w:tabs>
          <w:tab w:val="left" w:pos="2857"/>
        </w:tabs>
        <w:spacing w:before="0" w:beforeAutospacing="0" w:after="0" w:afterAutospacing="0" w:line="360" w:lineRule="auto"/>
        <w:jc w:val="both"/>
        <w:rPr>
          <w:sz w:val="28"/>
          <w:szCs w:val="28"/>
        </w:rPr>
      </w:pPr>
      <w:r w:rsidRPr="001939B1">
        <w:rPr>
          <w:sz w:val="28"/>
          <w:szCs w:val="28"/>
          <w:shd w:val="clear" w:color="auto" w:fill="FFFFFF"/>
        </w:rPr>
        <w:t>востоке омывается водами Каспийского моря (более 10км). Как самостоятельная административная единица Магарамкентский район был образован Постановлением Дагестанского обкома ВКПБ 1 декабря в 1943году. Площадь района– 654,6 кв.км., занимает 1,03 % земельного фонда Республики Дагестан.</w:t>
      </w:r>
    </w:p>
    <w:p w:rsidR="002106D0" w:rsidRPr="001939B1" w:rsidP="00AC791A">
      <w:pPr>
        <w:pStyle w:val="NormalWeb"/>
        <w:tabs>
          <w:tab w:val="left" w:pos="2857"/>
        </w:tabs>
        <w:spacing w:before="0" w:beforeAutospacing="0" w:after="0" w:afterAutospacing="0" w:line="360" w:lineRule="auto"/>
        <w:jc w:val="both"/>
        <w:rPr>
          <w:sz w:val="28"/>
          <w:szCs w:val="28"/>
          <w:shd w:val="clear" w:color="auto" w:fill="FFFFFF"/>
        </w:rPr>
      </w:pPr>
      <w:r w:rsidRPr="001939B1">
        <w:rPr>
          <w:sz w:val="28"/>
          <w:szCs w:val="28"/>
          <w:shd w:val="clear" w:color="auto" w:fill="FFFFFF"/>
        </w:rPr>
        <w:t>Район состоит из 33 населенных пунктов, образующих 22 сельских поселения.  Расстояние от районного центра до столицы Республики Дагестан г. Махачкала составляет около 190 км., протяженность дорог 183 км. В районе проживает 62300 человек</w:t>
      </w:r>
      <w:r w:rsidRPr="001939B1">
        <w:rPr>
          <w:sz w:val="28"/>
          <w:szCs w:val="28"/>
          <w:shd w:val="clear" w:color="auto" w:fill="FFFFF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4"/>
        <w:gridCol w:w="5155"/>
      </w:tblGrid>
      <w:tr w:rsidTr="00AC791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154" w:type="dxa"/>
          </w:tcPr>
          <w:p w:rsidR="00AC791A" w:rsidRPr="001939B1" w:rsidP="00AC791A">
            <w:pPr>
              <w:pStyle w:val="NormalWeb"/>
              <w:tabs>
                <w:tab w:val="left" w:pos="2857"/>
              </w:tabs>
              <w:spacing w:before="0" w:beforeAutospacing="0" w:after="0" w:afterAutospacing="0" w:line="360" w:lineRule="auto"/>
              <w:jc w:val="both"/>
              <w:rPr>
                <w:sz w:val="28"/>
                <w:szCs w:val="28"/>
                <w:shd w:val="clear" w:color="auto" w:fill="FFFFFF"/>
              </w:rPr>
            </w:pPr>
            <w:r w:rsidRPr="001939B1">
              <w:rPr>
                <w:noProof/>
              </w:rPr>
              <w:drawing>
                <wp:inline distT="0" distB="0" distL="0" distR="0">
                  <wp:extent cx="2908300" cy="2181225"/>
                  <wp:effectExtent l="0" t="0" r="0" b="0"/>
                  <wp:docPr id="8" name="Рисунок 8" descr="Вода России» - Сам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952186" name="Picture 5" descr="Вода России» - Самур"/>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908773" cy="2181580"/>
                          </a:xfrm>
                          <a:prstGeom prst="rect">
                            <a:avLst/>
                          </a:prstGeom>
                          <a:noFill/>
                          <a:ln>
                            <a:noFill/>
                          </a:ln>
                        </pic:spPr>
                      </pic:pic>
                    </a:graphicData>
                  </a:graphic>
                </wp:inline>
              </w:drawing>
            </w:r>
          </w:p>
        </w:tc>
        <w:tc>
          <w:tcPr>
            <w:tcW w:w="5155" w:type="dxa"/>
          </w:tcPr>
          <w:p w:rsidR="00AC791A" w:rsidRPr="001939B1" w:rsidP="00AC791A">
            <w:pPr>
              <w:pStyle w:val="NormalWeb"/>
              <w:tabs>
                <w:tab w:val="left" w:pos="2857"/>
              </w:tabs>
              <w:spacing w:before="0" w:beforeAutospacing="0" w:after="0" w:afterAutospacing="0" w:line="360" w:lineRule="auto"/>
              <w:jc w:val="both"/>
              <w:rPr>
                <w:sz w:val="28"/>
                <w:szCs w:val="28"/>
                <w:shd w:val="clear" w:color="auto" w:fill="FFFFFF"/>
              </w:rPr>
            </w:pPr>
            <w:r w:rsidRPr="001939B1">
              <w:rPr>
                <w:sz w:val="28"/>
                <w:szCs w:val="28"/>
                <w:shd w:val="clear" w:color="auto" w:fill="FFFFFF"/>
              </w:rPr>
              <w:t>По территории района на протяжении 80 км. протекает река Самур, через которую построены два моста, являющиеся самыми длинными на Северном Кавказе. На ее глубинах  расположены термальные и йодобромные воды.</w:t>
            </w:r>
          </w:p>
        </w:tc>
      </w:tr>
    </w:tbl>
    <w:p w:rsidR="00AC791A" w:rsidRPr="001939B1" w:rsidP="00AC791A">
      <w:pPr>
        <w:pStyle w:val="NormalWeb"/>
        <w:tabs>
          <w:tab w:val="left" w:pos="2857"/>
        </w:tabs>
        <w:spacing w:before="0" w:beforeAutospacing="0" w:after="0" w:afterAutospacing="0" w:line="360" w:lineRule="auto"/>
        <w:jc w:val="both"/>
        <w:rPr>
          <w:sz w:val="28"/>
          <w:szCs w:val="28"/>
          <w:shd w:val="clear" w:color="auto" w:fill="FFFFFF"/>
        </w:rPr>
      </w:pPr>
      <w:r w:rsidRPr="001939B1">
        <w:rPr>
          <w:sz w:val="28"/>
          <w:szCs w:val="28"/>
          <w:shd w:val="clear" w:color="auto" w:fill="FFFFFF"/>
        </w:rPr>
        <w:t>Родники и артезианские скважины являются основными источниками водоснабжения. Наиболее крупными месторождениями пресных подземных вод являются Джепельское и Присамурское.</w:t>
      </w:r>
    </w:p>
    <w:p w:rsidR="00AC791A" w:rsidP="00AC791A">
      <w:pPr>
        <w:pStyle w:val="NormalWeb"/>
        <w:tabs>
          <w:tab w:val="left" w:pos="2857"/>
        </w:tabs>
        <w:spacing w:before="0" w:beforeAutospacing="0" w:after="0" w:afterAutospacing="0" w:line="360" w:lineRule="auto"/>
        <w:jc w:val="both"/>
        <w:rPr>
          <w:color w:val="363636"/>
          <w:sz w:val="28"/>
          <w:szCs w:val="28"/>
          <w:shd w:val="clear" w:color="auto" w:fill="FFFFFF"/>
        </w:rPr>
      </w:pPr>
    </w:p>
    <w:p w:rsidR="00AC791A" w:rsidP="00AC791A">
      <w:pPr>
        <w:pStyle w:val="NormalWeb"/>
        <w:tabs>
          <w:tab w:val="left" w:pos="2857"/>
        </w:tabs>
        <w:spacing w:before="0" w:beforeAutospacing="0" w:after="0" w:afterAutospacing="0" w:line="360" w:lineRule="auto"/>
        <w:jc w:val="both"/>
        <w:rPr>
          <w:color w:val="363636"/>
          <w:sz w:val="28"/>
          <w:szCs w:val="28"/>
          <w:shd w:val="clear" w:color="auto" w:fill="FFFFFF"/>
        </w:rPr>
      </w:pPr>
    </w:p>
    <w:p w:rsidR="00AC791A" w:rsidP="00AC791A">
      <w:pPr>
        <w:pStyle w:val="NormalWeb"/>
        <w:tabs>
          <w:tab w:val="left" w:pos="2857"/>
        </w:tabs>
        <w:spacing w:before="0" w:beforeAutospacing="0" w:after="0" w:afterAutospacing="0" w:line="360" w:lineRule="auto"/>
        <w:jc w:val="both"/>
        <w:rPr>
          <w:color w:val="363636"/>
          <w:sz w:val="28"/>
          <w:szCs w:val="28"/>
          <w:shd w:val="clear" w:color="auto" w:fill="FFFFFF"/>
        </w:rPr>
      </w:pPr>
    </w:p>
    <w:p w:rsidR="00AC791A" w:rsidP="00AC791A">
      <w:pPr>
        <w:pStyle w:val="NormalWeb"/>
        <w:tabs>
          <w:tab w:val="left" w:pos="2857"/>
        </w:tabs>
        <w:spacing w:before="0" w:beforeAutospacing="0" w:after="0" w:afterAutospacing="0" w:line="360" w:lineRule="auto"/>
        <w:jc w:val="both"/>
        <w:rPr>
          <w:color w:val="363636"/>
          <w:sz w:val="28"/>
          <w:szCs w:val="28"/>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4"/>
        <w:gridCol w:w="5155"/>
      </w:tblGrid>
      <w:tr w:rsidTr="00AC791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154" w:type="dxa"/>
          </w:tcPr>
          <w:p w:rsidR="00AC791A" w:rsidP="00AC791A">
            <w:pPr>
              <w:pStyle w:val="NormalWeb"/>
              <w:tabs>
                <w:tab w:val="left" w:pos="2857"/>
              </w:tabs>
              <w:spacing w:before="0" w:beforeAutospacing="0" w:after="0" w:afterAutospacing="0" w:line="360" w:lineRule="auto"/>
              <w:jc w:val="both"/>
              <w:rPr>
                <w:color w:val="363636"/>
                <w:sz w:val="28"/>
                <w:szCs w:val="28"/>
                <w:shd w:val="clear" w:color="auto" w:fill="FFFFFF"/>
              </w:rPr>
            </w:pPr>
            <w:r>
              <w:rPr>
                <w:noProof/>
              </w:rPr>
              <w:drawing>
                <wp:inline distT="0" distB="0" distL="0" distR="0">
                  <wp:extent cx="2886075" cy="2164556"/>
                  <wp:effectExtent l="0" t="0" r="0" b="0"/>
                  <wp:docPr id="7" name="Рисунок 7" descr="Путешествия. Самурский лес: дагестанские тропики - СУПЕРПО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611694" name="Picture 3" descr="Путешествия. Самурский лес: дагестанские тропики - СУПЕРПОХОД"/>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892118" cy="2169088"/>
                          </a:xfrm>
                          <a:prstGeom prst="rect">
                            <a:avLst/>
                          </a:prstGeom>
                          <a:noFill/>
                          <a:ln>
                            <a:noFill/>
                          </a:ln>
                        </pic:spPr>
                      </pic:pic>
                    </a:graphicData>
                  </a:graphic>
                </wp:inline>
              </w:drawing>
            </w:r>
          </w:p>
        </w:tc>
        <w:tc>
          <w:tcPr>
            <w:tcW w:w="5155" w:type="dxa"/>
          </w:tcPr>
          <w:p w:rsidR="00AC791A" w:rsidRPr="001939B1" w:rsidP="00AC791A">
            <w:pPr>
              <w:pStyle w:val="NormalWeb"/>
              <w:tabs>
                <w:tab w:val="left" w:pos="2857"/>
              </w:tabs>
              <w:spacing w:before="0" w:beforeAutospacing="0" w:after="0" w:afterAutospacing="0" w:line="360" w:lineRule="auto"/>
              <w:jc w:val="both"/>
              <w:rPr>
                <w:sz w:val="28"/>
                <w:szCs w:val="28"/>
                <w:shd w:val="clear" w:color="auto" w:fill="FFFFFF"/>
              </w:rPr>
            </w:pPr>
            <w:r w:rsidRPr="001939B1">
              <w:rPr>
                <w:sz w:val="28"/>
                <w:szCs w:val="28"/>
                <w:shd w:val="clear" w:color="auto" w:fill="FFFFFF"/>
              </w:rPr>
              <w:t>Государственный природный заказник «Самурский», находящийся на территории района,  распоряжением Правительства Российской Федерации от 31.12.2008 № 2055-р отнесен к особо охраняемым природным территориям федерального значения, находящимся в</w:t>
            </w:r>
          </w:p>
        </w:tc>
      </w:tr>
    </w:tbl>
    <w:p w:rsidR="00AC791A" w:rsidRPr="00CD67EC" w:rsidP="00AC791A">
      <w:pPr>
        <w:pStyle w:val="NormalWeb"/>
        <w:tabs>
          <w:tab w:val="left" w:pos="2857"/>
        </w:tabs>
        <w:spacing w:before="0" w:beforeAutospacing="0" w:after="0" w:afterAutospacing="0" w:line="360" w:lineRule="auto"/>
        <w:jc w:val="both"/>
        <w:rPr>
          <w:sz w:val="28"/>
          <w:szCs w:val="28"/>
          <w:shd w:val="clear" w:color="auto" w:fill="FFFFFF"/>
        </w:rPr>
      </w:pPr>
      <w:r w:rsidRPr="001939B1">
        <w:rPr>
          <w:sz w:val="28"/>
          <w:szCs w:val="28"/>
          <w:shd w:val="clear" w:color="auto" w:fill="FFFFFF"/>
        </w:rPr>
        <w:t>ведении Минприроды России.</w:t>
      </w:r>
      <w:r w:rsidRPr="001939B1">
        <w:rPr>
          <w:sz w:val="28"/>
          <w:szCs w:val="28"/>
          <w:shd w:val="clear" w:color="auto" w:fill="FFFFFF"/>
        </w:rPr>
        <w:t xml:space="preserve"> </w:t>
      </w:r>
      <w:r w:rsidRPr="001939B1">
        <w:rPr>
          <w:sz w:val="28"/>
          <w:szCs w:val="28"/>
          <w:shd w:val="clear" w:color="auto" w:fill="FFFFFF"/>
        </w:rPr>
        <w:t>Самурский заказник уникален по природным показателям, он расположен в южной части Приморской низменности в дельте реки Самур. Расположение его вблизи гор и Каспийского моря оказывают существенное влияние на формирование климата территории заказника. Зима теплая и мягкая с неустойчивым снежным покровом. Теплые воды Каспийского моря несколько</w:t>
      </w:r>
      <w:r w:rsidRPr="00AC791A">
        <w:rPr>
          <w:color w:val="363636"/>
          <w:sz w:val="28"/>
          <w:szCs w:val="28"/>
          <w:shd w:val="clear" w:color="auto" w:fill="FFFFFF"/>
        </w:rPr>
        <w:t xml:space="preserve"> </w:t>
      </w:r>
      <w:r w:rsidRPr="00CD67EC">
        <w:rPr>
          <w:sz w:val="28"/>
          <w:szCs w:val="28"/>
          <w:shd w:val="clear" w:color="auto" w:fill="FFFFFF"/>
        </w:rPr>
        <w:t>смягчают и увлажняют климат. 7 тыс. гектаров земли охватывает территория леса</w:t>
      </w:r>
      <w:r w:rsidRPr="00CD67EC">
        <w:rPr>
          <w:bCs/>
          <w:iCs/>
          <w:sz w:val="28"/>
          <w:szCs w:val="28"/>
          <w:bdr w:val="none" w:sz="0" w:space="0" w:color="auto" w:frame="1"/>
        </w:rPr>
        <w:t>.</w:t>
      </w:r>
      <w:r w:rsidRPr="00CD67EC">
        <w:rPr>
          <w:bCs/>
          <w:iCs/>
          <w:sz w:val="28"/>
          <w:szCs w:val="28"/>
          <w:bdr w:val="none" w:sz="0" w:space="0" w:color="auto" w:frame="1"/>
        </w:rPr>
        <w:t xml:space="preserve"> </w:t>
      </w:r>
      <w:r w:rsidRPr="00CD67EC">
        <w:rPr>
          <w:sz w:val="28"/>
          <w:szCs w:val="28"/>
          <w:shd w:val="clear" w:color="auto" w:fill="FFFFFF"/>
        </w:rPr>
        <w:t>Территория Самурского заказника входит в южный приморский лесораст</w:t>
      </w:r>
      <w:r w:rsidRPr="00CD67EC">
        <w:rPr>
          <w:sz w:val="28"/>
          <w:szCs w:val="28"/>
          <w:shd w:val="clear" w:color="auto" w:fill="FFFFFF"/>
        </w:rPr>
        <w:t>ительный район лиановых тугайно-</w:t>
      </w:r>
      <w:r w:rsidRPr="00CD67EC">
        <w:rPr>
          <w:sz w:val="28"/>
          <w:szCs w:val="28"/>
          <w:shd w:val="clear" w:color="auto" w:fill="FFFFFF"/>
        </w:rPr>
        <w:t>низинных лесов и песчаной растительности пустынного типа. Ольховые леса имеют значительное распространение по берегам Большого Самура и многочисленных ручьев и речек дельты. Здесь пышно разрастаются лианы: сассапариль высокий, обвойник греческий, виноград лесной, плющ Пастухова, ежевика сизая, лапина крылоплодная. Побережье Магарамкентского района имеет пляжи, что очень важно для организации отдыха на побережье.</w:t>
      </w:r>
    </w:p>
    <w:p w:rsidR="00AC791A" w:rsidP="00AC791A">
      <w:pPr>
        <w:pStyle w:val="NormalWeb"/>
        <w:tabs>
          <w:tab w:val="left" w:pos="2857"/>
        </w:tabs>
        <w:spacing w:before="0" w:beforeAutospacing="0" w:after="0" w:afterAutospacing="0" w:line="360" w:lineRule="auto"/>
        <w:ind w:firstLine="709"/>
        <w:jc w:val="both"/>
        <w:rPr>
          <w:color w:val="363636"/>
          <w:sz w:val="28"/>
          <w:szCs w:val="28"/>
          <w:shd w:val="clear" w:color="auto" w:fill="FFFFFF"/>
        </w:rPr>
      </w:pPr>
      <w:r w:rsidRPr="00CD67EC">
        <w:rPr>
          <w:sz w:val="28"/>
          <w:szCs w:val="28"/>
          <w:shd w:val="clear" w:color="auto" w:fill="FFFFFF"/>
        </w:rPr>
        <w:t>Весьма разнообразен и животный</w:t>
      </w:r>
      <w:r w:rsidRPr="00AC791A">
        <w:rPr>
          <w:color w:val="363636"/>
          <w:sz w:val="28"/>
          <w:szCs w:val="28"/>
          <w:shd w:val="clear" w:color="auto" w:fill="FFFFFF"/>
        </w:rPr>
        <w:t xml:space="preserve"> мир района: волк, лисица, ласка, кавказский барсук, кот лесной, кабан, косуля, лесная соня, серый хомяк, заяц русак, лесная куница. Также водятся шакал, енот полоскун, дрофа, черный аист, баклан большой, султанка, каспийская черепаха.</w:t>
      </w:r>
    </w:p>
    <w:p w:rsidR="00176B88" w:rsidRPr="001939B1" w:rsidP="00176B88">
      <w:pPr>
        <w:pStyle w:val="NormalWeb"/>
        <w:tabs>
          <w:tab w:val="left" w:pos="2857"/>
        </w:tabs>
        <w:spacing w:before="0" w:beforeAutospacing="0" w:after="0" w:afterAutospacing="0" w:line="360" w:lineRule="auto"/>
        <w:ind w:firstLine="709"/>
        <w:jc w:val="both"/>
        <w:rPr>
          <w:sz w:val="28"/>
          <w:szCs w:val="28"/>
          <w:shd w:val="clear" w:color="auto" w:fill="FFFFFF"/>
        </w:rPr>
      </w:pPr>
      <w:r w:rsidRPr="00AC791A">
        <w:rPr>
          <w:color w:val="363636"/>
          <w:sz w:val="28"/>
          <w:szCs w:val="28"/>
          <w:shd w:val="clear" w:color="auto" w:fill="FFFFFF"/>
        </w:rPr>
        <w:t xml:space="preserve">Муниципальный район является приграничным. Здесь дислоцируются 14 пограничных застав, действуют один железнодорожный и 4 автомобильных контрольно- пропускных пункта. Протяженность границы составляет 74,6 км. По </w:t>
      </w:r>
      <w:r w:rsidRPr="001939B1">
        <w:rPr>
          <w:sz w:val="28"/>
          <w:szCs w:val="28"/>
          <w:shd w:val="clear" w:color="auto" w:fill="FFFFFF"/>
        </w:rPr>
        <w:t>территории района проходят две основные транспортные артерии – Северо-</w:t>
      </w:r>
      <w:r w:rsidRPr="001939B1">
        <w:rPr>
          <w:sz w:val="28"/>
          <w:szCs w:val="28"/>
          <w:shd w:val="clear" w:color="auto" w:fill="FFFFFF"/>
        </w:rPr>
        <w:t>Кавказская железная дорога и федеральная автомобильная трасса М29 «Кавказ». На территории района имеется железнодорожная станция Самур.</w:t>
      </w:r>
    </w:p>
    <w:p w:rsidR="00AC791A" w:rsidRPr="001939B1" w:rsidP="00AC791A">
      <w:pPr>
        <w:pStyle w:val="NormalWeb"/>
        <w:tabs>
          <w:tab w:val="left" w:pos="2857"/>
        </w:tabs>
        <w:spacing w:before="0" w:beforeAutospacing="0" w:after="0" w:afterAutospacing="0" w:line="360" w:lineRule="auto"/>
        <w:ind w:firstLine="709"/>
        <w:jc w:val="both"/>
        <w:rPr>
          <w:sz w:val="28"/>
          <w:szCs w:val="28"/>
          <w:shd w:val="clear" w:color="auto" w:fill="FFFFFF"/>
        </w:rPr>
      </w:pPr>
      <w:r w:rsidRPr="001939B1">
        <w:rPr>
          <w:sz w:val="28"/>
          <w:szCs w:val="28"/>
          <w:shd w:val="clear" w:color="auto" w:fill="FFFFFF"/>
        </w:rPr>
        <w:t>По территории района пролегает трубопроводный транспорт, который обеспечи</w:t>
      </w:r>
      <w:r w:rsidRPr="001939B1">
        <w:rPr>
          <w:sz w:val="28"/>
          <w:szCs w:val="28"/>
          <w:shd w:val="clear" w:color="auto" w:fill="FFFFFF"/>
        </w:rPr>
        <w:t>вает транзит Каспийской нефти (</w:t>
      </w:r>
      <w:r w:rsidRPr="001939B1">
        <w:rPr>
          <w:sz w:val="28"/>
          <w:szCs w:val="28"/>
          <w:shd w:val="clear" w:color="auto" w:fill="FFFFFF"/>
        </w:rPr>
        <w:t xml:space="preserve">около 3 млн. тонн </w:t>
      </w:r>
      <w:r w:rsidRPr="001939B1">
        <w:rPr>
          <w:sz w:val="28"/>
          <w:szCs w:val="28"/>
          <w:shd w:val="clear" w:color="auto" w:fill="FFFFFF"/>
        </w:rPr>
        <w:t>ежегодно) и туркменского газа (</w:t>
      </w:r>
      <w:r w:rsidRPr="001939B1">
        <w:rPr>
          <w:sz w:val="28"/>
          <w:szCs w:val="28"/>
          <w:shd w:val="clear" w:color="auto" w:fill="FFFFFF"/>
        </w:rPr>
        <w:t>около 18,9 млрд куб.м).</w:t>
      </w:r>
    </w:p>
    <w:p w:rsidR="00AC791A" w:rsidRPr="001939B1" w:rsidP="00AC791A">
      <w:pPr>
        <w:pStyle w:val="NormalWeb"/>
        <w:tabs>
          <w:tab w:val="left" w:pos="2857"/>
        </w:tabs>
        <w:spacing w:before="0" w:beforeAutospacing="0" w:after="0" w:afterAutospacing="0" w:line="360" w:lineRule="auto"/>
        <w:ind w:firstLine="709"/>
        <w:jc w:val="both"/>
        <w:rPr>
          <w:sz w:val="28"/>
          <w:szCs w:val="28"/>
          <w:shd w:val="clear" w:color="auto" w:fill="FFFFFF"/>
        </w:rPr>
      </w:pPr>
      <w:r w:rsidRPr="001939B1">
        <w:rPr>
          <w:sz w:val="28"/>
          <w:szCs w:val="28"/>
          <w:shd w:val="clear" w:color="auto" w:fill="FFFFFF"/>
        </w:rPr>
        <w:t>Основными отраслями сельского хозяйства района являются растениеводство и животн</w:t>
      </w:r>
      <w:r w:rsidR="001939B1">
        <w:rPr>
          <w:sz w:val="28"/>
          <w:szCs w:val="28"/>
          <w:shd w:val="clear" w:color="auto" w:fill="FFFFFF"/>
        </w:rPr>
        <w:t>оводство. В районе выращиваются фрукты,</w:t>
      </w:r>
      <w:r w:rsidRPr="001939B1">
        <w:rPr>
          <w:sz w:val="28"/>
          <w:szCs w:val="28"/>
          <w:shd w:val="clear" w:color="auto" w:fill="FFFFFF"/>
        </w:rPr>
        <w:t xml:space="preserve"> ягоды (яблоки, груши, черешня, персики, абрикосы, айва и др.), а также субтропические фрукты (инжир, гранат, хурма и др.).</w:t>
      </w:r>
    </w:p>
    <w:p w:rsidR="00176B88" w:rsidRPr="001939B1" w:rsidP="00AC791A">
      <w:pPr>
        <w:pStyle w:val="NormalWeb"/>
        <w:tabs>
          <w:tab w:val="left" w:pos="2857"/>
        </w:tabs>
        <w:spacing w:before="0" w:beforeAutospacing="0" w:after="0" w:afterAutospacing="0" w:line="360" w:lineRule="auto"/>
        <w:ind w:firstLine="709"/>
        <w:jc w:val="both"/>
        <w:rPr>
          <w:sz w:val="28"/>
          <w:szCs w:val="28"/>
          <w:shd w:val="clear" w:color="auto" w:fill="FFFFFF"/>
        </w:rPr>
      </w:pPr>
      <w:r w:rsidRPr="001939B1">
        <w:rPr>
          <w:sz w:val="28"/>
          <w:szCs w:val="28"/>
          <w:shd w:val="clear" w:color="auto" w:fill="FFFFFF"/>
        </w:rPr>
        <w:t xml:space="preserve">Население района обслуживают поликлиника, центральная районная больница, участковая </w:t>
      </w:r>
      <w:r w:rsidRPr="001939B1" w:rsidR="00AC791A">
        <w:rPr>
          <w:sz w:val="28"/>
          <w:szCs w:val="28"/>
          <w:shd w:val="clear" w:color="auto" w:fill="FFFFFF"/>
        </w:rPr>
        <w:t>больница в с. Тагиркентказмаляр</w:t>
      </w:r>
      <w:r w:rsidRPr="001939B1">
        <w:rPr>
          <w:sz w:val="28"/>
          <w:szCs w:val="28"/>
          <w:shd w:val="clear" w:color="auto" w:fill="FFFFFF"/>
        </w:rPr>
        <w:t>, участковая больница в с. Новоаул , 5 сельских врачебных амбулаторий и фельдшерско-акушерские пункты в 23 селах района. Особое внимание в здравоохранении уделяется вопросу охраны здоровья матери и ребенка.</w:t>
      </w:r>
      <w:r w:rsidRPr="001939B1">
        <w:rPr>
          <w:sz w:val="28"/>
          <w:szCs w:val="28"/>
          <w:shd w:val="clear" w:color="auto" w:fill="FFFFFF"/>
        </w:rPr>
        <w:t xml:space="preserve"> </w:t>
      </w:r>
    </w:p>
    <w:p w:rsidR="00CD67EC" w:rsidP="00AC791A">
      <w:pPr>
        <w:pStyle w:val="NormalWeb"/>
        <w:tabs>
          <w:tab w:val="left" w:pos="2857"/>
        </w:tabs>
        <w:spacing w:before="0" w:beforeAutospacing="0" w:after="0" w:afterAutospacing="0" w:line="360" w:lineRule="auto"/>
        <w:ind w:firstLine="709"/>
        <w:jc w:val="both"/>
        <w:rPr>
          <w:color w:val="363636"/>
          <w:sz w:val="28"/>
          <w:szCs w:val="28"/>
          <w:shd w:val="clear" w:color="auto" w:fill="FFFFFF"/>
        </w:rPr>
      </w:pPr>
    </w:p>
    <w:p w:rsidR="00CD67EC" w:rsidRPr="00CD67EC" w:rsidP="00CD67EC">
      <w:pPr>
        <w:pStyle w:val="NormalWeb"/>
        <w:tabs>
          <w:tab w:val="left" w:pos="2857"/>
        </w:tabs>
        <w:spacing w:before="0" w:beforeAutospacing="0" w:after="0" w:afterAutospacing="0" w:line="360" w:lineRule="auto"/>
        <w:ind w:firstLine="709"/>
        <w:jc w:val="center"/>
        <w:rPr>
          <w:b/>
          <w:color w:val="363636"/>
          <w:sz w:val="28"/>
          <w:szCs w:val="28"/>
          <w:shd w:val="clear" w:color="auto" w:fill="FFFFFF"/>
        </w:rPr>
      </w:pPr>
      <w:r w:rsidRPr="00CD67EC">
        <w:rPr>
          <w:b/>
          <w:color w:val="363636"/>
          <w:sz w:val="28"/>
          <w:szCs w:val="28"/>
          <w:shd w:val="clear" w:color="auto" w:fill="FFFFFF"/>
        </w:rPr>
        <w:t>Администрация сельского поселения «</w:t>
      </w:r>
      <w:r w:rsidR="00682C82">
        <w:rPr>
          <w:b/>
          <w:color w:val="363636"/>
          <w:sz w:val="28"/>
          <w:szCs w:val="28"/>
          <w:shd w:val="clear" w:color="auto" w:fill="FFFFFF"/>
        </w:rPr>
        <w:t xml:space="preserve">сельсовет </w:t>
      </w:r>
      <w:r w:rsidR="00860DC2">
        <w:rPr>
          <w:b/>
          <w:color w:val="363636"/>
          <w:sz w:val="28"/>
          <w:szCs w:val="28"/>
          <w:shd w:val="clear" w:color="auto" w:fill="FFFFFF"/>
        </w:rPr>
        <w:t>Оружбинский</w:t>
      </w:r>
      <w:r w:rsidRPr="00CD67EC">
        <w:rPr>
          <w:b/>
          <w:color w:val="363636"/>
          <w:sz w:val="28"/>
          <w:szCs w:val="28"/>
          <w:shd w:val="clear" w:color="auto" w:fill="FFFFF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2"/>
        <w:gridCol w:w="4397"/>
      </w:tblGrid>
      <w:tr w:rsidTr="00860DC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3"/>
        </w:trPr>
        <w:tc>
          <w:tcPr>
            <w:tcW w:w="5912" w:type="dxa"/>
          </w:tcPr>
          <w:p w:rsidR="00636C12" w:rsidP="00AC791A">
            <w:pPr>
              <w:pStyle w:val="NormalWeb"/>
              <w:tabs>
                <w:tab w:val="left" w:pos="2857"/>
              </w:tabs>
              <w:spacing w:before="0" w:beforeAutospacing="0" w:after="0" w:afterAutospacing="0" w:line="360" w:lineRule="auto"/>
              <w:jc w:val="both"/>
              <w:rPr>
                <w:color w:val="363636"/>
                <w:sz w:val="28"/>
                <w:szCs w:val="28"/>
              </w:rPr>
            </w:pPr>
            <w:r>
              <w:rPr>
                <w:noProof/>
              </w:rPr>
              <w:drawing>
                <wp:inline distT="0" distB="0" distL="0" distR="0">
                  <wp:extent cx="3616960" cy="3048000"/>
                  <wp:effectExtent l="0" t="0" r="0" b="0"/>
                  <wp:docPr id="4" name="Рисунок 4" descr="http://oruzhba.e-dag.ru/images/mo307/NRc860cecbed877b7310645dee55623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909795" name="Picture 1" descr="http://oruzhba.e-dag.ru/images/mo307/NRc860cecbed877b7310645dee55623ee1.jpg"/>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3635370" cy="3063514"/>
                          </a:xfrm>
                          <a:prstGeom prst="rect">
                            <a:avLst/>
                          </a:prstGeom>
                          <a:noFill/>
                          <a:ln>
                            <a:noFill/>
                          </a:ln>
                        </pic:spPr>
                      </pic:pic>
                    </a:graphicData>
                  </a:graphic>
                </wp:inline>
              </w:drawing>
            </w:r>
          </w:p>
        </w:tc>
        <w:tc>
          <w:tcPr>
            <w:tcW w:w="4397" w:type="dxa"/>
          </w:tcPr>
          <w:p w:rsidR="00860DC2" w:rsidP="00860DC2">
            <w:pPr>
              <w:pStyle w:val="NormalWeb"/>
              <w:tabs>
                <w:tab w:val="left" w:pos="2857"/>
              </w:tabs>
              <w:spacing w:before="0" w:beforeAutospacing="0" w:after="0" w:afterAutospacing="0" w:line="360" w:lineRule="auto"/>
              <w:ind w:firstLine="611"/>
              <w:jc w:val="both"/>
              <w:rPr>
                <w:sz w:val="28"/>
                <w:szCs w:val="28"/>
              </w:rPr>
            </w:pPr>
            <w:r w:rsidRPr="00CD67EC">
              <w:rPr>
                <w:sz w:val="28"/>
                <w:szCs w:val="28"/>
              </w:rPr>
              <w:t xml:space="preserve">В административную единицу Магарамкентского района </w:t>
            </w:r>
            <w:r w:rsidR="00682C82">
              <w:rPr>
                <w:sz w:val="28"/>
                <w:szCs w:val="28"/>
              </w:rPr>
              <w:t>входит Админист</w:t>
            </w:r>
            <w:r w:rsidRPr="00CD67EC">
              <w:rPr>
                <w:sz w:val="28"/>
                <w:szCs w:val="28"/>
              </w:rPr>
              <w:t>рация сельского поселения «</w:t>
            </w:r>
            <w:r w:rsidR="00682C82">
              <w:rPr>
                <w:sz w:val="28"/>
                <w:szCs w:val="28"/>
              </w:rPr>
              <w:t xml:space="preserve">сельсовет </w:t>
            </w:r>
            <w:r>
              <w:rPr>
                <w:sz w:val="28"/>
                <w:szCs w:val="28"/>
              </w:rPr>
              <w:t>Оружбинский</w:t>
            </w:r>
            <w:r w:rsidRPr="00CD67EC">
              <w:rPr>
                <w:sz w:val="28"/>
                <w:szCs w:val="28"/>
              </w:rPr>
              <w:t>», котор</w:t>
            </w:r>
            <w:r w:rsidR="00682C82">
              <w:rPr>
                <w:sz w:val="28"/>
                <w:szCs w:val="28"/>
              </w:rPr>
              <w:t>ая</w:t>
            </w:r>
            <w:r w:rsidRPr="00CD67EC">
              <w:rPr>
                <w:sz w:val="28"/>
                <w:szCs w:val="28"/>
              </w:rPr>
              <w:t xml:space="preserve"> состоит из </w:t>
            </w:r>
            <w:r>
              <w:rPr>
                <w:sz w:val="28"/>
                <w:szCs w:val="28"/>
              </w:rPr>
              <w:t>двух</w:t>
            </w:r>
            <w:r w:rsidR="00682C82">
              <w:rPr>
                <w:sz w:val="28"/>
                <w:szCs w:val="28"/>
              </w:rPr>
              <w:t xml:space="preserve"> сел</w:t>
            </w:r>
            <w:r w:rsidRPr="00CD67EC">
              <w:rPr>
                <w:sz w:val="28"/>
                <w:szCs w:val="28"/>
              </w:rPr>
              <w:t xml:space="preserve"> – </w:t>
            </w:r>
            <w:r w:rsidR="00682C82">
              <w:rPr>
                <w:sz w:val="28"/>
                <w:szCs w:val="28"/>
              </w:rPr>
              <w:t xml:space="preserve">с. </w:t>
            </w:r>
            <w:r>
              <w:rPr>
                <w:sz w:val="28"/>
                <w:szCs w:val="28"/>
              </w:rPr>
              <w:t>Оружба</w:t>
            </w:r>
            <w:r w:rsidR="00682C82">
              <w:rPr>
                <w:sz w:val="28"/>
                <w:szCs w:val="28"/>
              </w:rPr>
              <w:t xml:space="preserve">, с. </w:t>
            </w:r>
            <w:r>
              <w:rPr>
                <w:sz w:val="28"/>
                <w:szCs w:val="28"/>
              </w:rPr>
              <w:t>Яруквалар</w:t>
            </w:r>
            <w:r w:rsidR="00682C82">
              <w:rPr>
                <w:sz w:val="28"/>
                <w:szCs w:val="28"/>
              </w:rPr>
              <w:t>. В сельском</w:t>
            </w:r>
            <w:r>
              <w:rPr>
                <w:sz w:val="28"/>
                <w:szCs w:val="28"/>
              </w:rPr>
              <w:t xml:space="preserve"> поселении Оружбинский проживают 2280 человек.</w:t>
            </w:r>
          </w:p>
          <w:p w:rsidR="00636C12" w:rsidRPr="00CD67EC" w:rsidP="00860DC2">
            <w:pPr>
              <w:pStyle w:val="NormalWeb"/>
              <w:tabs>
                <w:tab w:val="left" w:pos="2857"/>
              </w:tabs>
              <w:spacing w:before="0" w:beforeAutospacing="0" w:after="0" w:afterAutospacing="0" w:line="360" w:lineRule="auto"/>
              <w:ind w:firstLine="709"/>
              <w:jc w:val="both"/>
              <w:rPr>
                <w:sz w:val="28"/>
                <w:szCs w:val="28"/>
              </w:rPr>
            </w:pPr>
          </w:p>
        </w:tc>
      </w:tr>
    </w:tbl>
    <w:p w:rsidR="00860DC2" w:rsidP="00860DC2">
      <w:pPr>
        <w:pStyle w:val="NormalWeb"/>
        <w:spacing w:before="0" w:beforeAutospacing="0" w:after="0" w:afterAutospacing="0" w:line="360" w:lineRule="auto"/>
        <w:ind w:firstLine="709"/>
        <w:jc w:val="both"/>
        <w:rPr>
          <w:rFonts w:ascii="ptserif" w:hAnsi="ptserif"/>
          <w:color w:val="292929"/>
          <w:sz w:val="28"/>
          <w:szCs w:val="28"/>
          <w:shd w:val="clear" w:color="auto" w:fill="FFFFFF"/>
        </w:rPr>
      </w:pPr>
      <w:r>
        <w:rPr>
          <w:rFonts w:ascii="ptserif" w:hAnsi="ptserif"/>
          <w:color w:val="292929"/>
          <w:sz w:val="28"/>
          <w:szCs w:val="28"/>
          <w:shd w:val="clear" w:color="auto" w:fill="FFFFFF"/>
        </w:rPr>
        <w:t>Оружба входит в состав Магарамкентского района Республики Дагестан. В «сельсовет «Оружбинский» входят два сельский поселения село Оружба и село Яруквалар. Административным центром является село Оружба.</w:t>
      </w:r>
    </w:p>
    <w:p w:rsidR="00860DC2" w:rsidP="00860DC2">
      <w:pPr>
        <w:pStyle w:val="NormalWeb"/>
        <w:spacing w:before="0" w:beforeAutospacing="0" w:after="0" w:afterAutospacing="0" w:line="360" w:lineRule="auto"/>
        <w:ind w:firstLine="709"/>
        <w:jc w:val="both"/>
        <w:rPr>
          <w:rFonts w:ascii="ptserif" w:hAnsi="ptserif"/>
          <w:color w:val="292929"/>
          <w:sz w:val="28"/>
          <w:szCs w:val="28"/>
          <w:shd w:val="clear" w:color="auto" w:fill="FFFFFF"/>
        </w:rPr>
      </w:pPr>
      <w:r>
        <w:rPr>
          <w:rFonts w:ascii="ptserif" w:hAnsi="ptserif"/>
          <w:color w:val="292929"/>
          <w:sz w:val="28"/>
          <w:szCs w:val="28"/>
          <w:shd w:val="clear" w:color="auto" w:fill="FFFFFF"/>
        </w:rPr>
        <w:t xml:space="preserve">Как подсказывает название селения, основателем его был человек по имени Оруж. С начала село распологалось на том же левом берегу Самура, но намного </w:t>
      </w:r>
      <w:r>
        <w:rPr>
          <w:rFonts w:ascii="ptserif" w:hAnsi="ptserif"/>
          <w:color w:val="292929"/>
          <w:sz w:val="28"/>
          <w:szCs w:val="28"/>
          <w:shd w:val="clear" w:color="auto" w:fill="FFFFFF"/>
        </w:rPr>
        <w:t>ближе к реке, где сохранилось старое кладбище. Есть мнение, что село ушло в глубь леса из-за буйного характера самурских вод, способных наносить людям непоправимый ущерб при разливах. Есть и другая версия, близкая к историческому факту. Как и в соседнем селении Азадоглы, в старом селении Оружба проживали терекеменцы, исповедующие шиитскую линию ислама. Во время восстания 1877 году они были изгнаны, дома ограблены и уничтожены огнем.</w:t>
      </w:r>
    </w:p>
    <w:p w:rsidR="00860DC2" w:rsidP="00860DC2">
      <w:pPr>
        <w:pStyle w:val="NormalWeb"/>
        <w:spacing w:before="0" w:beforeAutospacing="0" w:after="0" w:afterAutospacing="0" w:line="360" w:lineRule="auto"/>
        <w:jc w:val="both"/>
        <w:rPr>
          <w:rFonts w:ascii="ptserif" w:hAnsi="ptserif"/>
          <w:color w:val="292929"/>
          <w:sz w:val="28"/>
          <w:szCs w:val="28"/>
          <w:shd w:val="clear" w:color="auto" w:fill="FFFFFF"/>
        </w:rPr>
      </w:pPr>
      <w:r>
        <w:rPr>
          <w:noProof/>
        </w:rPr>
        <w:drawing>
          <wp:inline distT="0" distB="0" distL="0" distR="0">
            <wp:extent cx="6409055" cy="3605093"/>
            <wp:effectExtent l="0" t="0" r="0" b="0"/>
            <wp:docPr id="10" name="Рисунок 10" descr="ЛЕЗГИ ХУЬРЕР....сел.ОРУЖ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859383" name="Picture 5" descr="ЛЕЗГИ ХУЬРЕР....сел.ОРУЖБА"/>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6409055" cy="3605093"/>
                    </a:xfrm>
                    <a:prstGeom prst="rect">
                      <a:avLst/>
                    </a:prstGeom>
                    <a:noFill/>
                    <a:ln>
                      <a:noFill/>
                    </a:ln>
                  </pic:spPr>
                </pic:pic>
              </a:graphicData>
            </a:graphic>
          </wp:inline>
        </w:drawing>
      </w:r>
      <w:r>
        <w:rPr>
          <w:rFonts w:ascii="ptserif" w:hAnsi="ptserif"/>
          <w:color w:val="292929"/>
          <w:sz w:val="28"/>
          <w:szCs w:val="28"/>
          <w:shd w:val="clear" w:color="auto" w:fill="FFFFFF"/>
        </w:rPr>
        <w:t>Как бы там ни было, по свидетельства старожилов, на новом месте первожителями новой Оружбы были Кахриманов Муслим – уроженец сел. Дегах нынешнего Кусарского района, Агасиев Агакиши из Юхари-Ярага, Гаджиев Меджид из села Цнал нынешнего Хивского района. Таким образом, с годами в Оружбе стали проживать выходцы из 23 сел Лезгистана, выбравшие эти места по разным причинам.</w:t>
      </w:r>
    </w:p>
    <w:p w:rsidR="00860DC2" w:rsidP="00860DC2">
      <w:pPr>
        <w:pStyle w:val="NormalWeb"/>
        <w:spacing w:before="0" w:beforeAutospacing="0" w:after="0" w:afterAutospacing="0" w:line="360" w:lineRule="auto"/>
        <w:ind w:firstLine="709"/>
        <w:jc w:val="both"/>
        <w:rPr>
          <w:rFonts w:ascii="ptserif" w:hAnsi="ptserif"/>
          <w:color w:val="292929"/>
          <w:sz w:val="28"/>
          <w:szCs w:val="28"/>
          <w:shd w:val="clear" w:color="auto" w:fill="FFFFFF"/>
        </w:rPr>
      </w:pPr>
      <w:r>
        <w:rPr>
          <w:rFonts w:ascii="ptserif" w:hAnsi="ptserif"/>
          <w:color w:val="292929"/>
          <w:sz w:val="28"/>
          <w:szCs w:val="28"/>
          <w:shd w:val="clear" w:color="auto" w:fill="FFFFFF"/>
        </w:rPr>
        <w:t>Переломным для оружбинцев стали 60-е годы прошлого века. Колхозом, который существовал с 1932 года, руководил Кахриманов Багаудин. В 1962 году, когда были объединены Магарамкентский и Касумкентский районы, решили объединиться и два колхоза: им. Папанина села Оружба Магарамкентского района и «Рассвет» селения Келе (Крепость) Касумкентского района. А в Оружбе и до этого проживало несколько семей келейцев.</w:t>
      </w:r>
    </w:p>
    <w:p w:rsidR="00860DC2" w:rsidP="00860DC2">
      <w:pPr>
        <w:pStyle w:val="NormalWeb"/>
        <w:spacing w:before="0" w:beforeAutospacing="0" w:after="0" w:afterAutospacing="0" w:line="360" w:lineRule="auto"/>
        <w:ind w:firstLine="709"/>
        <w:jc w:val="both"/>
        <w:rPr>
          <w:rFonts w:ascii="ptserif" w:hAnsi="ptserif"/>
          <w:color w:val="292929"/>
          <w:sz w:val="28"/>
          <w:szCs w:val="28"/>
          <w:shd w:val="clear" w:color="auto" w:fill="FFFFFF"/>
        </w:rPr>
      </w:pPr>
      <w:r>
        <w:rPr>
          <w:rFonts w:ascii="ptserif" w:hAnsi="ptserif"/>
          <w:color w:val="292929"/>
          <w:sz w:val="28"/>
          <w:szCs w:val="28"/>
          <w:shd w:val="clear" w:color="auto" w:fill="FFFFFF"/>
        </w:rPr>
        <w:t>Далее судьбами двух сел распорядились силы власти и природы. После разъединения районной власти вопрос о переселении келейцев на равнину. Колхозы не только не разъединились, а в том же 1965 году решили начать переселение келейцев в Оржбу, что, конечно, сильно ускорило землетрясение 1966 года. Все население было перевезено за три дня на вертолетах.</w:t>
      </w:r>
    </w:p>
    <w:p w:rsidR="00860DC2" w:rsidP="00860DC2">
      <w:pPr>
        <w:pStyle w:val="NormalWeb"/>
        <w:spacing w:before="0" w:beforeAutospacing="0" w:after="0" w:afterAutospacing="0" w:line="360" w:lineRule="auto"/>
        <w:ind w:firstLine="709"/>
        <w:jc w:val="both"/>
        <w:rPr>
          <w:rFonts w:ascii="ptserif" w:hAnsi="ptserif"/>
          <w:color w:val="292929"/>
          <w:sz w:val="28"/>
          <w:szCs w:val="28"/>
          <w:shd w:val="clear" w:color="auto" w:fill="FFFFFF"/>
        </w:rPr>
      </w:pPr>
      <w:r>
        <w:rPr>
          <w:rFonts w:ascii="ptserif" w:hAnsi="ptserif"/>
          <w:color w:val="292929"/>
          <w:sz w:val="28"/>
          <w:szCs w:val="28"/>
          <w:shd w:val="clear" w:color="auto" w:fill="FFFFFF"/>
        </w:rPr>
        <w:t>В 1965 году на базе двух хозяйств селений Оружба и Келе, а также колхозов селений Ходжа-Казмаляр и Азадоглы был образован совхоз «Правда», просуществовавший до 1999 год. Первыми директорами были Зульфукаров Салман из сел. Азадоглы и Гаджиев Магомедтагир из Магарамкента. Самых высоких показателей совхоз достиг, когда им руководил Шахмарданов Багир и Дашдемиров Багаудин. Было построено много объектов: винзавод, складские помещения, дом специалиста, гостиница, детский сад, животноводческие фермы и т.д.</w:t>
      </w:r>
    </w:p>
    <w:p w:rsidR="00860DC2" w:rsidP="00860DC2">
      <w:pPr>
        <w:pStyle w:val="NormalWeb"/>
        <w:spacing w:before="0" w:beforeAutospacing="0" w:after="0" w:afterAutospacing="0" w:line="360" w:lineRule="auto"/>
        <w:ind w:firstLine="709"/>
        <w:jc w:val="both"/>
        <w:rPr>
          <w:rFonts w:ascii="ptserif" w:hAnsi="ptserif"/>
          <w:color w:val="292929"/>
          <w:sz w:val="28"/>
          <w:szCs w:val="28"/>
          <w:shd w:val="clear" w:color="auto" w:fill="FFFFFF"/>
        </w:rPr>
      </w:pPr>
      <w:r>
        <w:rPr>
          <w:rFonts w:ascii="ptserif" w:hAnsi="ptserif"/>
          <w:color w:val="292929"/>
          <w:sz w:val="28"/>
          <w:szCs w:val="28"/>
          <w:shd w:val="clear" w:color="auto" w:fill="FFFFFF"/>
        </w:rPr>
        <w:t>Сегодняшнее Оружба – это благоустроенный населенный пункт, где функционирует средняя школа и детский сад, врачебная амбулатория. Было газифицировано одним из первых в районе.</w:t>
      </w:r>
    </w:p>
    <w:p w:rsidR="00860DC2" w:rsidP="00860DC2">
      <w:pPr>
        <w:pStyle w:val="NormalWeb"/>
        <w:spacing w:before="0" w:beforeAutospacing="0" w:after="0" w:afterAutospacing="0" w:line="360" w:lineRule="auto"/>
        <w:ind w:firstLine="709"/>
        <w:jc w:val="both"/>
        <w:rPr>
          <w:rFonts w:ascii="ptserif" w:hAnsi="ptserif"/>
          <w:color w:val="292929"/>
          <w:sz w:val="28"/>
          <w:szCs w:val="28"/>
          <w:shd w:val="clear" w:color="auto" w:fill="FFFFFF"/>
        </w:rPr>
      </w:pPr>
      <w:r>
        <w:rPr>
          <w:rFonts w:ascii="ptserif" w:hAnsi="ptserif"/>
          <w:color w:val="292929"/>
          <w:sz w:val="28"/>
          <w:szCs w:val="28"/>
          <w:shd w:val="clear" w:color="auto" w:fill="FFFFFF"/>
        </w:rPr>
        <w:t>Оружбинцы по праву гордятся тем, что сегодня во главе муниципального района «Магарамкентский район» стоит их сельчанин, выходец из селения Келе Фарид Загидинович Ахмедов. Они очень надеются на молодого руководителя и ждут позитивных изменений в производстве и в социальной жизни, желают ему успехов и процветания не только селу, но и всему району.</w:t>
      </w:r>
    </w:p>
    <w:p w:rsidR="00860DC2" w:rsidP="00860DC2">
      <w:pPr>
        <w:pStyle w:val="NormalWeb"/>
        <w:spacing w:before="0" w:beforeAutospacing="0" w:after="0" w:afterAutospacing="0" w:line="360" w:lineRule="auto"/>
        <w:ind w:firstLine="709"/>
        <w:jc w:val="both"/>
        <w:rPr>
          <w:rFonts w:ascii="ptserif" w:hAnsi="ptserif"/>
          <w:color w:val="292929"/>
          <w:sz w:val="28"/>
          <w:szCs w:val="28"/>
          <w:shd w:val="clear" w:color="auto" w:fill="FFFFFF"/>
        </w:rPr>
      </w:pPr>
      <w:r>
        <w:rPr>
          <w:rFonts w:ascii="ptserif" w:hAnsi="ptserif"/>
          <w:color w:val="292929"/>
          <w:sz w:val="28"/>
          <w:szCs w:val="28"/>
          <w:shd w:val="clear" w:color="auto" w:fill="FFFFFF"/>
        </w:rPr>
        <w:t>В селе помнят имя знаменитого келейце – нефтяника Чубанова Джафера, кавалера орденов Ленина и Трудового Красного Знамени, а также оружбинцев – красного партизана Эмирханова Садыка, участника ВДНХ 1939 года Абдулаева Абдулвагаба, работавших в свое время начальником милиции Кюринского округа Кахриманова М., первый начальником МГБ Магарамкентского района Яралиев Г. и его брата, капитана милиции Яралиев М., бессменного представителя местного колхоза вплоть до образования совхоза Кахриманова Б. и других.</w:t>
      </w:r>
    </w:p>
    <w:p w:rsidR="00860DC2" w:rsidP="00860DC2">
      <w:pPr>
        <w:pStyle w:val="NormalWeb"/>
        <w:spacing w:before="0" w:beforeAutospacing="0" w:after="0" w:afterAutospacing="0" w:line="360" w:lineRule="auto"/>
        <w:jc w:val="both"/>
        <w:rPr>
          <w:rFonts w:ascii="ptserif" w:hAnsi="ptserif"/>
          <w:color w:val="292929"/>
          <w:sz w:val="28"/>
          <w:szCs w:val="28"/>
          <w:shd w:val="clear" w:color="auto" w:fill="FFFFFF"/>
        </w:rPr>
      </w:pPr>
      <w:r>
        <w:rPr>
          <w:noProof/>
        </w:rPr>
        <w:drawing>
          <wp:inline distT="0" distB="0" distL="0" distR="0">
            <wp:extent cx="6409055" cy="2571336"/>
            <wp:effectExtent l="0" t="0" r="0" b="0"/>
            <wp:docPr id="5" name="Рисунок 5" descr="Село Оруж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836479" name="Picture 3" descr="Село Оружба"/>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6409055" cy="2571336"/>
                    </a:xfrm>
                    <a:prstGeom prst="rect">
                      <a:avLst/>
                    </a:prstGeom>
                    <a:noFill/>
                    <a:ln>
                      <a:noFill/>
                    </a:ln>
                  </pic:spPr>
                </pic:pic>
              </a:graphicData>
            </a:graphic>
          </wp:inline>
        </w:drawing>
      </w:r>
    </w:p>
    <w:p w:rsidR="00860DC2" w:rsidP="00860DC2">
      <w:pPr>
        <w:pStyle w:val="NormalWeb"/>
        <w:spacing w:before="0" w:beforeAutospacing="0" w:after="0" w:afterAutospacing="0" w:line="360" w:lineRule="auto"/>
        <w:ind w:firstLine="709"/>
        <w:jc w:val="both"/>
        <w:rPr>
          <w:rFonts w:ascii="ptserif" w:hAnsi="ptserif"/>
          <w:color w:val="292929"/>
          <w:sz w:val="28"/>
          <w:szCs w:val="28"/>
          <w:shd w:val="clear" w:color="auto" w:fill="FFFFFF"/>
        </w:rPr>
      </w:pPr>
      <w:r>
        <w:rPr>
          <w:rFonts w:ascii="ptserif" w:hAnsi="ptserif"/>
          <w:color w:val="292929"/>
          <w:sz w:val="28"/>
          <w:szCs w:val="28"/>
          <w:shd w:val="clear" w:color="auto" w:fill="FFFFFF"/>
        </w:rPr>
        <w:t>Оружбинцы гордятся известными за пределами района односельчанами: деятелями культуры и науки, такими ка народный артист РД, режиссер Лезгинского театра Мирзебегов Мирзебег, народный писатель, заслуженный деятель искусств РД Исмаилов Абдуселим, доктор с/х наук Мурсалов Мажидин и Халилов Шахвар; Яралиев Раид, занимавший пост замминистра по защите природных ресурсов РФ, братья Казиахмедовы Зухраб и Абас, дослужившие до чина полковника в системе исполнения наказания, и многие другие.</w:t>
      </w:r>
    </w:p>
    <w:p w:rsidR="00860DC2" w:rsidRPr="00860DC2" w:rsidP="00860DC2">
      <w:pPr>
        <w:pStyle w:val="NormalWeb"/>
        <w:spacing w:before="0" w:beforeAutospacing="0" w:after="0" w:afterAutospacing="0" w:line="360" w:lineRule="auto"/>
        <w:ind w:firstLine="709"/>
        <w:jc w:val="both"/>
        <w:rPr>
          <w:rFonts w:ascii="ptserif" w:hAnsi="ptserif"/>
          <w:color w:val="292929"/>
          <w:sz w:val="28"/>
          <w:szCs w:val="28"/>
          <w:shd w:val="clear" w:color="auto" w:fill="FFFFFF"/>
        </w:rPr>
      </w:pPr>
      <w:r>
        <w:rPr>
          <w:rFonts w:ascii="ptserif" w:hAnsi="ptserif"/>
          <w:color w:val="292929"/>
          <w:sz w:val="28"/>
          <w:szCs w:val="28"/>
          <w:shd w:val="clear" w:color="auto" w:fill="FFFFFF"/>
        </w:rPr>
        <w:t>Высоких успехов в большом спорте добился Рагимов Виталий, завоевавший на Пекинской Олимпиаде серебряную медаль в греко-римской борьбе, выступая за Республику Азербайджан.</w:t>
      </w:r>
    </w:p>
    <w:p w:rsidR="00860DC2" w:rsidP="00752FB1">
      <w:pPr>
        <w:pStyle w:val="NormalWeb"/>
        <w:spacing w:before="0" w:beforeAutospacing="0" w:after="0" w:afterAutospacing="0" w:line="360" w:lineRule="auto"/>
        <w:ind w:firstLine="709"/>
        <w:jc w:val="both"/>
        <w:rPr>
          <w:sz w:val="28"/>
          <w:szCs w:val="28"/>
        </w:rPr>
      </w:pPr>
      <w:r>
        <w:rPr>
          <w:sz w:val="28"/>
          <w:szCs w:val="28"/>
        </w:rPr>
        <w:t>В с. Оружба на сегодняшний день проживают 1864 человек.</w:t>
      </w:r>
    </w:p>
    <w:p w:rsidR="00860DC2" w:rsidP="00752FB1">
      <w:pPr>
        <w:pStyle w:val="NormalWeb"/>
        <w:spacing w:before="0" w:beforeAutospacing="0" w:after="0" w:afterAutospacing="0" w:line="360" w:lineRule="auto"/>
        <w:ind w:firstLine="709"/>
        <w:jc w:val="both"/>
        <w:rPr>
          <w:sz w:val="28"/>
          <w:szCs w:val="28"/>
        </w:rPr>
      </w:pPr>
      <w:r>
        <w:rPr>
          <w:noProof/>
        </w:rPr>
        <w:drawing>
          <wp:inline distT="0" distB="0" distL="0" distR="0">
            <wp:extent cx="4876800" cy="2686050"/>
            <wp:effectExtent l="0" t="0" r="0" b="0"/>
            <wp:docPr id="11" name="Рисунок 11" descr="Ввод в эксплуатацию трассы «Куллар – Яруквалар» запланирова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423174" name="Picture 7" descr="Ввод в эксплуатацию трассы «Куллар – Яруквалар» запланирован ..."/>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4876800" cy="2686050"/>
                    </a:xfrm>
                    <a:prstGeom prst="rect">
                      <a:avLst/>
                    </a:prstGeom>
                    <a:noFill/>
                    <a:ln>
                      <a:noFill/>
                    </a:ln>
                  </pic:spPr>
                </pic:pic>
              </a:graphicData>
            </a:graphic>
          </wp:inline>
        </w:drawing>
      </w:r>
    </w:p>
    <w:p w:rsidR="00860DC2" w:rsidP="00752FB1">
      <w:pPr>
        <w:pStyle w:val="NormalWeb"/>
        <w:spacing w:before="0" w:beforeAutospacing="0" w:after="0" w:afterAutospacing="0" w:line="360" w:lineRule="auto"/>
        <w:ind w:firstLine="709"/>
        <w:jc w:val="both"/>
        <w:rPr>
          <w:sz w:val="28"/>
          <w:szCs w:val="28"/>
        </w:rPr>
      </w:pPr>
      <w:r>
        <w:rPr>
          <w:sz w:val="28"/>
          <w:szCs w:val="28"/>
        </w:rPr>
        <w:t xml:space="preserve">Село Яруквалар </w:t>
      </w:r>
      <w:r w:rsidRPr="00860DC2">
        <w:rPr>
          <w:sz w:val="28"/>
          <w:szCs w:val="28"/>
        </w:rPr>
        <w:t>расположено в 21 км к северо-востоку от районного центра с. </w:t>
      </w:r>
      <w:r>
        <w:fldChar w:fldCharType="begin"/>
      </w:r>
      <w:r>
        <w:instrText xml:space="preserve"> HYPERLINK "https://ru.wikipedia.org/wiki/%D0%9C%D0%B0%D0%B3%D0%B0%D1%80%D0%B0%D0%BC%D0%BA%D0%B5%D0%BD%D1%82" \o "Магарамкент" </w:instrText>
      </w:r>
      <w:r>
        <w:fldChar w:fldCharType="separate"/>
      </w:r>
      <w:r w:rsidRPr="00860DC2">
        <w:rPr>
          <w:sz w:val="28"/>
          <w:szCs w:val="28"/>
        </w:rPr>
        <w:t>Магарамкент</w:t>
      </w:r>
      <w:r>
        <w:fldChar w:fldCharType="end"/>
      </w:r>
      <w:r w:rsidRPr="00860DC2">
        <w:rPr>
          <w:sz w:val="28"/>
          <w:szCs w:val="28"/>
        </w:rPr>
        <w:t>, на правом берегу реки </w:t>
      </w:r>
      <w:r>
        <w:fldChar w:fldCharType="begin"/>
      </w:r>
      <w:r>
        <w:instrText xml:space="preserve"> HYPERLINK "https://ru.wikipedia.org/wiki/%D0%93%D1%8E%D0%BB%D1%8C%D0%B3%D0%B5%D1%80%D1%8B%D1%87%D0%B0%D0%B9" \o "Гюльгерычай" </w:instrText>
      </w:r>
      <w:r>
        <w:fldChar w:fldCharType="separate"/>
      </w:r>
      <w:r w:rsidRPr="00860DC2">
        <w:rPr>
          <w:sz w:val="28"/>
          <w:szCs w:val="28"/>
        </w:rPr>
        <w:t>Гюльгерычай</w:t>
      </w:r>
      <w:r>
        <w:fldChar w:fldCharType="end"/>
      </w:r>
      <w:r>
        <w:rPr>
          <w:sz w:val="28"/>
          <w:szCs w:val="28"/>
        </w:rPr>
        <w:t>. В нем проживают 416 человек.</w:t>
      </w:r>
    </w:p>
    <w:p w:rsidR="00860DC2" w:rsidP="00860DC2">
      <w:pPr>
        <w:pStyle w:val="NormalWeb"/>
        <w:tabs>
          <w:tab w:val="left" w:pos="2857"/>
        </w:tabs>
        <w:spacing w:before="0" w:beforeAutospacing="0" w:after="0" w:afterAutospacing="0" w:line="360" w:lineRule="auto"/>
        <w:ind w:firstLine="709"/>
        <w:jc w:val="both"/>
        <w:rPr>
          <w:sz w:val="28"/>
          <w:szCs w:val="28"/>
        </w:rPr>
      </w:pPr>
      <w:r w:rsidRPr="00CD67EC">
        <w:rPr>
          <w:sz w:val="28"/>
          <w:szCs w:val="28"/>
          <w:shd w:val="clear" w:color="auto" w:fill="FFFFFF"/>
        </w:rPr>
        <w:t xml:space="preserve">По своим климатическим особенностям </w:t>
      </w:r>
      <w:r>
        <w:rPr>
          <w:sz w:val="28"/>
          <w:szCs w:val="28"/>
          <w:shd w:val="clear" w:color="auto" w:fill="FFFFFF"/>
        </w:rPr>
        <w:t>сёла в сельском поселении «Оружбинский»</w:t>
      </w:r>
      <w:r w:rsidRPr="00CD67EC">
        <w:rPr>
          <w:sz w:val="28"/>
          <w:szCs w:val="28"/>
          <w:shd w:val="clear" w:color="auto" w:fill="FFFFFF"/>
        </w:rPr>
        <w:t xml:space="preserve"> име</w:t>
      </w:r>
      <w:r>
        <w:rPr>
          <w:sz w:val="28"/>
          <w:szCs w:val="28"/>
          <w:shd w:val="clear" w:color="auto" w:fill="FFFFFF"/>
        </w:rPr>
        <w:t>ю</w:t>
      </w:r>
      <w:r w:rsidRPr="00CD67EC">
        <w:rPr>
          <w:sz w:val="28"/>
          <w:szCs w:val="28"/>
          <w:shd w:val="clear" w:color="auto" w:fill="FFFFFF"/>
        </w:rPr>
        <w:t xml:space="preserve">т климат, близкий к </w:t>
      </w:r>
      <w:r>
        <w:fldChar w:fldCharType="begin"/>
      </w:r>
      <w:r>
        <w:instrText xml:space="preserve"> HYPERLINK "https://ru.wikipedia.org/wiki/%D0%A1%D1%83%D0%B1%D1%82%D1%80%D0%BE%D0%BF%D0%B8%D1%87%D0%B5%D1%81%D0%BA%D0%B8%D0%B9_%D0%B2%D0%BD%D1%83%D1%82%D1%80%D0%B8%D0%BA%D0%BE%D0%BD%D1%82%D0%B8%D0%BD%D0%B5%D0%BD%D1%82%D0%B0%D0%BB%D1%8C%D0%BD%D1%8B%D0%B9_%D0%BA%D0%BB%D0%B8%D0%BC%D0%B0%D1%82" \o "Субтропический внутриконтинентальный климат" </w:instrText>
      </w:r>
      <w:r>
        <w:fldChar w:fldCharType="separate"/>
      </w:r>
      <w:r w:rsidRPr="00CD67EC">
        <w:rPr>
          <w:rStyle w:val="Hyperlink"/>
          <w:color w:val="auto"/>
          <w:sz w:val="28"/>
          <w:szCs w:val="28"/>
          <w:u w:val="none"/>
          <w:shd w:val="clear" w:color="auto" w:fill="FFFFFF"/>
        </w:rPr>
        <w:t>субтропическому</w:t>
      </w:r>
      <w:r>
        <w:fldChar w:fldCharType="end"/>
      </w:r>
      <w:r w:rsidRPr="00CD67EC">
        <w:rPr>
          <w:sz w:val="28"/>
          <w:szCs w:val="28"/>
          <w:shd w:val="clear" w:color="auto" w:fill="FFFFFF"/>
        </w:rPr>
        <w:t xml:space="preserve">, с тёплой, без устойчивого снежного покрова зимой и жарким, засушливым летом. </w:t>
      </w:r>
    </w:p>
    <w:p w:rsidR="00347740" w:rsidP="00752FB1">
      <w:pPr>
        <w:pStyle w:val="NormalWeb"/>
        <w:spacing w:before="0" w:beforeAutospacing="0" w:after="0" w:afterAutospacing="0" w:line="360" w:lineRule="auto"/>
        <w:ind w:firstLine="709"/>
        <w:jc w:val="both"/>
        <w:rPr>
          <w:sz w:val="28"/>
          <w:szCs w:val="28"/>
        </w:rPr>
      </w:pPr>
      <w:r w:rsidRPr="00470A6E">
        <w:rPr>
          <w:sz w:val="28"/>
          <w:szCs w:val="28"/>
        </w:rPr>
        <w:t xml:space="preserve">В целях </w:t>
      </w:r>
      <w:r>
        <w:rPr>
          <w:sz w:val="28"/>
          <w:szCs w:val="28"/>
        </w:rPr>
        <w:t xml:space="preserve">реализации </w:t>
      </w:r>
      <w:r w:rsidRPr="00470A6E">
        <w:rPr>
          <w:sz w:val="28"/>
          <w:szCs w:val="28"/>
        </w:rPr>
        <w:t xml:space="preserve">мероприятий, направленных на создание и поддержание функционально, экологически, информативно и эстетически организованной среды населенных пунктов </w:t>
      </w:r>
      <w:r>
        <w:rPr>
          <w:sz w:val="28"/>
          <w:szCs w:val="28"/>
        </w:rPr>
        <w:t>Республики Дагестан</w:t>
      </w:r>
      <w:r w:rsidRPr="00470A6E">
        <w:rPr>
          <w:sz w:val="28"/>
          <w:szCs w:val="28"/>
        </w:rPr>
        <w:t xml:space="preserve">, в соответствии со статьями 14, 16 Федерального закона от 16.10.2003 N 131-ФЗ "Об общих принципах организации местного самоуправления в Российской Федерации" </w:t>
      </w:r>
      <w:r>
        <w:rPr>
          <w:sz w:val="28"/>
          <w:szCs w:val="28"/>
        </w:rPr>
        <w:t>и в связи с утверждением регионального оператора «</w:t>
      </w:r>
      <w:r w:rsidR="00977AD1">
        <w:rPr>
          <w:sz w:val="28"/>
          <w:szCs w:val="28"/>
        </w:rPr>
        <w:t>Юж</w:t>
      </w:r>
      <w:r w:rsidR="00ED3C81">
        <w:rPr>
          <w:sz w:val="28"/>
          <w:szCs w:val="28"/>
        </w:rPr>
        <w:t>ной</w:t>
      </w:r>
      <w:r>
        <w:rPr>
          <w:sz w:val="28"/>
          <w:szCs w:val="28"/>
        </w:rPr>
        <w:t xml:space="preserve"> зоны» МЭОК Республики Д</w:t>
      </w:r>
      <w:r w:rsidR="00ED3C81">
        <w:rPr>
          <w:sz w:val="28"/>
          <w:szCs w:val="28"/>
        </w:rPr>
        <w:t>агестан, разработана схема</w:t>
      </w:r>
      <w:r w:rsidR="007B5C93">
        <w:rPr>
          <w:sz w:val="28"/>
          <w:szCs w:val="28"/>
        </w:rPr>
        <w:t xml:space="preserve"> </w:t>
      </w:r>
      <w:r>
        <w:rPr>
          <w:sz w:val="28"/>
          <w:szCs w:val="28"/>
        </w:rPr>
        <w:t>генеральной санитарной очист</w:t>
      </w:r>
      <w:r w:rsidR="001428D8">
        <w:rPr>
          <w:sz w:val="28"/>
          <w:szCs w:val="28"/>
        </w:rPr>
        <w:t xml:space="preserve">ки </w:t>
      </w:r>
      <w:r w:rsidR="00752FB1">
        <w:rPr>
          <w:sz w:val="28"/>
          <w:szCs w:val="28"/>
        </w:rPr>
        <w:t>территории сельского поселения</w:t>
      </w:r>
      <w:r w:rsidR="001428D8">
        <w:rPr>
          <w:sz w:val="28"/>
          <w:szCs w:val="28"/>
        </w:rPr>
        <w:t xml:space="preserve"> «</w:t>
      </w:r>
      <w:r w:rsidR="00682C82">
        <w:rPr>
          <w:sz w:val="28"/>
          <w:szCs w:val="28"/>
        </w:rPr>
        <w:t xml:space="preserve">сельсовет </w:t>
      </w:r>
      <w:r w:rsidR="00860DC2">
        <w:rPr>
          <w:sz w:val="28"/>
          <w:szCs w:val="28"/>
        </w:rPr>
        <w:t>Оружбинский</w:t>
      </w:r>
      <w:r>
        <w:rPr>
          <w:sz w:val="28"/>
          <w:szCs w:val="28"/>
        </w:rPr>
        <w:t>», разработанной</w:t>
      </w:r>
      <w:r w:rsidRPr="00470A6E">
        <w:rPr>
          <w:sz w:val="28"/>
          <w:szCs w:val="28"/>
        </w:rPr>
        <w:t xml:space="preserve"> сроком</w:t>
      </w:r>
      <w:r w:rsidR="001428D8">
        <w:rPr>
          <w:sz w:val="28"/>
          <w:szCs w:val="28"/>
        </w:rPr>
        <w:t xml:space="preserve"> до 202</w:t>
      </w:r>
      <w:r w:rsidR="00977AD1">
        <w:rPr>
          <w:sz w:val="28"/>
          <w:szCs w:val="28"/>
        </w:rPr>
        <w:t>3</w:t>
      </w:r>
      <w:r>
        <w:rPr>
          <w:sz w:val="28"/>
          <w:szCs w:val="28"/>
        </w:rPr>
        <w:t xml:space="preserve"> года.</w:t>
      </w:r>
    </w:p>
    <w:p w:rsidR="00FF65C2" w:rsidRPr="00470A6E" w:rsidP="00752FB1">
      <w:pPr>
        <w:pStyle w:val="NormalWeb"/>
        <w:spacing w:before="0" w:beforeAutospacing="0" w:after="0" w:afterAutospacing="0" w:line="360" w:lineRule="auto"/>
        <w:ind w:firstLine="709"/>
        <w:jc w:val="both"/>
        <w:rPr>
          <w:sz w:val="28"/>
          <w:szCs w:val="28"/>
        </w:rPr>
      </w:pPr>
      <w:r w:rsidRPr="00470A6E">
        <w:rPr>
          <w:sz w:val="28"/>
          <w:szCs w:val="28"/>
        </w:rPr>
        <w:t>Санитарная очистка и уборка населенных мест является одной из составных частей мероприятий по охране окружающей среды и в современных условиях представляет собой сложную в организационном и техническом отношении отрасль народного хозяйства.</w:t>
      </w:r>
    </w:p>
    <w:p w:rsidR="00FF65C2" w:rsidRPr="00470A6E" w:rsidP="00752FB1">
      <w:pPr>
        <w:pStyle w:val="NormalWeb"/>
        <w:spacing w:before="0" w:beforeAutospacing="0" w:after="0" w:afterAutospacing="0" w:line="360" w:lineRule="auto"/>
        <w:ind w:firstLine="709"/>
        <w:jc w:val="both"/>
        <w:rPr>
          <w:sz w:val="28"/>
          <w:szCs w:val="28"/>
        </w:rPr>
      </w:pPr>
      <w:r w:rsidRPr="00470A6E">
        <w:rPr>
          <w:sz w:val="28"/>
          <w:szCs w:val="28"/>
        </w:rPr>
        <w:t>В настоящее время уборка территорий</w:t>
      </w:r>
      <w:r w:rsidR="00752FB1">
        <w:rPr>
          <w:sz w:val="28"/>
          <w:szCs w:val="28"/>
        </w:rPr>
        <w:t xml:space="preserve"> сельских поселений</w:t>
      </w:r>
      <w:r w:rsidRPr="00470A6E">
        <w:rPr>
          <w:sz w:val="28"/>
          <w:szCs w:val="28"/>
        </w:rPr>
        <w:t xml:space="preserve"> и их санитарная очистка осуществляются по технологиям, предусматривающим механизацию наиболее трудоемких работ. Для этих целей отечественной промышленностью выпускаются необходимые спецмашины и оборудование. Однако общий уровень механизации технологических процессов по России не превышает 80%.</w:t>
      </w:r>
    </w:p>
    <w:p w:rsidR="00FF65C2" w:rsidRPr="00470A6E" w:rsidP="00752FB1">
      <w:pPr>
        <w:pStyle w:val="NormalWeb"/>
        <w:spacing w:before="0" w:beforeAutospacing="0" w:after="0" w:afterAutospacing="0" w:line="360" w:lineRule="auto"/>
        <w:ind w:firstLine="709"/>
        <w:jc w:val="both"/>
        <w:rPr>
          <w:sz w:val="28"/>
          <w:szCs w:val="28"/>
        </w:rPr>
      </w:pPr>
      <w:r w:rsidRPr="00470A6E">
        <w:rPr>
          <w:sz w:val="28"/>
          <w:szCs w:val="28"/>
        </w:rPr>
        <w:t xml:space="preserve">Основной проблемой реформирования жилищно-коммунального хозяйства является перевод его на полную самоокупаемость. Основными направлениями работ по решению данной проблемы в части обращения с твердыми </w:t>
      </w:r>
      <w:r w:rsidR="00126DC0">
        <w:rPr>
          <w:sz w:val="28"/>
          <w:szCs w:val="28"/>
        </w:rPr>
        <w:t xml:space="preserve">коммунальными </w:t>
      </w:r>
      <w:r w:rsidRPr="00470A6E">
        <w:rPr>
          <w:sz w:val="28"/>
          <w:szCs w:val="28"/>
        </w:rPr>
        <w:t>отходами являются следующие:</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внедрение комплексной механизации санитарной очистки населенных мест, повышение технического уровня, надежности, снижение металлоемкости по всем группам оборудования;</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максимально возможная утилизация и вторичное использования отходов;</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организация сбора вторичного сырья;</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xml:space="preserve">- экологически безопасное складирование </w:t>
      </w:r>
      <w:r w:rsidRPr="00470A6E" w:rsidR="00B410A6">
        <w:rPr>
          <w:sz w:val="28"/>
          <w:szCs w:val="28"/>
        </w:rPr>
        <w:t>не утилизируемой</w:t>
      </w:r>
      <w:r w:rsidRPr="00470A6E">
        <w:rPr>
          <w:sz w:val="28"/>
          <w:szCs w:val="28"/>
        </w:rPr>
        <w:t xml:space="preserve"> части отходов;</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совершенствование системы государственного учета и контроля сбора, тра</w:t>
      </w:r>
      <w:r w:rsidR="00126DC0">
        <w:rPr>
          <w:sz w:val="28"/>
          <w:szCs w:val="28"/>
        </w:rPr>
        <w:t>нспортировки и обезвреживания ТК</w:t>
      </w:r>
      <w:r w:rsidRPr="00470A6E">
        <w:rPr>
          <w:sz w:val="28"/>
          <w:szCs w:val="28"/>
        </w:rPr>
        <w:t>О;</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оптимизация тарифов сбора, транспортир</w:t>
      </w:r>
      <w:r w:rsidR="00126DC0">
        <w:rPr>
          <w:sz w:val="28"/>
          <w:szCs w:val="28"/>
        </w:rPr>
        <w:t>овки и обезвреживания ТК</w:t>
      </w:r>
      <w:r w:rsidRPr="00470A6E">
        <w:rPr>
          <w:sz w:val="28"/>
          <w:szCs w:val="28"/>
        </w:rPr>
        <w:t>О;</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снижение стоимости услуг для населения и повышение эфф</w:t>
      </w:r>
      <w:r w:rsidR="00126DC0">
        <w:rPr>
          <w:sz w:val="28"/>
          <w:szCs w:val="28"/>
        </w:rPr>
        <w:t>ективности системы управления ТК</w:t>
      </w:r>
      <w:r w:rsidRPr="00470A6E">
        <w:rPr>
          <w:sz w:val="28"/>
          <w:szCs w:val="28"/>
        </w:rPr>
        <w:t>О.</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Главная задача реализации этих целей состоит в комплексном использовании всех рычагов управления и ресурсосбережения: экологических, технических, экономических, нормативных, правовых, информационных.</w:t>
      </w:r>
    </w:p>
    <w:p w:rsidR="00FF65C2" w:rsidRPr="00470A6E" w:rsidP="00FF65C2">
      <w:pPr>
        <w:pStyle w:val="NormalWeb"/>
        <w:spacing w:before="0" w:beforeAutospacing="0" w:after="0" w:afterAutospacing="0" w:line="360" w:lineRule="auto"/>
        <w:ind w:firstLine="567"/>
        <w:jc w:val="both"/>
        <w:rPr>
          <w:sz w:val="28"/>
          <w:szCs w:val="28"/>
        </w:rPr>
      </w:pPr>
      <w:r w:rsidRPr="00AF1BB9">
        <w:rPr>
          <w:b/>
          <w:sz w:val="28"/>
          <w:szCs w:val="28"/>
        </w:rPr>
        <w:t>С</w:t>
      </w:r>
      <w:r w:rsidRPr="00AF1BB9">
        <w:rPr>
          <w:b/>
          <w:sz w:val="28"/>
          <w:szCs w:val="28"/>
        </w:rPr>
        <w:t>хема очистки</w:t>
      </w:r>
      <w:r w:rsidRPr="00470A6E">
        <w:rPr>
          <w:sz w:val="28"/>
          <w:szCs w:val="28"/>
        </w:rPr>
        <w:t xml:space="preserve"> - проект, направленный на решение комплекса работ по организации, сбору, удалению, обезвреживанию отходов и уборке городских территорий.</w:t>
      </w:r>
    </w:p>
    <w:p w:rsidR="00FF65C2" w:rsidRPr="00470A6E" w:rsidP="00FF65C2">
      <w:pPr>
        <w:pStyle w:val="NormalWeb"/>
        <w:spacing w:before="0" w:beforeAutospacing="0" w:after="0" w:afterAutospacing="0" w:line="360" w:lineRule="auto"/>
        <w:ind w:firstLine="567"/>
        <w:jc w:val="both"/>
        <w:rPr>
          <w:sz w:val="28"/>
          <w:szCs w:val="28"/>
        </w:rPr>
      </w:pPr>
      <w:r>
        <w:rPr>
          <w:sz w:val="28"/>
          <w:szCs w:val="28"/>
        </w:rPr>
        <w:t>С</w:t>
      </w:r>
      <w:r w:rsidRPr="00470A6E">
        <w:rPr>
          <w:sz w:val="28"/>
          <w:szCs w:val="28"/>
        </w:rPr>
        <w:t>хема определяет очередность осуществления мероприятий, объемы работ по всем видам очистки и уборки, системы и методы сбора, удаления, обезвреживания и переработки отходов, необходимое количество уборочных машин, механизмов, оборудования и инвентаря, целесообразность проектирования, строительства, реконструкции или расширения объектов системы санитарной очистки, их основные параметры и размещение, ориентировочные капиталовложения на строительство и приобретение технических средств.</w:t>
      </w:r>
    </w:p>
    <w:p w:rsidR="00012FBC" w:rsidRPr="00336BBA" w:rsidP="00012FBC">
      <w:pPr>
        <w:pStyle w:val="NormalWeb"/>
        <w:spacing w:before="0" w:beforeAutospacing="0" w:after="0" w:afterAutospacing="0" w:line="360" w:lineRule="auto"/>
        <w:ind w:left="142" w:firstLine="567"/>
        <w:jc w:val="both"/>
        <w:rPr>
          <w:sz w:val="28"/>
          <w:szCs w:val="28"/>
        </w:rPr>
      </w:pPr>
      <w:r w:rsidRPr="00336BBA">
        <w:rPr>
          <w:sz w:val="28"/>
          <w:szCs w:val="28"/>
        </w:rPr>
        <w:t xml:space="preserve">Нормативно – правовая база для разработки генеральной схемы очистки территории: </w:t>
      </w:r>
    </w:p>
    <w:p w:rsidR="00012FBC" w:rsidRPr="00336BBA" w:rsidP="00012FBC">
      <w:pPr>
        <w:pStyle w:val="NormalWeb"/>
        <w:numPr>
          <w:ilvl w:val="0"/>
          <w:numId w:val="21"/>
        </w:numPr>
        <w:spacing w:before="0" w:beforeAutospacing="0" w:after="0" w:afterAutospacing="0" w:line="360" w:lineRule="auto"/>
        <w:ind w:left="142" w:firstLine="567"/>
        <w:jc w:val="both"/>
        <w:rPr>
          <w:sz w:val="28"/>
          <w:szCs w:val="28"/>
        </w:rPr>
      </w:pPr>
      <w:r w:rsidRPr="00336BBA">
        <w:rPr>
          <w:sz w:val="28"/>
          <w:szCs w:val="28"/>
        </w:rPr>
        <w:t>Федеральный закон от 10.01.2002 N 7-ФЗ (ред. от 24.11.2014, с изм. от 29.12.2014) "Об охране окружающей среды" (с изм. и доп., вступ. в силу с 01.01.2015)</w:t>
      </w:r>
    </w:p>
    <w:p w:rsidR="00012FBC" w:rsidRPr="00336BBA" w:rsidP="00012FBC">
      <w:pPr>
        <w:pStyle w:val="NormalWeb"/>
        <w:numPr>
          <w:ilvl w:val="0"/>
          <w:numId w:val="21"/>
        </w:numPr>
        <w:spacing w:before="0" w:beforeAutospacing="0" w:after="0" w:afterAutospacing="0" w:line="360" w:lineRule="auto"/>
        <w:ind w:left="142" w:firstLine="567"/>
        <w:jc w:val="both"/>
        <w:rPr>
          <w:sz w:val="28"/>
          <w:szCs w:val="28"/>
        </w:rPr>
      </w:pPr>
      <w:r w:rsidRPr="00336BBA">
        <w:rPr>
          <w:sz w:val="28"/>
          <w:szCs w:val="28"/>
        </w:rPr>
        <w:t>Федеральный закон от 06.10.2003 N 131-ФЗ (ред. от 29.12.2014) "Об общих принципах организации местного самоуправления в Российской Федерации"</w:t>
      </w:r>
    </w:p>
    <w:p w:rsidR="00012FBC" w:rsidRPr="00336BBA" w:rsidP="00012FBC">
      <w:pPr>
        <w:pStyle w:val="NormalWeb"/>
        <w:numPr>
          <w:ilvl w:val="0"/>
          <w:numId w:val="21"/>
        </w:numPr>
        <w:spacing w:before="0" w:beforeAutospacing="0" w:after="0" w:afterAutospacing="0" w:line="360" w:lineRule="auto"/>
        <w:ind w:left="142" w:firstLine="567"/>
        <w:jc w:val="both"/>
        <w:rPr>
          <w:sz w:val="28"/>
          <w:szCs w:val="28"/>
        </w:rPr>
      </w:pPr>
      <w:r w:rsidRPr="00336BBA">
        <w:rPr>
          <w:sz w:val="28"/>
          <w:szCs w:val="28"/>
        </w:rPr>
        <w:t>Федеральный закон от 24.06.1998 N 89-ФЗ (ред. от 29.12.2014) "Об отходах производства и потребления" (с изм. и доп., вступ. в силу с 01.02.2015)</w:t>
      </w:r>
    </w:p>
    <w:p w:rsidR="00012FBC" w:rsidRPr="00336BBA" w:rsidP="00012FBC">
      <w:pPr>
        <w:pStyle w:val="NormalWeb"/>
        <w:numPr>
          <w:ilvl w:val="0"/>
          <w:numId w:val="21"/>
        </w:numPr>
        <w:spacing w:before="0" w:beforeAutospacing="0" w:after="0" w:afterAutospacing="0" w:line="360" w:lineRule="auto"/>
        <w:ind w:left="142" w:firstLine="567"/>
        <w:jc w:val="both"/>
        <w:rPr>
          <w:sz w:val="28"/>
          <w:szCs w:val="28"/>
        </w:rPr>
      </w:pPr>
      <w:r w:rsidRPr="00336BBA">
        <w:rPr>
          <w:sz w:val="28"/>
          <w:szCs w:val="28"/>
        </w:rPr>
        <w:t>Федеральный закон от 30.03.1999 N 52-ФЗ (ред. от 29.12.2014) "О санитарно-эпидемиологическом благополучии населения"</w:t>
      </w:r>
    </w:p>
    <w:p w:rsidR="00012FBC" w:rsidRPr="00336BBA" w:rsidP="00ED433E">
      <w:pPr>
        <w:pStyle w:val="NormalWeb"/>
        <w:numPr>
          <w:ilvl w:val="0"/>
          <w:numId w:val="21"/>
        </w:numPr>
        <w:spacing w:before="0" w:beforeAutospacing="0" w:after="0" w:afterAutospacing="0" w:line="360" w:lineRule="auto"/>
        <w:ind w:left="142" w:firstLine="567"/>
        <w:jc w:val="both"/>
        <w:rPr>
          <w:sz w:val="28"/>
          <w:szCs w:val="28"/>
        </w:rPr>
      </w:pPr>
      <w:r w:rsidRPr="00336BBA">
        <w:rPr>
          <w:sz w:val="28"/>
          <w:szCs w:val="28"/>
        </w:rPr>
        <w:t>«Методические рекомендации о порядке разработки генеральных схем очистки территорий населенных пунктов Российской Федерации», утвержденными постановлением Госстроя России № 152 от 21.08.2003 г.</w:t>
      </w:r>
    </w:p>
    <w:p w:rsidR="00ED433E" w:rsidRPr="00ED433E" w:rsidP="009E501E">
      <w:pPr>
        <w:pStyle w:val="NormalWeb"/>
        <w:numPr>
          <w:ilvl w:val="0"/>
          <w:numId w:val="21"/>
        </w:numPr>
        <w:spacing w:before="0" w:beforeAutospacing="0" w:after="0" w:afterAutospacing="0" w:line="360" w:lineRule="auto"/>
        <w:ind w:left="142" w:firstLine="567"/>
        <w:jc w:val="both"/>
        <w:rPr>
          <w:sz w:val="28"/>
          <w:szCs w:val="28"/>
        </w:rPr>
      </w:pPr>
      <w:r w:rsidRPr="0056436B">
        <w:rPr>
          <w:sz w:val="28"/>
          <w:szCs w:val="28"/>
        </w:rPr>
        <w:t>"СанПиН 42-128-4690-88. Санитарные правила содержания территорий населенных мест" (утв. Главным государственным санитарным врачом СССР 05.08.1988 N 4690-88)</w:t>
      </w:r>
    </w:p>
    <w:p w:rsidR="00ED433E" w:rsidRPr="009E501E" w:rsidP="009E501E">
      <w:pPr>
        <w:pStyle w:val="NormalWeb"/>
        <w:numPr>
          <w:ilvl w:val="0"/>
          <w:numId w:val="21"/>
        </w:numPr>
        <w:spacing w:before="0" w:beforeAutospacing="0" w:after="0" w:afterAutospacing="0" w:line="360" w:lineRule="auto"/>
        <w:ind w:left="142" w:firstLine="567"/>
        <w:jc w:val="both"/>
        <w:rPr>
          <w:sz w:val="28"/>
          <w:szCs w:val="28"/>
        </w:rPr>
      </w:pPr>
      <w:r w:rsidRPr="009E501E">
        <w:rPr>
          <w:sz w:val="28"/>
          <w:szCs w:val="28"/>
        </w:rPr>
        <w:t xml:space="preserve">Территориальная схема обращения с отходами, в том числе с твердыми коммунальными отходами на территории республики Дагестан </w:t>
      </w:r>
    </w:p>
    <w:p w:rsidR="002C753D" w:rsidP="00ED433E">
      <w:pPr>
        <w:pStyle w:val="ListParagraph"/>
        <w:numPr>
          <w:ilvl w:val="0"/>
          <w:numId w:val="21"/>
        </w:numPr>
        <w:spacing w:after="0" w:line="360" w:lineRule="auto"/>
        <w:ind w:left="142" w:firstLine="567"/>
        <w:jc w:val="both"/>
        <w:rPr>
          <w:rFonts w:ascii="Times New Roman" w:eastAsia="Times New Roman" w:hAnsi="Times New Roman" w:cs="Times New Roman"/>
          <w:sz w:val="28"/>
          <w:szCs w:val="28"/>
        </w:rPr>
      </w:pPr>
      <w:r w:rsidRPr="009E501E">
        <w:rPr>
          <w:rFonts w:ascii="Times New Roman" w:eastAsia="Times New Roman" w:hAnsi="Times New Roman" w:cs="Times New Roman"/>
          <w:sz w:val="28"/>
          <w:szCs w:val="28"/>
        </w:rPr>
        <w:t xml:space="preserve">Приказ Министерства природных ресурсов и экологии </w:t>
      </w:r>
      <w:r w:rsidR="00D000BD">
        <w:rPr>
          <w:rFonts w:ascii="Times New Roman" w:eastAsia="Times New Roman" w:hAnsi="Times New Roman" w:cs="Times New Roman"/>
          <w:sz w:val="28"/>
          <w:szCs w:val="28"/>
        </w:rPr>
        <w:t>и республики Дагестан № 208 от 31.11.2019</w:t>
      </w:r>
      <w:r w:rsidRPr="009E501E">
        <w:rPr>
          <w:rFonts w:ascii="Times New Roman" w:eastAsia="Times New Roman" w:hAnsi="Times New Roman" w:cs="Times New Roman"/>
          <w:sz w:val="28"/>
          <w:szCs w:val="28"/>
        </w:rPr>
        <w:t xml:space="preserve"> года "Об утверждении нормативов накопления твердых коммунальных отходов на территории Республики Дагестан" </w:t>
      </w:r>
    </w:p>
    <w:p w:rsidR="00607B13" w:rsidRPr="00260A82" w:rsidP="00260A82">
      <w:pPr>
        <w:pStyle w:val="ListParagraph"/>
        <w:numPr>
          <w:ilvl w:val="0"/>
          <w:numId w:val="21"/>
        </w:numPr>
        <w:spacing w:after="0" w:line="360" w:lineRule="auto"/>
        <w:ind w:left="142" w:firstLine="567"/>
        <w:jc w:val="both"/>
        <w:rPr>
          <w:rFonts w:ascii="Times New Roman" w:eastAsia="Times New Roman" w:hAnsi="Times New Roman" w:cs="Times New Roman"/>
          <w:sz w:val="28"/>
          <w:szCs w:val="28"/>
        </w:rPr>
      </w:pPr>
      <w:r w:rsidRPr="00260A82">
        <w:rPr>
          <w:rFonts w:ascii="Times New Roman" w:eastAsia="Times New Roman" w:hAnsi="Times New Roman" w:cs="Times New Roman"/>
          <w:sz w:val="28"/>
          <w:szCs w:val="28"/>
        </w:rPr>
        <w:t>Постановление республиканской службы по тарифам</w:t>
      </w:r>
      <w:r w:rsidRPr="00260A82" w:rsidR="00D000BD">
        <w:rPr>
          <w:rFonts w:ascii="Times New Roman" w:eastAsia="Times New Roman" w:hAnsi="Times New Roman" w:cs="Times New Roman"/>
          <w:sz w:val="28"/>
          <w:szCs w:val="28"/>
        </w:rPr>
        <w:t xml:space="preserve"> Республики Дагестан № 121 от «20» декабря 2019</w:t>
      </w:r>
      <w:r w:rsidRPr="00260A82">
        <w:rPr>
          <w:rFonts w:ascii="Times New Roman" w:eastAsia="Times New Roman" w:hAnsi="Times New Roman" w:cs="Times New Roman"/>
          <w:sz w:val="28"/>
          <w:szCs w:val="28"/>
        </w:rPr>
        <w:t>г., "Об утверждении предельных единых тарифов на услуги региональных операторов по обращению с твердыми коммунальными отходами на территории Республики Дагестан"</w:t>
      </w:r>
      <w:r w:rsidRPr="00260A82" w:rsidR="00260A82">
        <w:rPr>
          <w:rFonts w:ascii="Times New Roman" w:eastAsia="Times New Roman" w:hAnsi="Times New Roman" w:cs="Times New Roman"/>
          <w:sz w:val="28"/>
          <w:szCs w:val="28"/>
        </w:rPr>
        <w:t>.</w:t>
      </w:r>
      <w:r w:rsidRPr="00260A82">
        <w:rPr>
          <w:rFonts w:ascii="Times New Roman" w:eastAsia="Times New Roman" w:hAnsi="Times New Roman" w:cs="Times New Roman"/>
          <w:sz w:val="28"/>
          <w:szCs w:val="28"/>
        </w:rPr>
        <w:br w:type="page"/>
      </w:r>
    </w:p>
    <w:p w:rsidR="00103120" w:rsidRPr="00752FB1" w:rsidP="00103120">
      <w:pPr>
        <w:pStyle w:val="Default"/>
        <w:jc w:val="center"/>
        <w:rPr>
          <w:rFonts w:ascii="Times New Roman" w:hAnsi="Times New Roman" w:cs="Times New Roman"/>
          <w:b/>
          <w:sz w:val="28"/>
          <w:szCs w:val="28"/>
        </w:rPr>
      </w:pPr>
      <w:r w:rsidRPr="00752FB1">
        <w:rPr>
          <w:rFonts w:ascii="Times New Roman" w:hAnsi="Times New Roman" w:cs="Times New Roman"/>
          <w:b/>
          <w:sz w:val="28"/>
          <w:szCs w:val="28"/>
        </w:rPr>
        <w:t>ОСНОВНЫЕ ПОНЯТИЯ И ТЕРМИНЫ</w:t>
      </w:r>
    </w:p>
    <w:p w:rsidR="00607B13" w:rsidP="00103120">
      <w:pPr>
        <w:pStyle w:val="Default"/>
        <w:jc w:val="center"/>
        <w:rPr>
          <w:rFonts w:ascii="Times New Roman" w:hAnsi="Times New Roman" w:cs="Times New Roman"/>
          <w:sz w:val="28"/>
          <w:szCs w:val="28"/>
        </w:rPr>
      </w:pPr>
    </w:p>
    <w:p w:rsidR="00607B13" w:rsidRPr="00607B13" w:rsidP="008D3551">
      <w:pPr>
        <w:pStyle w:val="Default"/>
        <w:spacing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В области обращения с отходами производства и потребления приняты следующие термины и определения:</w:t>
      </w:r>
    </w:p>
    <w:p w:rsidR="00607B13" w:rsidRPr="00607B13" w:rsidP="008D3551">
      <w:pPr>
        <w:pStyle w:val="Default"/>
        <w:spacing w:line="360" w:lineRule="auto"/>
        <w:ind w:left="142" w:firstLine="709"/>
        <w:jc w:val="both"/>
        <w:rPr>
          <w:rFonts w:ascii="Times New Roman" w:hAnsi="Times New Roman" w:cs="Times New Roman"/>
          <w:sz w:val="28"/>
          <w:szCs w:val="28"/>
        </w:rPr>
      </w:pPr>
      <w:r>
        <w:rPr>
          <w:rFonts w:ascii="Times New Roman" w:hAnsi="Times New Roman" w:cs="Times New Roman"/>
          <w:b/>
          <w:sz w:val="28"/>
          <w:szCs w:val="28"/>
        </w:rPr>
        <w:t>С</w:t>
      </w:r>
      <w:r w:rsidRPr="00607B13">
        <w:rPr>
          <w:rFonts w:ascii="Times New Roman" w:hAnsi="Times New Roman" w:cs="Times New Roman"/>
          <w:b/>
          <w:sz w:val="28"/>
          <w:szCs w:val="28"/>
        </w:rPr>
        <w:t xml:space="preserve">хема очистки территории </w:t>
      </w:r>
      <w:r w:rsidRPr="00607B13">
        <w:rPr>
          <w:rFonts w:ascii="Times New Roman" w:hAnsi="Times New Roman" w:cs="Times New Roman"/>
          <w:sz w:val="28"/>
          <w:szCs w:val="28"/>
        </w:rPr>
        <w:t xml:space="preserve">- документ, определяющий и обеспечивающий организацию рациональной системы сбора, регулярного удаления, размещения, а также методов сбора, обезвреживания и переработки отходов, необходимое количество спецмашин, механизмов, оборудования и инвентаря для системы очистки и уборки территорий населенных пунктов. Целесообразность строительства, реконструкции или рекультивации объектов размещения или переработки отходов.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Отходы производства и потребления</w:t>
      </w:r>
      <w:r w:rsidRPr="008D3551">
        <w:rPr>
          <w:rFonts w:ascii="Times New Roman" w:hAnsi="Times New Roman" w:cs="Times New Roman"/>
          <w:sz w:val="28"/>
          <w:szCs w:val="28"/>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утратившая свои потребительские свойства.</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Опасные отходы</w:t>
      </w:r>
      <w:r w:rsidRPr="008D3551">
        <w:rPr>
          <w:rFonts w:ascii="Times New Roman" w:hAnsi="Times New Roman" w:cs="Times New Roman"/>
          <w:sz w:val="28"/>
          <w:szCs w:val="28"/>
        </w:rPr>
        <w:t xml:space="preserve"> – отходы, которые содержат вредные вещества, обладающие опасными свойствами (токсичностью, взрывоопасностью, пожароопасностью,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Бытовые отходы (коммунальные отходы)</w:t>
      </w:r>
      <w:r w:rsidRPr="008D3551">
        <w:rPr>
          <w:rFonts w:ascii="Times New Roman" w:hAnsi="Times New Roman" w:cs="Times New Roman"/>
          <w:sz w:val="28"/>
          <w:szCs w:val="28"/>
        </w:rPr>
        <w:t xml:space="preserve"> - отходы потребления, образующиеся в результате жизнедеятельности населения. Бытовые отходы подразделяются на твердые и жидкие. Источниками бытовых отходов являются как домовладения, так и предприятия.</w:t>
      </w:r>
    </w:p>
    <w:p w:rsidR="008D3551" w:rsidRPr="008D3551" w:rsidP="008D3551">
      <w:pPr>
        <w:pStyle w:val="Default"/>
        <w:spacing w:line="360" w:lineRule="auto"/>
        <w:ind w:left="142" w:firstLine="709"/>
        <w:jc w:val="both"/>
        <w:rPr>
          <w:rFonts w:ascii="Times New Roman" w:hAnsi="Times New Roman" w:cs="Times New Roman"/>
          <w:sz w:val="28"/>
          <w:szCs w:val="28"/>
        </w:rPr>
      </w:pPr>
      <w:r>
        <w:rPr>
          <w:rFonts w:ascii="Times New Roman" w:hAnsi="Times New Roman" w:cs="Times New Roman"/>
          <w:b/>
          <w:sz w:val="28"/>
          <w:szCs w:val="28"/>
        </w:rPr>
        <w:t>Твердые коммунальные отходы (далее - ТК</w:t>
      </w:r>
      <w:r w:rsidRPr="008D3551">
        <w:rPr>
          <w:rFonts w:ascii="Times New Roman" w:hAnsi="Times New Roman" w:cs="Times New Roman"/>
          <w:b/>
          <w:sz w:val="28"/>
          <w:szCs w:val="28"/>
        </w:rPr>
        <w:t>О)</w:t>
      </w:r>
      <w:r w:rsidRPr="008D3551">
        <w:rPr>
          <w:rFonts w:ascii="Times New Roman" w:hAnsi="Times New Roman" w:cs="Times New Roman"/>
          <w:sz w:val="28"/>
          <w:szCs w:val="28"/>
        </w:rPr>
        <w:t xml:space="preserve"> - твердые отходы потребления, образующиеся в результате жизнедеятельности людей (приготовление пищи, упаковка товаров, уборка и текущий ремонт жилых помещений и др.).</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Крупногабаритные отходы (далее КГМ)</w:t>
      </w:r>
      <w:r w:rsidRPr="008D3551">
        <w:rPr>
          <w:rFonts w:ascii="Times New Roman" w:hAnsi="Times New Roman" w:cs="Times New Roman"/>
          <w:sz w:val="28"/>
          <w:szCs w:val="28"/>
        </w:rPr>
        <w:t xml:space="preserve"> - вышедшие из употребления мебель, бытовая техника, упаковка и другие неделимые предметы, не </w:t>
      </w:r>
      <w:r w:rsidRPr="008D3551">
        <w:rPr>
          <w:rFonts w:ascii="Times New Roman" w:hAnsi="Times New Roman" w:cs="Times New Roman"/>
          <w:sz w:val="28"/>
          <w:szCs w:val="28"/>
        </w:rPr>
        <w:t>помещающиеся в стандартные контейнеры вместимостью 0,75 метров кубических.</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Биологические отходы</w:t>
      </w:r>
      <w:r w:rsidRPr="008D3551">
        <w:rPr>
          <w:rFonts w:ascii="Times New Roman" w:hAnsi="Times New Roman" w:cs="Times New Roman"/>
          <w:sz w:val="28"/>
          <w:szCs w:val="28"/>
        </w:rPr>
        <w:t xml:space="preserve"> - трупы мелких домашних животных, птиц, ветеринарные конфискаты (мясо, рыба и другая продукция животного происхождения), выявленные после ветеринарно-санитарной экспертизы на рынках и организациях торговли.</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Класс опасности отходов</w:t>
      </w:r>
      <w:r w:rsidRPr="008D3551">
        <w:rPr>
          <w:rFonts w:ascii="Times New Roman" w:hAnsi="Times New Roman" w:cs="Times New Roman"/>
          <w:sz w:val="28"/>
          <w:szCs w:val="28"/>
        </w:rPr>
        <w:t xml:space="preserve"> - характеристика отходов в зависимости от степени негативного воздействия на окружающую среду в соответствии с критериями, установленными федеральным органом исполнительной власти, осуществляющим государственное регулирование в области охраны окружающей среды. Отходы подразделяются на пять классов опасности: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sz w:val="28"/>
          <w:szCs w:val="28"/>
        </w:rPr>
        <w:t xml:space="preserve">I класс - чрезвычайно опасные отходы;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sz w:val="28"/>
          <w:szCs w:val="28"/>
        </w:rPr>
        <w:t xml:space="preserve">II класс </w:t>
      </w:r>
      <w:r w:rsidR="0049426C">
        <w:rPr>
          <w:rFonts w:ascii="Times New Roman" w:hAnsi="Times New Roman" w:cs="Times New Roman"/>
          <w:sz w:val="28"/>
          <w:szCs w:val="28"/>
        </w:rPr>
        <w:t>–</w:t>
      </w:r>
      <w:r w:rsidRPr="008D3551">
        <w:rPr>
          <w:rFonts w:ascii="Times New Roman" w:hAnsi="Times New Roman" w:cs="Times New Roman"/>
          <w:sz w:val="28"/>
          <w:szCs w:val="28"/>
        </w:rPr>
        <w:t xml:space="preserve"> высокоопасные отходы;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sz w:val="28"/>
          <w:szCs w:val="28"/>
        </w:rPr>
        <w:t xml:space="preserve">III класс - умеренно опасные отходы;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sz w:val="28"/>
          <w:szCs w:val="28"/>
        </w:rPr>
        <w:t xml:space="preserve">IV класс </w:t>
      </w:r>
      <w:r w:rsidR="0049426C">
        <w:rPr>
          <w:rFonts w:ascii="Times New Roman" w:hAnsi="Times New Roman" w:cs="Times New Roman"/>
          <w:sz w:val="28"/>
          <w:szCs w:val="28"/>
        </w:rPr>
        <w:t>–</w:t>
      </w:r>
      <w:r w:rsidRPr="008D3551">
        <w:rPr>
          <w:rFonts w:ascii="Times New Roman" w:hAnsi="Times New Roman" w:cs="Times New Roman"/>
          <w:sz w:val="28"/>
          <w:szCs w:val="28"/>
        </w:rPr>
        <w:t xml:space="preserve">малоопасные отходы;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sz w:val="28"/>
          <w:szCs w:val="28"/>
        </w:rPr>
        <w:t>V класс - практически неопасные отходы.</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 xml:space="preserve">Мусор </w:t>
      </w:r>
      <w:r w:rsidRPr="008D3551">
        <w:rPr>
          <w:rFonts w:ascii="Times New Roman" w:hAnsi="Times New Roman" w:cs="Times New Roman"/>
          <w:sz w:val="28"/>
          <w:szCs w:val="28"/>
        </w:rPr>
        <w:t>– мелкие неоднородные сухие или влажные отходы.</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 xml:space="preserve">Свойства отходов – </w:t>
      </w:r>
      <w:r w:rsidRPr="008D3551">
        <w:rPr>
          <w:rFonts w:ascii="Times New Roman" w:hAnsi="Times New Roman" w:cs="Times New Roman"/>
          <w:sz w:val="28"/>
          <w:szCs w:val="28"/>
        </w:rPr>
        <w:t>качественная определенность отходов рассматриваемого вида, соответствующая данному промежутку времени и проявляющаяся как способность этих отходов к известной смене состояний или пребыванию в известном состоянии за этот промежуток времени.</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Обращение с отходами</w:t>
      </w:r>
      <w:r w:rsidRPr="008D3551">
        <w:rPr>
          <w:rFonts w:ascii="Times New Roman" w:hAnsi="Times New Roman" w:cs="Times New Roman"/>
          <w:sz w:val="28"/>
          <w:szCs w:val="28"/>
        </w:rPr>
        <w:t xml:space="preserve"> – деятельность, в процессе которой образуются отходы, а также деятельность по сбору, использованию, обезвреживанию, транспортированию, размещению отходов.</w:t>
      </w:r>
    </w:p>
    <w:p w:rsidR="008D3551" w:rsidRPr="008D3551" w:rsidP="008D3551">
      <w:pPr>
        <w:pStyle w:val="Default"/>
        <w:spacing w:line="360" w:lineRule="auto"/>
        <w:ind w:left="142" w:firstLine="709"/>
        <w:jc w:val="both"/>
        <w:rPr>
          <w:rFonts w:ascii="Times New Roman" w:hAnsi="Times New Roman" w:cs="Times New Roman"/>
          <w:b/>
          <w:sz w:val="28"/>
          <w:szCs w:val="28"/>
        </w:rPr>
      </w:pPr>
      <w:r w:rsidRPr="008D3551">
        <w:rPr>
          <w:rFonts w:ascii="Times New Roman" w:hAnsi="Times New Roman" w:cs="Times New Roman"/>
          <w:b/>
          <w:sz w:val="28"/>
          <w:szCs w:val="28"/>
        </w:rPr>
        <w:t>Образование отходов</w:t>
      </w:r>
      <w:r w:rsidRPr="008D3551">
        <w:rPr>
          <w:rFonts w:ascii="Times New Roman" w:hAnsi="Times New Roman" w:cs="Times New Roman"/>
          <w:sz w:val="28"/>
          <w:szCs w:val="28"/>
        </w:rPr>
        <w:t xml:space="preserve"> – все виды деятельности, приводящие к появлению отходов. Образование отходов у граждан происходит при осуществлении ими процессов жизнедеятельности, в том числе по</w:t>
      </w:r>
      <w:r w:rsidR="00977AD1">
        <w:rPr>
          <w:rFonts w:ascii="Times New Roman" w:hAnsi="Times New Roman" w:cs="Times New Roman"/>
          <w:sz w:val="28"/>
          <w:szCs w:val="28"/>
        </w:rPr>
        <w:t xml:space="preserve"> месту жительства, на садовых, </w:t>
      </w:r>
      <w:r w:rsidRPr="008D3551">
        <w:rPr>
          <w:rFonts w:ascii="Times New Roman" w:hAnsi="Times New Roman" w:cs="Times New Roman"/>
          <w:sz w:val="28"/>
          <w:szCs w:val="28"/>
        </w:rPr>
        <w:t>дачных  и огородных участках, на территориях гаражных кооперативов и т.д.</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Размещение отходов</w:t>
      </w:r>
      <w:r w:rsidRPr="008D3551">
        <w:rPr>
          <w:rFonts w:ascii="Times New Roman" w:hAnsi="Times New Roman" w:cs="Times New Roman"/>
          <w:sz w:val="28"/>
          <w:szCs w:val="28"/>
        </w:rPr>
        <w:t xml:space="preserve"> – хранение и захоронение отходов.</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Хранение отходов</w:t>
      </w:r>
      <w:r w:rsidRPr="008D3551">
        <w:rPr>
          <w:rFonts w:ascii="Times New Roman" w:hAnsi="Times New Roman" w:cs="Times New Roman"/>
          <w:sz w:val="28"/>
          <w:szCs w:val="28"/>
        </w:rPr>
        <w:t xml:space="preserve"> – содержание отходов в объектах размещения отходов в целях их последующего захоронения, обезвреживания или использования.</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Захоронение отходов</w:t>
      </w:r>
      <w:r w:rsidRPr="008D3551">
        <w:rPr>
          <w:rFonts w:ascii="Times New Roman" w:hAnsi="Times New Roman" w:cs="Times New Roman"/>
          <w:sz w:val="28"/>
          <w:szCs w:val="28"/>
        </w:rP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природную среду.</w:t>
      </w:r>
    </w:p>
    <w:p w:rsidR="008D3551" w:rsidRPr="008D3551" w:rsidP="008D3551">
      <w:pPr>
        <w:pStyle w:val="Default"/>
        <w:spacing w:line="360" w:lineRule="auto"/>
        <w:ind w:left="142" w:firstLine="709"/>
        <w:jc w:val="both"/>
        <w:rPr>
          <w:rFonts w:ascii="Times New Roman" w:hAnsi="Times New Roman" w:cs="Times New Roman"/>
          <w:b/>
          <w:sz w:val="28"/>
          <w:szCs w:val="28"/>
        </w:rPr>
      </w:pPr>
      <w:r w:rsidRPr="008D3551">
        <w:rPr>
          <w:rFonts w:ascii="Times New Roman" w:hAnsi="Times New Roman" w:cs="Times New Roman"/>
          <w:b/>
          <w:sz w:val="28"/>
          <w:szCs w:val="28"/>
        </w:rPr>
        <w:t xml:space="preserve">Несанкционированные свалки отходов – </w:t>
      </w:r>
      <w:r w:rsidRPr="008D3551">
        <w:rPr>
          <w:rFonts w:ascii="Times New Roman" w:hAnsi="Times New Roman" w:cs="Times New Roman"/>
          <w:sz w:val="28"/>
          <w:szCs w:val="28"/>
        </w:rPr>
        <w:t>территории, используемые, но не предназначенные, для размещения на них отходов</w:t>
      </w:r>
      <w:r w:rsidRPr="008D3551">
        <w:rPr>
          <w:rFonts w:ascii="Times New Roman" w:hAnsi="Times New Roman" w:cs="Times New Roman"/>
          <w:b/>
          <w:sz w:val="28"/>
          <w:szCs w:val="28"/>
        </w:rPr>
        <w:t>.</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 xml:space="preserve">Свалка – </w:t>
      </w:r>
      <w:r w:rsidRPr="008D3551">
        <w:rPr>
          <w:rFonts w:ascii="Times New Roman" w:hAnsi="Times New Roman" w:cs="Times New Roman"/>
          <w:sz w:val="28"/>
          <w:szCs w:val="28"/>
        </w:rPr>
        <w:t>местонахождение отходов, использование которых в течение обозримого срока не предполагается.</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 xml:space="preserve">Полигон захоронения отходов – </w:t>
      </w:r>
      <w:r w:rsidRPr="008D3551">
        <w:rPr>
          <w:rFonts w:ascii="Times New Roman" w:hAnsi="Times New Roman" w:cs="Times New Roman"/>
          <w:sz w:val="28"/>
          <w:szCs w:val="28"/>
        </w:rPr>
        <w:t>ограниченная территория, предназначенная и, при необходимости, специально оборудованная для захоронения отходов, и исключения воздействия захороненных отходов на окружающую природную среду.</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Обезвреживание отходов</w:t>
      </w:r>
      <w:r w:rsidRPr="008D3551">
        <w:rPr>
          <w:rFonts w:ascii="Times New Roman" w:hAnsi="Times New Roman" w:cs="Times New Roman"/>
          <w:sz w:val="28"/>
          <w:szCs w:val="28"/>
        </w:rPr>
        <w:t xml:space="preserve"> – обработка отходов,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природную среду.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 xml:space="preserve">Использование отходов </w:t>
      </w:r>
      <w:r w:rsidR="00977AD1">
        <w:rPr>
          <w:rFonts w:ascii="Times New Roman" w:hAnsi="Times New Roman" w:cs="Times New Roman"/>
          <w:sz w:val="28"/>
          <w:szCs w:val="28"/>
        </w:rPr>
        <w:t>– применение отходов</w:t>
      </w:r>
      <w:r w:rsidRPr="008D3551">
        <w:rPr>
          <w:rFonts w:ascii="Times New Roman" w:hAnsi="Times New Roman" w:cs="Times New Roman"/>
          <w:sz w:val="28"/>
          <w:szCs w:val="28"/>
        </w:rPr>
        <w:t xml:space="preserve"> для производства продукции, выполнения работ, оказания услуг или для получения энергии.</w:t>
      </w:r>
    </w:p>
    <w:p w:rsidR="008D3551" w:rsidRPr="008D3551" w:rsidP="008D3551">
      <w:pPr>
        <w:pStyle w:val="Default"/>
        <w:spacing w:line="360" w:lineRule="auto"/>
        <w:ind w:left="142" w:firstLine="709"/>
        <w:jc w:val="both"/>
        <w:rPr>
          <w:rFonts w:ascii="Times New Roman" w:hAnsi="Times New Roman" w:cs="Times New Roman"/>
          <w:b/>
          <w:sz w:val="28"/>
          <w:szCs w:val="28"/>
        </w:rPr>
      </w:pPr>
      <w:r w:rsidRPr="008D3551">
        <w:rPr>
          <w:rFonts w:ascii="Times New Roman" w:hAnsi="Times New Roman" w:cs="Times New Roman"/>
          <w:b/>
          <w:sz w:val="28"/>
          <w:szCs w:val="28"/>
        </w:rPr>
        <w:t>Транспортиров</w:t>
      </w:r>
      <w:r>
        <w:rPr>
          <w:rFonts w:ascii="Times New Roman" w:hAnsi="Times New Roman" w:cs="Times New Roman"/>
          <w:b/>
          <w:sz w:val="28"/>
          <w:szCs w:val="28"/>
        </w:rPr>
        <w:t>ка</w:t>
      </w:r>
      <w:r w:rsidRPr="008D3551">
        <w:rPr>
          <w:rFonts w:ascii="Times New Roman" w:hAnsi="Times New Roman" w:cs="Times New Roman"/>
          <w:b/>
          <w:sz w:val="28"/>
          <w:szCs w:val="28"/>
        </w:rPr>
        <w:t xml:space="preserve"> отходов -</w:t>
      </w:r>
      <w:r w:rsidRPr="008D3551">
        <w:rPr>
          <w:rFonts w:ascii="Times New Roman" w:hAnsi="Times New Roman" w:cs="Times New Roman"/>
          <w:sz w:val="28"/>
          <w:szCs w:val="28"/>
        </w:rPr>
        <w:t xml:space="preserve">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 xml:space="preserve">Сортировка отходов – </w:t>
      </w:r>
      <w:r w:rsidRPr="008D3551">
        <w:rPr>
          <w:rFonts w:ascii="Times New Roman" w:hAnsi="Times New Roman" w:cs="Times New Roman"/>
          <w:sz w:val="28"/>
          <w:szCs w:val="28"/>
        </w:rPr>
        <w:t>разделение и/или смешение отходов согласно определенным критериям на качественно различающиеся составляющие.</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Переработка отходов –</w:t>
      </w:r>
      <w:r w:rsidRPr="008D3551">
        <w:rPr>
          <w:rFonts w:ascii="Times New Roman" w:hAnsi="Times New Roman" w:cs="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Утилизация отходов</w:t>
      </w:r>
      <w:r w:rsidRPr="008D3551">
        <w:rPr>
          <w:rFonts w:ascii="Times New Roman" w:hAnsi="Times New Roman" w:cs="Times New Roman"/>
          <w:sz w:val="28"/>
          <w:szCs w:val="28"/>
        </w:rPr>
        <w:t xml:space="preserve"> – деятельность, связанная с использованием отходов на этапах технологического цикла, и/или обеспечение повторного (вторичного) использования или переработки списанных изделий.</w:t>
      </w:r>
    </w:p>
    <w:p w:rsidR="008D3551" w:rsidRPr="008D3551" w:rsidP="00DC23E3">
      <w:pPr>
        <w:spacing w:after="0" w:line="360" w:lineRule="auto"/>
        <w:ind w:firstLine="709"/>
        <w:jc w:val="both"/>
        <w:rPr>
          <w:rFonts w:ascii="Times New Roman" w:eastAsia="Times New Roman" w:hAnsi="Times New Roman" w:cs="Times New Roman"/>
          <w:sz w:val="28"/>
          <w:szCs w:val="28"/>
        </w:rPr>
      </w:pPr>
      <w:r w:rsidRPr="008D3551">
        <w:rPr>
          <w:rFonts w:ascii="Times New Roman" w:eastAsia="Times New Roman" w:hAnsi="Times New Roman" w:cs="Times New Roman"/>
          <w:b/>
          <w:sz w:val="28"/>
          <w:szCs w:val="28"/>
        </w:rPr>
        <w:t>Экономически обоснованный тариф</w:t>
      </w:r>
      <w:r w:rsidRPr="008D3551">
        <w:rPr>
          <w:rFonts w:ascii="Times New Roman" w:eastAsia="Times New Roman" w:hAnsi="Times New Roman" w:cs="Times New Roman"/>
          <w:sz w:val="28"/>
          <w:szCs w:val="28"/>
        </w:rPr>
        <w:t xml:space="preserve"> - размер платы за сбор, вывоз и утилиз</w:t>
      </w:r>
      <w:r w:rsidR="00166514">
        <w:rPr>
          <w:rFonts w:ascii="Times New Roman" w:eastAsia="Times New Roman" w:hAnsi="Times New Roman" w:cs="Times New Roman"/>
          <w:sz w:val="28"/>
          <w:szCs w:val="28"/>
        </w:rPr>
        <w:t>ацию твердых коммунальных отходов (ТК</w:t>
      </w:r>
      <w:r w:rsidRPr="008D3551">
        <w:rPr>
          <w:rFonts w:ascii="Times New Roman" w:eastAsia="Times New Roman" w:hAnsi="Times New Roman" w:cs="Times New Roman"/>
          <w:sz w:val="28"/>
          <w:szCs w:val="28"/>
        </w:rPr>
        <w:t>О), обеспечивающий минимально необходимый уровень возмещения затрат на расширенное воспроизводство с учетом принятой собственником программы развития при соблюдении стандартов качества услуг.</w:t>
      </w:r>
    </w:p>
    <w:p w:rsidR="008D3551" w:rsidRPr="008D3551" w:rsidP="00DC23E3">
      <w:pPr>
        <w:spacing w:after="0" w:line="360" w:lineRule="auto"/>
        <w:ind w:firstLine="709"/>
        <w:jc w:val="both"/>
        <w:rPr>
          <w:rFonts w:ascii="Times New Roman" w:eastAsia="Times New Roman" w:hAnsi="Times New Roman" w:cs="Times New Roman"/>
          <w:sz w:val="28"/>
          <w:szCs w:val="28"/>
        </w:rPr>
      </w:pPr>
      <w:r w:rsidRPr="008D3551">
        <w:rPr>
          <w:rFonts w:ascii="Times New Roman" w:eastAsia="Times New Roman" w:hAnsi="Times New Roman" w:cs="Times New Roman"/>
          <w:b/>
          <w:sz w:val="28"/>
          <w:szCs w:val="28"/>
        </w:rPr>
        <w:t>Тарифы для населения</w:t>
      </w:r>
      <w:r w:rsidRPr="008D3551">
        <w:rPr>
          <w:rFonts w:ascii="Times New Roman" w:eastAsia="Times New Roman" w:hAnsi="Times New Roman" w:cs="Times New Roman"/>
          <w:sz w:val="28"/>
          <w:szCs w:val="28"/>
        </w:rPr>
        <w:t xml:space="preserve"> - система ставок за сбор, вывоз и утилизацию 1 м</w:t>
      </w:r>
      <w:r w:rsidRPr="008D3551">
        <w:rPr>
          <w:rFonts w:ascii="Times New Roman" w:eastAsia="Times New Roman" w:hAnsi="Times New Roman" w:cs="Times New Roman"/>
          <w:sz w:val="28"/>
          <w:szCs w:val="28"/>
          <w:vertAlign w:val="superscript"/>
        </w:rPr>
        <w:t xml:space="preserve">3 </w:t>
      </w:r>
      <w:r w:rsidR="00166514">
        <w:rPr>
          <w:rFonts w:ascii="Times New Roman" w:eastAsia="Times New Roman" w:hAnsi="Times New Roman" w:cs="Times New Roman"/>
          <w:sz w:val="28"/>
          <w:szCs w:val="28"/>
        </w:rPr>
        <w:t>ТК</w:t>
      </w:r>
      <w:r w:rsidRPr="008D3551">
        <w:rPr>
          <w:rFonts w:ascii="Times New Roman" w:eastAsia="Times New Roman" w:hAnsi="Times New Roman" w:cs="Times New Roman"/>
          <w:sz w:val="28"/>
          <w:szCs w:val="28"/>
        </w:rPr>
        <w:t>О, по которым осуществляются расчеты с населением.</w:t>
      </w:r>
    </w:p>
    <w:p w:rsidR="00DC23E3" w:rsidRPr="00DC23E3" w:rsidP="00DC23E3">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Норма накопления отходов</w:t>
      </w:r>
      <w:r w:rsidRPr="00DC23E3">
        <w:rPr>
          <w:rFonts w:ascii="Times New Roman" w:hAnsi="Times New Roman" w:cs="Times New Roman"/>
          <w:sz w:val="28"/>
          <w:szCs w:val="28"/>
        </w:rPr>
        <w:t xml:space="preserve"> - об</w:t>
      </w:r>
      <w:r w:rsidR="00EA2651">
        <w:rPr>
          <w:rFonts w:ascii="Times New Roman" w:hAnsi="Times New Roman" w:cs="Times New Roman"/>
          <w:sz w:val="28"/>
          <w:szCs w:val="28"/>
        </w:rPr>
        <w:t xml:space="preserve">ъем образования твердых коммунальных </w:t>
      </w:r>
      <w:r w:rsidRPr="00DC23E3">
        <w:rPr>
          <w:rFonts w:ascii="Times New Roman" w:hAnsi="Times New Roman" w:cs="Times New Roman"/>
          <w:sz w:val="28"/>
          <w:szCs w:val="28"/>
        </w:rPr>
        <w:t>отходов, приходящийся на 1 человека в год.</w:t>
      </w:r>
    </w:p>
    <w:p w:rsidR="00DC23E3" w:rsidRPr="00DC23E3" w:rsidP="00DC23E3">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Регулируемая цена (тариф)</w:t>
      </w:r>
      <w:r w:rsidRPr="00DC23E3">
        <w:rPr>
          <w:rFonts w:ascii="Times New Roman" w:hAnsi="Times New Roman" w:cs="Times New Roman"/>
          <w:sz w:val="28"/>
          <w:szCs w:val="28"/>
        </w:rPr>
        <w:t xml:space="preserve"> - цена услуги (тариф), складывающаяся на товарном рынке при воздействии на эту цену государственных и муниципальных органов управления, в том числе путем установления ее предельной либо стартовой величины.</w:t>
      </w:r>
    </w:p>
    <w:p w:rsidR="00DC23E3" w:rsidRPr="00DC23E3" w:rsidP="00DC23E3">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Регулирование цены (тарифа)</w:t>
      </w:r>
      <w:r w:rsidRPr="00DC23E3">
        <w:rPr>
          <w:rFonts w:ascii="Times New Roman" w:hAnsi="Times New Roman" w:cs="Times New Roman"/>
          <w:sz w:val="28"/>
          <w:szCs w:val="28"/>
        </w:rPr>
        <w:t xml:space="preserve"> - прямое либо косвенное (в результате конкурса на право заключения </w:t>
      </w:r>
      <w:r w:rsidR="00EA2651">
        <w:rPr>
          <w:rFonts w:ascii="Times New Roman" w:hAnsi="Times New Roman" w:cs="Times New Roman"/>
          <w:sz w:val="28"/>
          <w:szCs w:val="28"/>
        </w:rPr>
        <w:t>договора на сбор и утилизацию ТК</w:t>
      </w:r>
      <w:r w:rsidRPr="00DC23E3">
        <w:rPr>
          <w:rFonts w:ascii="Times New Roman" w:hAnsi="Times New Roman" w:cs="Times New Roman"/>
          <w:sz w:val="28"/>
          <w:szCs w:val="28"/>
        </w:rPr>
        <w:t>О) воздействие регулирующего органа на величину тарифа путем установления его предельного или фиксированного размера, в основе которого лежит оценка необходимых затрат при принятом качестве услуг.</w:t>
      </w:r>
    </w:p>
    <w:p w:rsidR="00DC23E3" w:rsidRPr="00DC23E3" w:rsidP="00DC23E3">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Период регулирования</w:t>
      </w:r>
      <w:r w:rsidRPr="00DC23E3">
        <w:rPr>
          <w:rFonts w:ascii="Times New Roman" w:hAnsi="Times New Roman" w:cs="Times New Roman"/>
          <w:sz w:val="28"/>
          <w:szCs w:val="28"/>
        </w:rPr>
        <w:t xml:space="preserve"> - временной интервал (квартал, полугодие, год), принимаемый для расчета показателей, включаемых в предложения по установлению тарифов (разме</w:t>
      </w:r>
      <w:r w:rsidR="00EA2651">
        <w:rPr>
          <w:rFonts w:ascii="Times New Roman" w:hAnsi="Times New Roman" w:cs="Times New Roman"/>
          <w:sz w:val="28"/>
          <w:szCs w:val="28"/>
        </w:rPr>
        <w:t>ра платы за сбор и утилизацию ТК</w:t>
      </w:r>
      <w:r w:rsidRPr="00DC23E3">
        <w:rPr>
          <w:rFonts w:ascii="Times New Roman" w:hAnsi="Times New Roman" w:cs="Times New Roman"/>
          <w:sz w:val="28"/>
          <w:szCs w:val="28"/>
        </w:rPr>
        <w:t>О).</w:t>
      </w:r>
    </w:p>
    <w:p w:rsidR="00DC23E3" w:rsidRPr="00DC23E3" w:rsidP="00DC23E3">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 xml:space="preserve">Ценообразование </w:t>
      </w:r>
      <w:r w:rsidRPr="00DC23E3">
        <w:rPr>
          <w:rFonts w:ascii="Times New Roman" w:hAnsi="Times New Roman" w:cs="Times New Roman"/>
          <w:sz w:val="28"/>
          <w:szCs w:val="28"/>
        </w:rPr>
        <w:t>- процесс формирования специализированными предприятиями, регулирующими органами, органами местного самоуправления тарифов на жилищно-коммунальные услуги (в том числе на услуги по сбору, вывозу и утилизации ТБО).</w:t>
      </w:r>
    </w:p>
    <w:p w:rsidR="00DC23E3" w:rsidRPr="00DC23E3" w:rsidP="00DC23E3">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Специализированные организации по санитарной уборке городов</w:t>
      </w:r>
      <w:r w:rsidRPr="00DC23E3">
        <w:rPr>
          <w:rFonts w:ascii="Times New Roman" w:hAnsi="Times New Roman" w:cs="Times New Roman"/>
          <w:sz w:val="28"/>
          <w:szCs w:val="28"/>
        </w:rPr>
        <w:t xml:space="preserve"> - организации любой формы собственности, организационно-правовой формы и ведомственной принадлежности, осуществля</w:t>
      </w:r>
      <w:r w:rsidR="00EA2651">
        <w:rPr>
          <w:rFonts w:ascii="Times New Roman" w:hAnsi="Times New Roman" w:cs="Times New Roman"/>
          <w:sz w:val="28"/>
          <w:szCs w:val="28"/>
        </w:rPr>
        <w:t>ющие сбор, вывоз и утилизацию ТК</w:t>
      </w:r>
      <w:r w:rsidRPr="00DC23E3">
        <w:rPr>
          <w:rFonts w:ascii="Times New Roman" w:hAnsi="Times New Roman" w:cs="Times New Roman"/>
          <w:sz w:val="28"/>
          <w:szCs w:val="28"/>
        </w:rPr>
        <w:t>О.</w:t>
      </w:r>
    </w:p>
    <w:p w:rsidR="008D3551" w:rsidP="00255F19">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Маршрутная карта (маршрут)</w:t>
      </w:r>
      <w:r w:rsidRPr="00DC23E3">
        <w:rPr>
          <w:rFonts w:ascii="Times New Roman" w:hAnsi="Times New Roman" w:cs="Times New Roman"/>
          <w:sz w:val="28"/>
          <w:szCs w:val="28"/>
        </w:rPr>
        <w:t xml:space="preserve"> - графическое выражение пути следования специализированных машин (мусоровозов), последовательность и периодичность выполнения всех видов работ по установленной технологии.</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xml:space="preserve">Развитие </w:t>
      </w:r>
      <w:r w:rsidRPr="00114EE9">
        <w:rPr>
          <w:rFonts w:ascii="Times New Roman" w:eastAsia="Times New Roman" w:hAnsi="Times New Roman" w:cs="Times New Roman"/>
          <w:sz w:val="28"/>
          <w:szCs w:val="28"/>
        </w:rPr>
        <w:t xml:space="preserve">промышленности и сельского хозяйства приводят к ухудшению экологических условий проживания людей, особенно в крупных </w:t>
      </w:r>
      <w:r w:rsidR="00004913">
        <w:rPr>
          <w:rFonts w:ascii="Times New Roman" w:eastAsia="Times New Roman" w:hAnsi="Times New Roman" w:cs="Times New Roman"/>
          <w:sz w:val="28"/>
          <w:szCs w:val="28"/>
        </w:rPr>
        <w:t>сельских поселениях</w:t>
      </w:r>
      <w:r w:rsidRPr="00114EE9">
        <w:rPr>
          <w:rFonts w:ascii="Times New Roman" w:eastAsia="Times New Roman" w:hAnsi="Times New Roman" w:cs="Times New Roman"/>
          <w:sz w:val="28"/>
          <w:szCs w:val="28"/>
        </w:rPr>
        <w:t>, в которых происходит наиболее интенс</w:t>
      </w:r>
      <w:r w:rsidR="00910A3C">
        <w:rPr>
          <w:rFonts w:ascii="Times New Roman" w:eastAsia="Times New Roman" w:hAnsi="Times New Roman" w:cs="Times New Roman"/>
          <w:sz w:val="28"/>
          <w:szCs w:val="28"/>
        </w:rPr>
        <w:t>ивное накопление твердых коммунальных отходов (ТКО). Ежегодный прирост ТК</w:t>
      </w:r>
      <w:r w:rsidRPr="00114EE9">
        <w:rPr>
          <w:rFonts w:ascii="Times New Roman" w:eastAsia="Times New Roman" w:hAnsi="Times New Roman" w:cs="Times New Roman"/>
          <w:sz w:val="28"/>
          <w:szCs w:val="28"/>
        </w:rPr>
        <w:t xml:space="preserve">О, подлежащих сбору, вывозу и утилизации, в среднем на </w:t>
      </w:r>
      <w:r w:rsidR="006438C9">
        <w:rPr>
          <w:rFonts w:ascii="Times New Roman" w:eastAsia="Times New Roman" w:hAnsi="Times New Roman" w:cs="Times New Roman"/>
          <w:sz w:val="28"/>
          <w:szCs w:val="28"/>
        </w:rPr>
        <w:t>жителя составляет 1 - 3</w:t>
      </w:r>
      <w:r w:rsidRPr="00114EE9">
        <w:rPr>
          <w:rFonts w:ascii="Times New Roman" w:eastAsia="Times New Roman" w:hAnsi="Times New Roman" w:cs="Times New Roman"/>
          <w:sz w:val="28"/>
          <w:szCs w:val="28"/>
        </w:rPr>
        <w:t>%. Вместе с тем, при неправильном и несвоевременном удалении и обезврежив</w:t>
      </w:r>
      <w:r w:rsidR="00910A3C">
        <w:rPr>
          <w:rFonts w:ascii="Times New Roman" w:eastAsia="Times New Roman" w:hAnsi="Times New Roman" w:cs="Times New Roman"/>
          <w:sz w:val="28"/>
          <w:szCs w:val="28"/>
        </w:rPr>
        <w:t>ании ТК</w:t>
      </w:r>
      <w:r w:rsidRPr="00114EE9">
        <w:rPr>
          <w:rFonts w:ascii="Times New Roman" w:eastAsia="Times New Roman" w:hAnsi="Times New Roman" w:cs="Times New Roman"/>
          <w:sz w:val="28"/>
          <w:szCs w:val="28"/>
        </w:rPr>
        <w:t>О могут серьезно загрязнять окружающую природную среду.</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xml:space="preserve">Проблема экологической безопасности при санитарной очистке </w:t>
      </w:r>
      <w:r w:rsidR="00752FB1">
        <w:rPr>
          <w:rFonts w:ascii="Times New Roman" w:eastAsia="Times New Roman" w:hAnsi="Times New Roman" w:cs="Times New Roman"/>
          <w:sz w:val="28"/>
          <w:szCs w:val="28"/>
        </w:rPr>
        <w:t xml:space="preserve">сел </w:t>
      </w:r>
      <w:r w:rsidRPr="00114EE9">
        <w:rPr>
          <w:rFonts w:ascii="Times New Roman" w:eastAsia="Times New Roman" w:hAnsi="Times New Roman" w:cs="Times New Roman"/>
          <w:sz w:val="28"/>
          <w:szCs w:val="28"/>
        </w:rPr>
        <w:t>затрагивает все стад</w:t>
      </w:r>
      <w:r w:rsidR="00910A3C">
        <w:rPr>
          <w:rFonts w:ascii="Times New Roman" w:eastAsia="Times New Roman" w:hAnsi="Times New Roman" w:cs="Times New Roman"/>
          <w:sz w:val="28"/>
          <w:szCs w:val="28"/>
        </w:rPr>
        <w:t xml:space="preserve">ии обращения с твердыми </w:t>
      </w:r>
      <w:r w:rsidR="00EA2651">
        <w:rPr>
          <w:rFonts w:ascii="Times New Roman" w:eastAsia="Times New Roman" w:hAnsi="Times New Roman" w:cs="Times New Roman"/>
          <w:sz w:val="28"/>
          <w:szCs w:val="28"/>
        </w:rPr>
        <w:t>коммунальными</w:t>
      </w:r>
      <w:r w:rsidRPr="00114EE9">
        <w:rPr>
          <w:rFonts w:ascii="Times New Roman" w:eastAsia="Times New Roman" w:hAnsi="Times New Roman" w:cs="Times New Roman"/>
          <w:sz w:val="28"/>
          <w:szCs w:val="28"/>
        </w:rPr>
        <w:t xml:space="preserve"> отходами: сбор, транспортировку, обезвреживание и переработку. Процесс об</w:t>
      </w:r>
      <w:r w:rsidR="00EA2651">
        <w:rPr>
          <w:rFonts w:ascii="Times New Roman" w:eastAsia="Times New Roman" w:hAnsi="Times New Roman" w:cs="Times New Roman"/>
          <w:sz w:val="28"/>
          <w:szCs w:val="28"/>
        </w:rPr>
        <w:t>ращения твердых коммунальных</w:t>
      </w:r>
      <w:r w:rsidRPr="00114EE9">
        <w:rPr>
          <w:rFonts w:ascii="Times New Roman" w:eastAsia="Times New Roman" w:hAnsi="Times New Roman" w:cs="Times New Roman"/>
          <w:sz w:val="28"/>
          <w:szCs w:val="28"/>
        </w:rPr>
        <w:t xml:space="preserve"> отходов - это многогранная проблема </w:t>
      </w:r>
      <w:r w:rsidR="00752FB1">
        <w:rPr>
          <w:rFonts w:ascii="Times New Roman" w:eastAsia="Times New Roman" w:hAnsi="Times New Roman" w:cs="Times New Roman"/>
          <w:sz w:val="28"/>
          <w:szCs w:val="28"/>
        </w:rPr>
        <w:t>сель</w:t>
      </w:r>
      <w:r w:rsidRPr="00114EE9">
        <w:rPr>
          <w:rFonts w:ascii="Times New Roman" w:eastAsia="Times New Roman" w:hAnsi="Times New Roman" w:cs="Times New Roman"/>
          <w:sz w:val="28"/>
          <w:szCs w:val="28"/>
        </w:rPr>
        <w:t>ского хозяйства, значение которой определяется многообразным и всевозрастающим влиянием на санитарные условия проживания людей и эстетический облик населенных пунктов, а также серьезными социально-экономическими последствиями, связанными с выбором методов и средств ее решения. Эколого-экономические аспекты сов</w:t>
      </w:r>
      <w:r w:rsidR="00910A3C">
        <w:rPr>
          <w:rFonts w:ascii="Times New Roman" w:eastAsia="Times New Roman" w:hAnsi="Times New Roman" w:cs="Times New Roman"/>
          <w:sz w:val="28"/>
          <w:szCs w:val="28"/>
        </w:rPr>
        <w:t>ременного процесса утилизации ТК</w:t>
      </w:r>
      <w:r w:rsidRPr="00114EE9">
        <w:rPr>
          <w:rFonts w:ascii="Times New Roman" w:eastAsia="Times New Roman" w:hAnsi="Times New Roman" w:cs="Times New Roman"/>
          <w:sz w:val="28"/>
          <w:szCs w:val="28"/>
        </w:rPr>
        <w:t xml:space="preserve">О грозят </w:t>
      </w:r>
      <w:r w:rsidR="00752FB1">
        <w:rPr>
          <w:rFonts w:ascii="Times New Roman" w:eastAsia="Times New Roman" w:hAnsi="Times New Roman" w:cs="Times New Roman"/>
          <w:sz w:val="28"/>
          <w:szCs w:val="28"/>
        </w:rPr>
        <w:t>сель</w:t>
      </w:r>
      <w:r w:rsidRPr="00114EE9">
        <w:rPr>
          <w:rFonts w:ascii="Times New Roman" w:eastAsia="Times New Roman" w:hAnsi="Times New Roman" w:cs="Times New Roman"/>
          <w:sz w:val="28"/>
          <w:szCs w:val="28"/>
        </w:rPr>
        <w:t>скому хозяйству загрязнением окружающей природной среды, нерациональным использованием природных ресурсов, значительным экономическим ущербом и представляют собой, реальную угрозу здоровью современных и будущих поколений.</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xml:space="preserve">Создание нормальных условий жизни людей в </w:t>
      </w:r>
      <w:r w:rsidR="00752FB1">
        <w:rPr>
          <w:rFonts w:ascii="Times New Roman" w:eastAsia="Times New Roman" w:hAnsi="Times New Roman" w:cs="Times New Roman"/>
          <w:sz w:val="28"/>
          <w:szCs w:val="28"/>
        </w:rPr>
        <w:t>сельских поселениях</w:t>
      </w:r>
      <w:r w:rsidRPr="00114EE9">
        <w:rPr>
          <w:rFonts w:ascii="Times New Roman" w:eastAsia="Times New Roman" w:hAnsi="Times New Roman" w:cs="Times New Roman"/>
          <w:sz w:val="28"/>
          <w:szCs w:val="28"/>
        </w:rPr>
        <w:t xml:space="preserve"> </w:t>
      </w:r>
      <w:r w:rsidR="00752FB1">
        <w:rPr>
          <w:rFonts w:ascii="Times New Roman" w:eastAsia="Times New Roman" w:hAnsi="Times New Roman" w:cs="Times New Roman"/>
          <w:sz w:val="28"/>
          <w:szCs w:val="28"/>
        </w:rPr>
        <w:t>–</w:t>
      </w:r>
      <w:r w:rsidRPr="00114EE9">
        <w:rPr>
          <w:rFonts w:ascii="Times New Roman" w:eastAsia="Times New Roman" w:hAnsi="Times New Roman" w:cs="Times New Roman"/>
          <w:sz w:val="28"/>
          <w:szCs w:val="28"/>
        </w:rPr>
        <w:t xml:space="preserve"> первоочередная задача коммунальных служб, занятых санитарной очисткой </w:t>
      </w:r>
      <w:r w:rsidR="00752FB1">
        <w:rPr>
          <w:rFonts w:ascii="Times New Roman" w:eastAsia="Times New Roman" w:hAnsi="Times New Roman" w:cs="Times New Roman"/>
          <w:sz w:val="28"/>
          <w:szCs w:val="28"/>
        </w:rPr>
        <w:t>поселений</w:t>
      </w:r>
      <w:r w:rsidRPr="00114EE9">
        <w:rPr>
          <w:rFonts w:ascii="Times New Roman" w:eastAsia="Times New Roman" w:hAnsi="Times New Roman" w:cs="Times New Roman"/>
          <w:sz w:val="28"/>
          <w:szCs w:val="28"/>
        </w:rPr>
        <w:t>. В этой связи возрастает актуальность экономически обоснованных тарифов на услуги по сбору, транспортиро</w:t>
      </w:r>
      <w:r w:rsidR="00910A3C">
        <w:rPr>
          <w:rFonts w:ascii="Times New Roman" w:eastAsia="Times New Roman" w:hAnsi="Times New Roman" w:cs="Times New Roman"/>
          <w:sz w:val="28"/>
          <w:szCs w:val="28"/>
        </w:rPr>
        <w:t>вке, утилизации и захоронению ТК</w:t>
      </w:r>
      <w:r w:rsidRPr="00114EE9">
        <w:rPr>
          <w:rFonts w:ascii="Times New Roman" w:eastAsia="Times New Roman" w:hAnsi="Times New Roman" w:cs="Times New Roman"/>
          <w:sz w:val="28"/>
          <w:szCs w:val="28"/>
        </w:rPr>
        <w:t>О как основы планирования и прогнозирования уровня жилищно-коммунального обслуживания.</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xml:space="preserve">При этом в данной </w:t>
      </w:r>
      <w:r w:rsidR="00B930E1">
        <w:rPr>
          <w:rFonts w:ascii="Times New Roman" w:eastAsia="Times New Roman" w:hAnsi="Times New Roman" w:cs="Times New Roman"/>
          <w:sz w:val="28"/>
          <w:szCs w:val="28"/>
        </w:rPr>
        <w:t>под</w:t>
      </w:r>
      <w:r w:rsidRPr="00114EE9" w:rsidR="006438C9">
        <w:rPr>
          <w:rFonts w:ascii="Times New Roman" w:eastAsia="Times New Roman" w:hAnsi="Times New Roman" w:cs="Times New Roman"/>
          <w:sz w:val="28"/>
          <w:szCs w:val="28"/>
        </w:rPr>
        <w:t>отрасли</w:t>
      </w:r>
      <w:r w:rsidRPr="00114EE9">
        <w:rPr>
          <w:rFonts w:ascii="Times New Roman" w:eastAsia="Times New Roman" w:hAnsi="Times New Roman" w:cs="Times New Roman"/>
          <w:sz w:val="28"/>
          <w:szCs w:val="28"/>
        </w:rPr>
        <w:t xml:space="preserve"> жилищно-коммунального хозяйства</w:t>
      </w:r>
      <w:r w:rsidR="006438C9">
        <w:rPr>
          <w:rFonts w:ascii="Times New Roman" w:eastAsia="Times New Roman" w:hAnsi="Times New Roman" w:cs="Times New Roman"/>
          <w:sz w:val="28"/>
          <w:szCs w:val="28"/>
        </w:rPr>
        <w:t>,</w:t>
      </w:r>
      <w:r w:rsidRPr="00114EE9">
        <w:rPr>
          <w:rFonts w:ascii="Times New Roman" w:eastAsia="Times New Roman" w:hAnsi="Times New Roman" w:cs="Times New Roman"/>
          <w:sz w:val="28"/>
          <w:szCs w:val="28"/>
        </w:rPr>
        <w:t xml:space="preserve"> до настоящего времени не было единого нормативного документа, который служил бы основой построения финансовых взаимоотношений потребителей и производителей услуг по сбору, выв</w:t>
      </w:r>
      <w:r w:rsidR="00EA2651">
        <w:rPr>
          <w:rFonts w:ascii="Times New Roman" w:eastAsia="Times New Roman" w:hAnsi="Times New Roman" w:cs="Times New Roman"/>
          <w:sz w:val="28"/>
          <w:szCs w:val="28"/>
        </w:rPr>
        <w:t>озу и утилизации твердых коммунальных</w:t>
      </w:r>
      <w:r w:rsidRPr="00114EE9">
        <w:rPr>
          <w:rFonts w:ascii="Times New Roman" w:eastAsia="Times New Roman" w:hAnsi="Times New Roman" w:cs="Times New Roman"/>
          <w:sz w:val="28"/>
          <w:szCs w:val="28"/>
        </w:rPr>
        <w:t xml:space="preserve"> отходов.</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Объем </w:t>
      </w:r>
      <w:r w:rsidR="00EA2651">
        <w:rPr>
          <w:rFonts w:ascii="Times New Roman" w:eastAsia="Times New Roman" w:hAnsi="Times New Roman" w:cs="Times New Roman"/>
          <w:sz w:val="28"/>
          <w:szCs w:val="28"/>
        </w:rPr>
        <w:t>образования ТК</w:t>
      </w:r>
      <w:r w:rsidRPr="00114EE9">
        <w:rPr>
          <w:rFonts w:ascii="Times New Roman" w:eastAsia="Times New Roman" w:hAnsi="Times New Roman" w:cs="Times New Roman"/>
          <w:sz w:val="28"/>
          <w:szCs w:val="28"/>
        </w:rPr>
        <w:t xml:space="preserve">О, обусловливает повышение требований к санитарному содержанию </w:t>
      </w:r>
      <w:r>
        <w:rPr>
          <w:rFonts w:ascii="Times New Roman" w:eastAsia="Times New Roman" w:hAnsi="Times New Roman" w:cs="Times New Roman"/>
          <w:sz w:val="28"/>
          <w:szCs w:val="28"/>
        </w:rPr>
        <w:t>сельских поселений</w:t>
      </w:r>
      <w:r w:rsidRPr="00114EE9">
        <w:rPr>
          <w:rFonts w:ascii="Times New Roman" w:eastAsia="Times New Roman" w:hAnsi="Times New Roman" w:cs="Times New Roman"/>
          <w:sz w:val="28"/>
          <w:szCs w:val="28"/>
        </w:rPr>
        <w:t xml:space="preserve">, в частности, к своевременному сбору и вывозу твердых </w:t>
      </w:r>
      <w:r w:rsidR="007E50FE">
        <w:rPr>
          <w:rFonts w:ascii="Times New Roman" w:eastAsia="Times New Roman" w:hAnsi="Times New Roman" w:cs="Times New Roman"/>
          <w:sz w:val="28"/>
          <w:szCs w:val="28"/>
        </w:rPr>
        <w:t xml:space="preserve">коммунальных </w:t>
      </w:r>
      <w:r w:rsidRPr="00114EE9">
        <w:rPr>
          <w:rFonts w:ascii="Times New Roman" w:eastAsia="Times New Roman" w:hAnsi="Times New Roman" w:cs="Times New Roman"/>
          <w:sz w:val="28"/>
          <w:szCs w:val="28"/>
        </w:rPr>
        <w:t>отходов, поскольку именно от организации этого вида деятельности ЖКХ зависит в значительной мере качество среды обитания и экологическая безопасность на территории населенного пункта.</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В свою очередь, обеспечение необходимых стандартов качества требует комплексного подхода к удалению бытовых отходов, в том числе к механизации всех технологических процессов, улучшению технико-экономических показателей применяемых машин и оборудования. Одной из основных целей планирования текущей деятельности и развития специализированных организац</w:t>
      </w:r>
      <w:r w:rsidR="00B930E1">
        <w:rPr>
          <w:rFonts w:ascii="Times New Roman" w:eastAsia="Times New Roman" w:hAnsi="Times New Roman" w:cs="Times New Roman"/>
          <w:sz w:val="28"/>
          <w:szCs w:val="28"/>
        </w:rPr>
        <w:t>ий по санитарной уборке территорий сельских поселений</w:t>
      </w:r>
      <w:r w:rsidR="006438C9">
        <w:rPr>
          <w:rFonts w:ascii="Times New Roman" w:eastAsia="Times New Roman" w:hAnsi="Times New Roman" w:cs="Times New Roman"/>
          <w:sz w:val="28"/>
          <w:szCs w:val="28"/>
        </w:rPr>
        <w:t>,</w:t>
      </w:r>
      <w:r w:rsidRPr="00114EE9">
        <w:rPr>
          <w:rFonts w:ascii="Times New Roman" w:eastAsia="Times New Roman" w:hAnsi="Times New Roman" w:cs="Times New Roman"/>
          <w:sz w:val="28"/>
          <w:szCs w:val="28"/>
        </w:rPr>
        <w:t xml:space="preserve"> является определение минимально допустимого уровня суммарного финансирования с учетом, с одной стороны, </w:t>
      </w:r>
      <w:r w:rsidR="001350DA">
        <w:rPr>
          <w:rFonts w:ascii="Times New Roman" w:eastAsia="Times New Roman" w:hAnsi="Times New Roman" w:cs="Times New Roman"/>
          <w:sz w:val="28"/>
          <w:szCs w:val="28"/>
        </w:rPr>
        <w:t xml:space="preserve">предотвращения критического </w:t>
      </w:r>
      <w:r w:rsidRPr="00114EE9">
        <w:rPr>
          <w:rFonts w:ascii="Times New Roman" w:eastAsia="Times New Roman" w:hAnsi="Times New Roman" w:cs="Times New Roman"/>
          <w:sz w:val="28"/>
          <w:szCs w:val="28"/>
        </w:rPr>
        <w:t>износа машин и оборудования, ведущего к снижению качества предоставляемых услуг и экологической безопасности, а, с другой, - предельных возможностей бюджета территории и доходов семей.</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В этих условиях возрастает роль экономически обоснованных тарифов как основы планирования и прогнозирования уровня жилищно-коммунального обслуживания, одним из основных видов деятельности которого</w:t>
      </w:r>
      <w:r w:rsidR="006438C9">
        <w:rPr>
          <w:rFonts w:ascii="Times New Roman" w:eastAsia="Times New Roman" w:hAnsi="Times New Roman" w:cs="Times New Roman"/>
          <w:sz w:val="28"/>
          <w:szCs w:val="28"/>
        </w:rPr>
        <w:t>,</w:t>
      </w:r>
      <w:r w:rsidRPr="00114EE9">
        <w:rPr>
          <w:rFonts w:ascii="Times New Roman" w:eastAsia="Times New Roman" w:hAnsi="Times New Roman" w:cs="Times New Roman"/>
          <w:sz w:val="28"/>
          <w:szCs w:val="28"/>
        </w:rPr>
        <w:t xml:space="preserve"> является сбор, вывоз и утилизация твердых </w:t>
      </w:r>
      <w:r w:rsidR="001350DA">
        <w:rPr>
          <w:rFonts w:ascii="Times New Roman" w:eastAsia="Times New Roman" w:hAnsi="Times New Roman" w:cs="Times New Roman"/>
          <w:sz w:val="28"/>
          <w:szCs w:val="28"/>
        </w:rPr>
        <w:t xml:space="preserve">коммунальных </w:t>
      </w:r>
      <w:r w:rsidRPr="00114EE9">
        <w:rPr>
          <w:rFonts w:ascii="Times New Roman" w:eastAsia="Times New Roman" w:hAnsi="Times New Roman" w:cs="Times New Roman"/>
          <w:sz w:val="28"/>
          <w:szCs w:val="28"/>
        </w:rPr>
        <w:t>отходов.</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Основными целями введения экономически обоснованных тарифов и повышения объективности их формирования являются:</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защита интересов потребителей, в том числе населения, при переходе специализированных организаций в режим безубыточного функционирования, предотвращение необоснованного завышения уровня платежей;</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учет платежеспособного спроса потребителей услуг, их готовности и возможности оплачивать услуги соответствующего качества по установленной стоимости для предотвращения роста дебиторской задолженности (увеличения неплатежей), роста социальной напряженности в результате увеличения числа семей, нуждающихся в субсидиях, и объема бюджетных средств, необходимых для их предоставления;</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определение потребности в финансовых средствах, обеспечение рационального планирования бюджета муниципальных образований;</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создание механизма регулирования цен на услуги по сбору, вывозу и утилизации отходов, в том числе путем проведения конкурсов на право заключения договора на этот вид деятельности;</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создание ценового регулятора, то есть условий, при которых повышение тарифов до величины реальных затрат будет соответствовать повышению качества предоставляемых услуг и выполняемых работ до нормативных требований.</w:t>
      </w:r>
    </w:p>
    <w:p w:rsidR="00BE7CD8">
      <w:pPr>
        <w:rPr>
          <w:rFonts w:ascii="Times New Roman" w:hAnsi="Times New Roman" w:cs="Times New Roman"/>
          <w:b/>
          <w:bCs/>
          <w:color w:val="000000"/>
          <w:sz w:val="28"/>
          <w:szCs w:val="28"/>
        </w:rPr>
      </w:pPr>
      <w:r>
        <w:rPr>
          <w:rFonts w:ascii="Times New Roman" w:hAnsi="Times New Roman" w:cs="Times New Roman"/>
          <w:b/>
          <w:bCs/>
          <w:sz w:val="28"/>
          <w:szCs w:val="28"/>
        </w:rPr>
        <w:br w:type="page"/>
      </w:r>
    </w:p>
    <w:p w:rsidR="00433EDA" w:rsidP="00035186">
      <w:pPr>
        <w:pStyle w:val="Default"/>
        <w:numPr>
          <w:ilvl w:val="0"/>
          <w:numId w:val="20"/>
        </w:numPr>
        <w:spacing w:line="360" w:lineRule="auto"/>
        <w:jc w:val="both"/>
        <w:rPr>
          <w:rFonts w:ascii="Times New Roman" w:hAnsi="Times New Roman" w:cs="Times New Roman"/>
          <w:b/>
          <w:bCs/>
          <w:sz w:val="28"/>
          <w:szCs w:val="28"/>
        </w:rPr>
      </w:pPr>
      <w:r w:rsidRPr="00777BA9">
        <w:rPr>
          <w:rFonts w:ascii="Times New Roman" w:hAnsi="Times New Roman" w:cs="Times New Roman"/>
          <w:b/>
          <w:bCs/>
          <w:sz w:val="28"/>
          <w:szCs w:val="28"/>
        </w:rPr>
        <w:t xml:space="preserve">СУЩЕСТВУЮЩАЯ СИСТЕМА ОБРАЩЕНИЯ С </w:t>
      </w:r>
      <w:r w:rsidR="00910A3C">
        <w:rPr>
          <w:rFonts w:ascii="Times New Roman" w:hAnsi="Times New Roman" w:cs="Times New Roman"/>
          <w:b/>
          <w:bCs/>
          <w:sz w:val="28"/>
          <w:szCs w:val="28"/>
        </w:rPr>
        <w:t xml:space="preserve">ТВЕРДЫМИ КОММУНАЛЬНЫМИ </w:t>
      </w:r>
      <w:r w:rsidR="006438C9">
        <w:rPr>
          <w:rFonts w:ascii="Times New Roman" w:hAnsi="Times New Roman" w:cs="Times New Roman"/>
          <w:b/>
          <w:bCs/>
          <w:sz w:val="28"/>
          <w:szCs w:val="28"/>
        </w:rPr>
        <w:t>ОТХОДАМИ</w:t>
      </w:r>
    </w:p>
    <w:p w:rsidR="00433EDA" w:rsidP="00114EE9">
      <w:pPr>
        <w:pStyle w:val="Default"/>
        <w:spacing w:line="360" w:lineRule="auto"/>
        <w:ind w:left="142" w:firstLine="709"/>
        <w:jc w:val="both"/>
        <w:rPr>
          <w:rFonts w:ascii="Times New Roman" w:hAnsi="Times New Roman" w:cs="Times New Roman"/>
          <w:sz w:val="28"/>
          <w:szCs w:val="28"/>
        </w:rPr>
      </w:pPr>
    </w:p>
    <w:p w:rsidR="00D82515" w:rsidP="006438C9">
      <w:pPr>
        <w:pStyle w:val="Default"/>
        <w:spacing w:line="360" w:lineRule="auto"/>
        <w:ind w:left="142" w:firstLine="709"/>
        <w:jc w:val="both"/>
        <w:rPr>
          <w:rFonts w:ascii="Times New Roman" w:hAnsi="Times New Roman" w:cs="Times New Roman"/>
          <w:sz w:val="28"/>
          <w:szCs w:val="28"/>
        </w:rPr>
      </w:pPr>
      <w:r w:rsidRPr="00114EE9">
        <w:rPr>
          <w:rFonts w:ascii="Times New Roman" w:hAnsi="Times New Roman" w:cs="Times New Roman"/>
          <w:sz w:val="28"/>
          <w:szCs w:val="28"/>
        </w:rPr>
        <w:t>Существующая система обращения с отхода</w:t>
      </w:r>
      <w:r w:rsidR="00A53FD9">
        <w:rPr>
          <w:rFonts w:ascii="Times New Roman" w:hAnsi="Times New Roman" w:cs="Times New Roman"/>
          <w:sz w:val="28"/>
          <w:szCs w:val="28"/>
        </w:rPr>
        <w:t xml:space="preserve">ми </w:t>
      </w:r>
      <w:r w:rsidR="001428D8">
        <w:rPr>
          <w:rFonts w:ascii="Times New Roman" w:hAnsi="Times New Roman" w:cs="Times New Roman"/>
          <w:sz w:val="28"/>
          <w:szCs w:val="28"/>
        </w:rPr>
        <w:t xml:space="preserve">в </w:t>
      </w:r>
      <w:r w:rsidR="00B930E1">
        <w:rPr>
          <w:rFonts w:ascii="Times New Roman" w:hAnsi="Times New Roman" w:cs="Times New Roman"/>
          <w:sz w:val="28"/>
          <w:szCs w:val="28"/>
        </w:rPr>
        <w:t>Администрации сельского поселения «</w:t>
      </w:r>
      <w:r w:rsidR="00682C82">
        <w:rPr>
          <w:rFonts w:ascii="Times New Roman" w:hAnsi="Times New Roman" w:cs="Times New Roman"/>
          <w:sz w:val="28"/>
          <w:szCs w:val="28"/>
        </w:rPr>
        <w:t xml:space="preserve">сельсовет </w:t>
      </w:r>
      <w:r w:rsidR="00860DC2">
        <w:rPr>
          <w:rFonts w:ascii="Times New Roman" w:hAnsi="Times New Roman" w:cs="Times New Roman"/>
          <w:sz w:val="28"/>
          <w:szCs w:val="28"/>
        </w:rPr>
        <w:t>Оружбинский</w:t>
      </w:r>
      <w:r w:rsidR="00B930E1">
        <w:rPr>
          <w:rFonts w:ascii="Times New Roman" w:hAnsi="Times New Roman" w:cs="Times New Roman"/>
          <w:sz w:val="28"/>
          <w:szCs w:val="28"/>
        </w:rPr>
        <w:t>»</w:t>
      </w:r>
      <w:r w:rsidRPr="00114EE9">
        <w:rPr>
          <w:rFonts w:ascii="Times New Roman" w:hAnsi="Times New Roman" w:cs="Times New Roman"/>
          <w:sz w:val="28"/>
          <w:szCs w:val="28"/>
        </w:rPr>
        <w:t xml:space="preserve"> функционирует согласно региональной и действующей на всей территории Российской Федерации нормативной документации. </w:t>
      </w:r>
      <w:r w:rsidR="0010602C">
        <w:rPr>
          <w:rFonts w:ascii="Times New Roman" w:hAnsi="Times New Roman" w:cs="Times New Roman"/>
          <w:sz w:val="28"/>
          <w:szCs w:val="28"/>
        </w:rPr>
        <w:t>В 2018 году согласно</w:t>
      </w:r>
      <w:r w:rsidR="00106AFB">
        <w:rPr>
          <w:rFonts w:ascii="Times New Roman" w:hAnsi="Times New Roman" w:cs="Times New Roman"/>
          <w:sz w:val="28"/>
          <w:szCs w:val="28"/>
        </w:rPr>
        <w:t>,</w:t>
      </w:r>
      <w:r w:rsidR="0010602C">
        <w:rPr>
          <w:rFonts w:ascii="Times New Roman" w:hAnsi="Times New Roman" w:cs="Times New Roman"/>
          <w:sz w:val="28"/>
          <w:szCs w:val="28"/>
        </w:rPr>
        <w:t xml:space="preserve"> обновленного законодательства</w:t>
      </w:r>
      <w:r w:rsidR="00AC254B">
        <w:rPr>
          <w:rFonts w:ascii="Times New Roman" w:hAnsi="Times New Roman" w:cs="Times New Roman"/>
          <w:sz w:val="28"/>
          <w:szCs w:val="28"/>
        </w:rPr>
        <w:t xml:space="preserve"> </w:t>
      </w:r>
      <w:r w:rsidR="00671209">
        <w:rPr>
          <w:rFonts w:ascii="Times New Roman" w:hAnsi="Times New Roman" w:cs="Times New Roman"/>
          <w:sz w:val="28"/>
          <w:szCs w:val="28"/>
        </w:rPr>
        <w:t xml:space="preserve">в сфере обращения </w:t>
      </w:r>
      <w:r w:rsidR="00612B35">
        <w:rPr>
          <w:rFonts w:ascii="Times New Roman" w:hAnsi="Times New Roman" w:cs="Times New Roman"/>
          <w:sz w:val="28"/>
          <w:szCs w:val="28"/>
        </w:rPr>
        <w:t xml:space="preserve">с твердыми коммунальными отходами на территории </w:t>
      </w:r>
      <w:r w:rsidR="00B930E1">
        <w:rPr>
          <w:rFonts w:ascii="Times New Roman" w:hAnsi="Times New Roman" w:cs="Times New Roman"/>
          <w:sz w:val="28"/>
          <w:szCs w:val="28"/>
        </w:rPr>
        <w:t xml:space="preserve">Магарамкентского района </w:t>
      </w:r>
      <w:r w:rsidR="00110BA9">
        <w:rPr>
          <w:rFonts w:ascii="Times New Roman" w:hAnsi="Times New Roman" w:cs="Times New Roman"/>
          <w:sz w:val="28"/>
          <w:szCs w:val="28"/>
        </w:rPr>
        <w:t>определен региональный оператор</w:t>
      </w:r>
      <w:r w:rsidR="00B930E1">
        <w:rPr>
          <w:rFonts w:ascii="Times New Roman" w:hAnsi="Times New Roman" w:cs="Times New Roman"/>
          <w:sz w:val="28"/>
          <w:szCs w:val="28"/>
        </w:rPr>
        <w:t xml:space="preserve"> ООО «Экологи-Ка»</w:t>
      </w:r>
      <w:r w:rsidR="00110BA9">
        <w:rPr>
          <w:rFonts w:ascii="Times New Roman" w:hAnsi="Times New Roman" w:cs="Times New Roman"/>
          <w:sz w:val="28"/>
          <w:szCs w:val="28"/>
        </w:rPr>
        <w:t>.</w:t>
      </w:r>
    </w:p>
    <w:p w:rsidR="00A01D6A" w:rsidP="00A01D6A">
      <w:pPr>
        <w:pStyle w:val="Default"/>
        <w:spacing w:line="360" w:lineRule="auto"/>
        <w:ind w:firstLine="709"/>
        <w:jc w:val="both"/>
        <w:rPr>
          <w:rFonts w:ascii="Times New Roman" w:hAnsi="Times New Roman" w:cs="Times New Roman"/>
          <w:sz w:val="28"/>
          <w:szCs w:val="28"/>
        </w:rPr>
      </w:pPr>
    </w:p>
    <w:p w:rsidR="00A01D6A" w:rsidRPr="00A01D6A" w:rsidP="00A01D6A">
      <w:pPr>
        <w:pStyle w:val="ListParagraph"/>
        <w:numPr>
          <w:ilvl w:val="1"/>
          <w:numId w:val="34"/>
        </w:numPr>
        <w:spacing w:after="0" w:line="360" w:lineRule="auto"/>
        <w:ind w:left="0" w:firstLine="0"/>
        <w:jc w:val="center"/>
        <w:rPr>
          <w:rFonts w:ascii="Times New Roman" w:eastAsia="Times New Roman" w:hAnsi="Times New Roman" w:cs="Times New Roman"/>
          <w:b/>
          <w:sz w:val="28"/>
          <w:szCs w:val="28"/>
        </w:rPr>
      </w:pPr>
      <w:r w:rsidRPr="00A01D6A">
        <w:rPr>
          <w:rFonts w:ascii="Times New Roman" w:eastAsia="Times New Roman" w:hAnsi="Times New Roman" w:cs="Times New Roman"/>
          <w:b/>
          <w:sz w:val="28"/>
          <w:szCs w:val="28"/>
        </w:rPr>
        <w:t xml:space="preserve">Основание для разработки Генеральной схемы очистки территории </w:t>
      </w:r>
      <w:r>
        <w:rPr>
          <w:rFonts w:ascii="Times New Roman" w:eastAsia="Times New Roman" w:hAnsi="Times New Roman" w:cs="Times New Roman"/>
          <w:b/>
          <w:sz w:val="28"/>
          <w:szCs w:val="28"/>
        </w:rPr>
        <w:t>Администрации сельского поселения «</w:t>
      </w:r>
      <w:r w:rsidR="00682C82">
        <w:rPr>
          <w:rFonts w:ascii="Times New Roman" w:eastAsia="Times New Roman" w:hAnsi="Times New Roman" w:cs="Times New Roman"/>
          <w:b/>
          <w:sz w:val="28"/>
          <w:szCs w:val="28"/>
        </w:rPr>
        <w:t xml:space="preserve">сельсовет </w:t>
      </w:r>
      <w:r w:rsidR="00860DC2">
        <w:rPr>
          <w:rFonts w:ascii="Times New Roman" w:eastAsia="Times New Roman" w:hAnsi="Times New Roman" w:cs="Times New Roman"/>
          <w:b/>
          <w:sz w:val="28"/>
          <w:szCs w:val="28"/>
        </w:rPr>
        <w:t>Оружбинский</w:t>
      </w:r>
      <w:r>
        <w:rPr>
          <w:rFonts w:ascii="Times New Roman" w:eastAsia="Times New Roman" w:hAnsi="Times New Roman" w:cs="Times New Roman"/>
          <w:b/>
          <w:sz w:val="28"/>
          <w:szCs w:val="28"/>
        </w:rPr>
        <w:t>»</w:t>
      </w:r>
    </w:p>
    <w:p w:rsidR="00A01D6A" w:rsidRPr="004D16FE" w:rsidP="00A01D6A">
      <w:pPr>
        <w:spacing w:after="0" w:line="360" w:lineRule="auto"/>
        <w:jc w:val="center"/>
        <w:rPr>
          <w:rFonts w:ascii="Times New Roman" w:eastAsia="Times New Roman" w:hAnsi="Times New Roman" w:cs="Times New Roman"/>
          <w:b/>
          <w:sz w:val="28"/>
          <w:szCs w:val="28"/>
        </w:rPr>
      </w:pPr>
    </w:p>
    <w:p w:rsidR="00A01D6A" w:rsidRPr="00A01D6A" w:rsidP="00A01D6A">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Очистка и уборка территорий современных населенных пунктов должна</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развиваться на основе прогнозируемых решений. Генеральная схема является</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программным документом, который определяет направление развития данной</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 xml:space="preserve">сферы деятельности на территории </w:t>
      </w:r>
      <w:r w:rsidRPr="00A01D6A">
        <w:rPr>
          <w:rFonts w:ascii="Times New Roman" w:eastAsia="Times New Roman" w:hAnsi="Times New Roman" w:cs="Times New Roman"/>
          <w:sz w:val="28"/>
          <w:szCs w:val="28"/>
        </w:rPr>
        <w:t>Администрации сельского поселения «</w:t>
      </w:r>
      <w:r w:rsidR="00682C82">
        <w:rPr>
          <w:rFonts w:ascii="Times New Roman" w:eastAsia="Times New Roman" w:hAnsi="Times New Roman" w:cs="Times New Roman"/>
          <w:sz w:val="28"/>
          <w:szCs w:val="28"/>
        </w:rPr>
        <w:t xml:space="preserve">сельсовет </w:t>
      </w:r>
      <w:r w:rsidR="00860DC2">
        <w:rPr>
          <w:rFonts w:ascii="Times New Roman" w:eastAsia="Times New Roman" w:hAnsi="Times New Roman" w:cs="Times New Roman"/>
          <w:sz w:val="28"/>
          <w:szCs w:val="28"/>
        </w:rPr>
        <w:t>Оружбинский</w:t>
      </w:r>
      <w:r w:rsidRPr="00A01D6A">
        <w:rPr>
          <w:rFonts w:ascii="Times New Roman" w:eastAsia="Times New Roman" w:hAnsi="Times New Roman" w:cs="Times New Roman"/>
          <w:sz w:val="28"/>
          <w:szCs w:val="28"/>
        </w:rPr>
        <w:t>».</w:t>
      </w:r>
    </w:p>
    <w:p w:rsidR="00A01D6A" w:rsidRPr="004D16FE" w:rsidP="00A01D6A">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Санитарная очистка населенных пунктов - одно из важнейших санитарно</w:t>
      </w:r>
      <w:r>
        <w:rPr>
          <w:rFonts w:ascii="Times New Roman" w:eastAsia="Times New Roman" w:hAnsi="Times New Roman" w:cs="Times New Roman"/>
          <w:sz w:val="28"/>
          <w:szCs w:val="28"/>
        </w:rPr>
        <w:t>-</w:t>
      </w:r>
      <w:r w:rsidRPr="004D16FE">
        <w:rPr>
          <w:rFonts w:ascii="Times New Roman" w:eastAsia="Times New Roman" w:hAnsi="Times New Roman" w:cs="Times New Roman"/>
          <w:sz w:val="28"/>
          <w:szCs w:val="28"/>
        </w:rPr>
        <w:t>гигиенических мероприятий, способствующих охране здоровья населения и</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окружающей природной среды, включает в себя комплекс работ по сбору,</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удалению, обезвреживанию и переработке коммунальных отходов, а также</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уборке территорий населенных пунктов.</w:t>
      </w:r>
    </w:p>
    <w:p w:rsidR="00A01D6A" w:rsidRPr="004D16FE" w:rsidP="00A01D6A">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Генеральная схема определяет очередность осуществления мероприятий,</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объемы работ по всем видам санитарной очистки, методы сбора, удаления,</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обезвреживания и переработки отходов, необходимое количество уборочных</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машин, целесообразность проектирования, строительства или реконструкции</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объектов системы санитарной очистки, ориентировочные капиталовложения на</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строительство и приобретение основных средств.</w:t>
      </w:r>
    </w:p>
    <w:p w:rsidR="00A01D6A" w:rsidRPr="004D16FE" w:rsidP="00A01D6A">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Генеральная схема является одним из инструментов реализации Федерального</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 xml:space="preserve">закона от 10.01.2002 г. № 7-ФЗ «Об охране окружающей среды», </w:t>
      </w:r>
      <w:r w:rsidRPr="004D16FE">
        <w:rPr>
          <w:rFonts w:ascii="Times New Roman" w:eastAsia="Times New Roman" w:hAnsi="Times New Roman" w:cs="Times New Roman"/>
          <w:sz w:val="28"/>
          <w:szCs w:val="28"/>
        </w:rPr>
        <w:t>Федерального</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закона от 24.06.1998 г. № 89-ФЗ «Об отходах производства и потребления»,</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Федерального закона от 30.03.1999 г. № 52-ФЗ «О санитарно</w:t>
      </w:r>
      <w:r>
        <w:rPr>
          <w:rFonts w:ascii="Times New Roman" w:eastAsia="Times New Roman" w:hAnsi="Times New Roman" w:cs="Times New Roman"/>
          <w:sz w:val="28"/>
          <w:szCs w:val="28"/>
        </w:rPr>
        <w:t>-</w:t>
      </w:r>
      <w:r w:rsidRPr="004D16FE">
        <w:rPr>
          <w:rFonts w:ascii="Times New Roman" w:eastAsia="Times New Roman" w:hAnsi="Times New Roman" w:cs="Times New Roman"/>
          <w:sz w:val="28"/>
          <w:szCs w:val="28"/>
        </w:rPr>
        <w:t>эпидемиологическом благополучии населения».</w:t>
      </w:r>
    </w:p>
    <w:p w:rsidR="00A01D6A" w:rsidRPr="004D16FE" w:rsidP="00A01D6A">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Генеральная схема разрабатывается в соответствии с Методическими</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рекомендациями о порядке разработки генеральных схем очистки территорий</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населенных пунктов Российской Федерации, утвержденными постановлением</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Госстроя России № 152 от 21.08.2003 г. и СанПиН 42-128-4690-88</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«Санитарными правилами содержания территорий населенных мест».</w:t>
      </w:r>
    </w:p>
    <w:p w:rsidR="00A01D6A" w:rsidRPr="004D16FE" w:rsidP="00A01D6A">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Система санитарной очистки и уборки территорий населенных мест должна</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предусматривать рациональный сбор, быстрое удаление, надежное</w:t>
      </w:r>
    </w:p>
    <w:p w:rsidR="00A01D6A" w:rsidP="00A01D6A">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 xml:space="preserve">обезвреживание экономически целесообразную утилизацию </w:t>
      </w:r>
      <w:r>
        <w:rPr>
          <w:rFonts w:ascii="Times New Roman" w:eastAsia="Times New Roman" w:hAnsi="Times New Roman" w:cs="Times New Roman"/>
          <w:sz w:val="28"/>
          <w:szCs w:val="28"/>
        </w:rPr>
        <w:t xml:space="preserve">коммунальных </w:t>
      </w:r>
      <w:r w:rsidRPr="004D16FE">
        <w:rPr>
          <w:rFonts w:ascii="Times New Roman" w:eastAsia="Times New Roman" w:hAnsi="Times New Roman" w:cs="Times New Roman"/>
          <w:sz w:val="28"/>
          <w:szCs w:val="28"/>
        </w:rPr>
        <w:t>отходов</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(хозяйственно-бытовых, в том числе пищевых отходов из жилых и</w:t>
      </w:r>
      <w:r>
        <w:rPr>
          <w:rFonts w:ascii="Times New Roman" w:eastAsia="Times New Roman" w:hAnsi="Times New Roman" w:cs="Times New Roman"/>
          <w:sz w:val="28"/>
          <w:szCs w:val="28"/>
        </w:rPr>
        <w:t xml:space="preserve"> общественных зданий</w:t>
      </w:r>
      <w:r w:rsidRPr="004D16FE">
        <w:rPr>
          <w:rFonts w:ascii="Times New Roman" w:eastAsia="Times New Roman" w:hAnsi="Times New Roman" w:cs="Times New Roman"/>
          <w:sz w:val="28"/>
          <w:szCs w:val="28"/>
        </w:rPr>
        <w:t>; жидких из не канализованных зданий; уличного мусора и смета и</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 xml:space="preserve">других </w:t>
      </w:r>
      <w:r>
        <w:rPr>
          <w:rFonts w:ascii="Times New Roman" w:eastAsia="Times New Roman" w:hAnsi="Times New Roman" w:cs="Times New Roman"/>
          <w:sz w:val="28"/>
          <w:szCs w:val="28"/>
        </w:rPr>
        <w:t xml:space="preserve">коммунальных </w:t>
      </w:r>
      <w:r w:rsidRPr="004D16FE">
        <w:rPr>
          <w:rFonts w:ascii="Times New Roman" w:eastAsia="Times New Roman" w:hAnsi="Times New Roman" w:cs="Times New Roman"/>
          <w:sz w:val="28"/>
          <w:szCs w:val="28"/>
        </w:rPr>
        <w:t>отходов, скапливающихся на территории населенного пункта) в соответствии с</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Генеральной схемой очистки</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населенного</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пункта,</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утвержденной</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постановлением администрации</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поселения.</w:t>
      </w:r>
    </w:p>
    <w:p w:rsidR="00A01D6A" w:rsidRPr="00777BA9" w:rsidP="006438C9">
      <w:pPr>
        <w:pStyle w:val="Default"/>
        <w:spacing w:line="360" w:lineRule="auto"/>
        <w:ind w:left="142" w:firstLine="709"/>
        <w:jc w:val="both"/>
        <w:rPr>
          <w:rFonts w:ascii="Times New Roman" w:hAnsi="Times New Roman" w:cs="Times New Roman"/>
          <w:sz w:val="28"/>
          <w:szCs w:val="28"/>
        </w:rPr>
      </w:pPr>
    </w:p>
    <w:p w:rsidR="00110BA9" w:rsidRPr="006438C9" w:rsidP="00110BA9">
      <w:pPr>
        <w:pStyle w:val="Default"/>
        <w:spacing w:line="360" w:lineRule="auto"/>
        <w:ind w:left="709"/>
        <w:jc w:val="both"/>
        <w:rPr>
          <w:rFonts w:ascii="Times New Roman" w:hAnsi="Times New Roman" w:cs="Times New Roman"/>
          <w:bCs/>
          <w:sz w:val="28"/>
          <w:szCs w:val="28"/>
        </w:rPr>
      </w:pPr>
    </w:p>
    <w:p w:rsidR="00103120" w:rsidP="00A01D6A">
      <w:pPr>
        <w:pStyle w:val="Default"/>
        <w:spacing w:line="36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1.2.</w:t>
      </w:r>
      <w:r w:rsidR="00EE4044">
        <w:rPr>
          <w:rFonts w:ascii="Times New Roman" w:hAnsi="Times New Roman" w:cs="Times New Roman"/>
          <w:b/>
          <w:bCs/>
          <w:sz w:val="28"/>
          <w:szCs w:val="28"/>
        </w:rPr>
        <w:t xml:space="preserve"> </w:t>
      </w:r>
      <w:r w:rsidRPr="00777BA9">
        <w:rPr>
          <w:rFonts w:ascii="Times New Roman" w:hAnsi="Times New Roman" w:cs="Times New Roman"/>
          <w:b/>
          <w:bCs/>
          <w:sz w:val="28"/>
          <w:szCs w:val="28"/>
        </w:rPr>
        <w:t xml:space="preserve">Характеристика действующей системы обращения с </w:t>
      </w:r>
      <w:r w:rsidR="00EE4044">
        <w:rPr>
          <w:rFonts w:ascii="Times New Roman" w:hAnsi="Times New Roman" w:cs="Times New Roman"/>
          <w:b/>
          <w:bCs/>
          <w:sz w:val="28"/>
          <w:szCs w:val="28"/>
        </w:rPr>
        <w:t xml:space="preserve">твердыми коммунальными </w:t>
      </w:r>
      <w:r w:rsidRPr="00777BA9">
        <w:rPr>
          <w:rFonts w:ascii="Times New Roman" w:hAnsi="Times New Roman" w:cs="Times New Roman"/>
          <w:b/>
          <w:bCs/>
          <w:sz w:val="28"/>
          <w:szCs w:val="28"/>
        </w:rPr>
        <w:t>отходами</w:t>
      </w:r>
      <w:r w:rsidR="00EE4044">
        <w:rPr>
          <w:rFonts w:ascii="Times New Roman" w:hAnsi="Times New Roman" w:cs="Times New Roman"/>
          <w:b/>
          <w:bCs/>
          <w:sz w:val="28"/>
          <w:szCs w:val="28"/>
        </w:rPr>
        <w:t>.</w:t>
      </w:r>
    </w:p>
    <w:p w:rsidR="0098470C" w:rsidRPr="00777BA9" w:rsidP="00B410A6">
      <w:pPr>
        <w:pStyle w:val="Default"/>
        <w:spacing w:line="360" w:lineRule="auto"/>
        <w:ind w:left="709"/>
        <w:jc w:val="both"/>
        <w:rPr>
          <w:rFonts w:ascii="Times New Roman" w:hAnsi="Times New Roman" w:cs="Times New Roman"/>
          <w:sz w:val="28"/>
          <w:szCs w:val="28"/>
        </w:rPr>
      </w:pPr>
    </w:p>
    <w:p w:rsidR="00260A82" w:rsidP="00260A82">
      <w:pPr>
        <w:pStyle w:val="Default"/>
        <w:spacing w:line="360" w:lineRule="auto"/>
        <w:ind w:left="142" w:firstLine="567"/>
        <w:jc w:val="both"/>
        <w:rPr>
          <w:rFonts w:ascii="Times New Roman" w:hAnsi="Times New Roman" w:cs="Times New Roman"/>
          <w:sz w:val="28"/>
          <w:szCs w:val="28"/>
        </w:rPr>
      </w:pPr>
      <w:r w:rsidRPr="00777BA9">
        <w:rPr>
          <w:rFonts w:ascii="Times New Roman" w:hAnsi="Times New Roman" w:cs="Times New Roman"/>
          <w:sz w:val="28"/>
          <w:szCs w:val="28"/>
        </w:rPr>
        <w:t xml:space="preserve">Объектами санитарной очистки являются: территория домовладений, уличные и микрорайонные проезды, объекты культурно-бытового назначения, территории различных </w:t>
      </w:r>
      <w:r w:rsidRPr="00C16185">
        <w:rPr>
          <w:rFonts w:ascii="Times New Roman" w:hAnsi="Times New Roman" w:cs="Times New Roman"/>
          <w:sz w:val="28"/>
          <w:szCs w:val="28"/>
        </w:rPr>
        <w:t xml:space="preserve">предприятий, учреждений </w:t>
      </w:r>
      <w:r w:rsidRPr="00777BA9">
        <w:rPr>
          <w:rFonts w:ascii="Times New Roman" w:hAnsi="Times New Roman" w:cs="Times New Roman"/>
          <w:sz w:val="28"/>
          <w:szCs w:val="28"/>
        </w:rPr>
        <w:t xml:space="preserve">и организаций, парки, скверы, площади, места общественного </w:t>
      </w:r>
      <w:r w:rsidR="006438C9">
        <w:rPr>
          <w:rFonts w:ascii="Times New Roman" w:hAnsi="Times New Roman" w:cs="Times New Roman"/>
          <w:sz w:val="28"/>
          <w:szCs w:val="28"/>
        </w:rPr>
        <w:t>пользования, места отдыха</w:t>
      </w:r>
      <w:r w:rsidR="00C16185">
        <w:rPr>
          <w:rFonts w:ascii="Times New Roman" w:hAnsi="Times New Roman" w:cs="Times New Roman"/>
          <w:sz w:val="28"/>
          <w:szCs w:val="28"/>
        </w:rPr>
        <w:t xml:space="preserve">. </w:t>
      </w:r>
      <w:r w:rsidRPr="00C16185" w:rsidR="00C16185">
        <w:rPr>
          <w:rFonts w:ascii="Times New Roman" w:hAnsi="Times New Roman" w:cs="Times New Roman"/>
          <w:sz w:val="28"/>
          <w:szCs w:val="28"/>
        </w:rPr>
        <w:t>Специфическими объектами, обслуживаемыми отдельно от остальных, считаются медицинские учреждения, ветеринарные объекты.</w:t>
      </w:r>
    </w:p>
    <w:p w:rsidR="00260A82" w:rsidP="00260A82">
      <w:pPr>
        <w:pStyle w:val="Default"/>
        <w:spacing w:line="360" w:lineRule="auto"/>
        <w:ind w:left="142" w:firstLine="567"/>
        <w:jc w:val="both"/>
        <w:rPr>
          <w:rFonts w:ascii="Times New Roman" w:eastAsia="Times New Roman" w:hAnsi="Times New Roman" w:cs="Times New Roman"/>
          <w:sz w:val="28"/>
          <w:szCs w:val="28"/>
        </w:rPr>
      </w:pPr>
      <w:r w:rsidRPr="005D17AA">
        <w:rPr>
          <w:rFonts w:ascii="Times New Roman" w:eastAsia="Times New Roman" w:hAnsi="Times New Roman" w:cs="Times New Roman"/>
          <w:sz w:val="28"/>
          <w:szCs w:val="28"/>
        </w:rPr>
        <w:t>Сбор и вывоз Т</w:t>
      </w:r>
      <w:r>
        <w:rPr>
          <w:rFonts w:ascii="Times New Roman" w:eastAsia="Times New Roman" w:hAnsi="Times New Roman" w:cs="Times New Roman"/>
          <w:sz w:val="28"/>
          <w:szCs w:val="28"/>
        </w:rPr>
        <w:t>К</w:t>
      </w:r>
      <w:r w:rsidRPr="005D17AA">
        <w:rPr>
          <w:rFonts w:ascii="Times New Roman" w:eastAsia="Times New Roman" w:hAnsi="Times New Roman" w:cs="Times New Roman"/>
          <w:sz w:val="28"/>
          <w:szCs w:val="28"/>
        </w:rPr>
        <w:t xml:space="preserve">О в </w:t>
      </w:r>
      <w:r w:rsidR="00682C82">
        <w:rPr>
          <w:rFonts w:ascii="Times New Roman" w:eastAsia="Times New Roman" w:hAnsi="Times New Roman" w:cs="Times New Roman"/>
          <w:sz w:val="28"/>
          <w:szCs w:val="28"/>
        </w:rPr>
        <w:t>АСП</w:t>
      </w:r>
      <w:r w:rsidRPr="005D17AA">
        <w:rPr>
          <w:rFonts w:ascii="Times New Roman" w:eastAsia="Times New Roman" w:hAnsi="Times New Roman" w:cs="Times New Roman"/>
          <w:sz w:val="28"/>
          <w:szCs w:val="28"/>
        </w:rPr>
        <w:t xml:space="preserve"> от населения, организаций и</w:t>
      </w:r>
      <w:r>
        <w:rPr>
          <w:rFonts w:ascii="Times New Roman" w:eastAsia="Times New Roman" w:hAnsi="Times New Roman" w:cs="Times New Roman"/>
          <w:sz w:val="28"/>
          <w:szCs w:val="28"/>
        </w:rPr>
        <w:t xml:space="preserve"> </w:t>
      </w:r>
      <w:r w:rsidRPr="005D17AA">
        <w:rPr>
          <w:rFonts w:ascii="Times New Roman" w:eastAsia="Times New Roman" w:hAnsi="Times New Roman" w:cs="Times New Roman"/>
          <w:sz w:val="28"/>
          <w:szCs w:val="28"/>
        </w:rPr>
        <w:t>предприятий осуществляется по планово-регулярной системе.</w:t>
      </w:r>
    </w:p>
    <w:p w:rsidR="00260A82" w:rsidP="00260A82">
      <w:pPr>
        <w:pStyle w:val="Default"/>
        <w:spacing w:line="360" w:lineRule="auto"/>
        <w:ind w:left="142" w:firstLine="567"/>
        <w:jc w:val="both"/>
        <w:rPr>
          <w:rFonts w:ascii="Times New Roman" w:hAnsi="Times New Roman" w:cs="Times New Roman"/>
          <w:sz w:val="28"/>
          <w:szCs w:val="28"/>
        </w:rPr>
      </w:pPr>
      <w:r w:rsidRPr="00777BA9">
        <w:rPr>
          <w:rFonts w:ascii="Times New Roman" w:hAnsi="Times New Roman" w:cs="Times New Roman"/>
          <w:sz w:val="28"/>
          <w:szCs w:val="28"/>
        </w:rPr>
        <w:t xml:space="preserve">Санитарную очистку в части </w:t>
      </w:r>
      <w:r w:rsidRPr="00777BA9" w:rsidR="00D82515">
        <w:rPr>
          <w:rFonts w:ascii="Times New Roman" w:hAnsi="Times New Roman" w:cs="Times New Roman"/>
          <w:sz w:val="28"/>
          <w:szCs w:val="28"/>
        </w:rPr>
        <w:t>вывоза</w:t>
      </w:r>
      <w:r w:rsidR="00AC254B">
        <w:rPr>
          <w:rFonts w:ascii="Times New Roman" w:hAnsi="Times New Roman" w:cs="Times New Roman"/>
          <w:sz w:val="28"/>
          <w:szCs w:val="28"/>
        </w:rPr>
        <w:t xml:space="preserve"> </w:t>
      </w:r>
      <w:r w:rsidRPr="00777BA9">
        <w:rPr>
          <w:rFonts w:ascii="Times New Roman" w:hAnsi="Times New Roman" w:cs="Times New Roman"/>
          <w:sz w:val="28"/>
          <w:szCs w:val="28"/>
        </w:rPr>
        <w:t>отходов</w:t>
      </w:r>
      <w:r w:rsidR="00AC254B">
        <w:rPr>
          <w:rFonts w:ascii="Times New Roman" w:hAnsi="Times New Roman" w:cs="Times New Roman"/>
          <w:sz w:val="28"/>
          <w:szCs w:val="28"/>
        </w:rPr>
        <w:t xml:space="preserve"> </w:t>
      </w:r>
      <w:r w:rsidR="00C16185">
        <w:rPr>
          <w:rFonts w:ascii="Times New Roman" w:hAnsi="Times New Roman" w:cs="Times New Roman"/>
          <w:sz w:val="28"/>
          <w:szCs w:val="28"/>
        </w:rPr>
        <w:t>в сельском поселении «</w:t>
      </w:r>
      <w:r w:rsidR="00682C82">
        <w:rPr>
          <w:rFonts w:ascii="Times New Roman" w:hAnsi="Times New Roman" w:cs="Times New Roman"/>
          <w:sz w:val="28"/>
          <w:szCs w:val="28"/>
        </w:rPr>
        <w:t xml:space="preserve">сельсовет </w:t>
      </w:r>
      <w:r w:rsidR="00860DC2">
        <w:rPr>
          <w:rFonts w:ascii="Times New Roman" w:hAnsi="Times New Roman" w:cs="Times New Roman"/>
          <w:sz w:val="28"/>
          <w:szCs w:val="28"/>
        </w:rPr>
        <w:t>Оружбинский</w:t>
      </w:r>
      <w:r w:rsidR="00C16185">
        <w:rPr>
          <w:rFonts w:ascii="Times New Roman" w:hAnsi="Times New Roman" w:cs="Times New Roman"/>
          <w:sz w:val="28"/>
          <w:szCs w:val="28"/>
        </w:rPr>
        <w:t xml:space="preserve">» </w:t>
      </w:r>
      <w:r w:rsidRPr="00777BA9">
        <w:rPr>
          <w:rFonts w:ascii="Times New Roman" w:hAnsi="Times New Roman" w:cs="Times New Roman"/>
          <w:sz w:val="28"/>
          <w:szCs w:val="28"/>
        </w:rPr>
        <w:t>осуществля</w:t>
      </w:r>
      <w:r w:rsidRPr="00777BA9" w:rsidR="00D82515">
        <w:rPr>
          <w:rFonts w:ascii="Times New Roman" w:hAnsi="Times New Roman" w:cs="Times New Roman"/>
          <w:sz w:val="28"/>
          <w:szCs w:val="28"/>
        </w:rPr>
        <w:t>е</w:t>
      </w:r>
      <w:r w:rsidRPr="00777BA9">
        <w:rPr>
          <w:rFonts w:ascii="Times New Roman" w:hAnsi="Times New Roman" w:cs="Times New Roman"/>
          <w:sz w:val="28"/>
          <w:szCs w:val="28"/>
        </w:rPr>
        <w:t>т специализированн</w:t>
      </w:r>
      <w:r w:rsidRPr="00777BA9" w:rsidR="00FB27FE">
        <w:rPr>
          <w:rFonts w:ascii="Times New Roman" w:hAnsi="Times New Roman" w:cs="Times New Roman"/>
          <w:sz w:val="28"/>
          <w:szCs w:val="28"/>
        </w:rPr>
        <w:t>ые</w:t>
      </w:r>
      <w:r w:rsidRPr="00777BA9">
        <w:rPr>
          <w:rFonts w:ascii="Times New Roman" w:hAnsi="Times New Roman" w:cs="Times New Roman"/>
          <w:sz w:val="28"/>
          <w:szCs w:val="28"/>
        </w:rPr>
        <w:t xml:space="preserve"> организаци</w:t>
      </w:r>
      <w:r w:rsidRPr="00777BA9" w:rsidR="00FB27FE">
        <w:rPr>
          <w:rFonts w:ascii="Times New Roman" w:hAnsi="Times New Roman" w:cs="Times New Roman"/>
          <w:sz w:val="28"/>
          <w:szCs w:val="28"/>
        </w:rPr>
        <w:t>и</w:t>
      </w:r>
      <w:r w:rsidRPr="00777BA9">
        <w:rPr>
          <w:rFonts w:ascii="Times New Roman" w:hAnsi="Times New Roman" w:cs="Times New Roman"/>
          <w:sz w:val="28"/>
          <w:szCs w:val="28"/>
        </w:rPr>
        <w:t xml:space="preserve">. </w:t>
      </w:r>
    </w:p>
    <w:p w:rsidR="00260A82" w:rsidP="00260A82">
      <w:pPr>
        <w:pStyle w:val="Default"/>
        <w:spacing w:line="36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сегодняшний день в </w:t>
      </w:r>
      <w:r w:rsidR="002E77BA">
        <w:rPr>
          <w:rFonts w:ascii="Times New Roman" w:hAnsi="Times New Roman" w:cs="Times New Roman"/>
          <w:sz w:val="28"/>
          <w:szCs w:val="28"/>
        </w:rPr>
        <w:t xml:space="preserve">сельском поселении «сельсовет </w:t>
      </w:r>
      <w:r w:rsidR="00860DC2">
        <w:rPr>
          <w:rFonts w:ascii="Times New Roman" w:hAnsi="Times New Roman" w:cs="Times New Roman"/>
          <w:sz w:val="28"/>
          <w:szCs w:val="28"/>
        </w:rPr>
        <w:t>Оружбинский</w:t>
      </w:r>
      <w:r w:rsidR="002E77BA">
        <w:rPr>
          <w:rFonts w:ascii="Times New Roman" w:hAnsi="Times New Roman" w:cs="Times New Roman"/>
          <w:sz w:val="28"/>
          <w:szCs w:val="28"/>
        </w:rPr>
        <w:t>»</w:t>
      </w:r>
      <w:r w:rsidR="002E77BA">
        <w:rPr>
          <w:rFonts w:ascii="Times New Roman" w:hAnsi="Times New Roman" w:cs="Times New Roman"/>
          <w:b/>
          <w:sz w:val="28"/>
          <w:szCs w:val="28"/>
        </w:rPr>
        <w:t xml:space="preserve"> </w:t>
      </w:r>
      <w:r>
        <w:rPr>
          <w:rFonts w:ascii="Times New Roman" w:eastAsia="Times New Roman" w:hAnsi="Times New Roman" w:cs="Times New Roman"/>
          <w:sz w:val="28"/>
          <w:szCs w:val="28"/>
        </w:rPr>
        <w:t xml:space="preserve">не установлены </w:t>
      </w:r>
      <w:r>
        <w:rPr>
          <w:rFonts w:ascii="Times New Roman" w:eastAsia="Times New Roman" w:hAnsi="Times New Roman" w:cs="Times New Roman"/>
          <w:sz w:val="28"/>
          <w:szCs w:val="28"/>
        </w:rPr>
        <w:t>контейнерны</w:t>
      </w:r>
      <w:r>
        <w:rPr>
          <w:rFonts w:ascii="Times New Roman" w:eastAsia="Times New Roman" w:hAnsi="Times New Roman" w:cs="Times New Roman"/>
          <w:sz w:val="28"/>
          <w:szCs w:val="28"/>
        </w:rPr>
        <w:t xml:space="preserve">е </w:t>
      </w:r>
      <w:r>
        <w:rPr>
          <w:rFonts w:ascii="Times New Roman" w:eastAsia="Times New Roman" w:hAnsi="Times New Roman" w:cs="Times New Roman"/>
          <w:sz w:val="28"/>
          <w:szCs w:val="28"/>
        </w:rPr>
        <w:t>площадк</w:t>
      </w:r>
      <w:r>
        <w:rPr>
          <w:rFonts w:ascii="Times New Roman" w:eastAsia="Times New Roman" w:hAnsi="Times New Roman" w:cs="Times New Roman"/>
          <w:sz w:val="28"/>
          <w:szCs w:val="28"/>
        </w:rPr>
        <w:t>и. Вывоз ТКО осуществляется бестарным образом.</w:t>
      </w:r>
      <w:r w:rsidRPr="003A7F37">
        <w:rPr>
          <w:rFonts w:ascii="Times New Roman" w:eastAsia="Times New Roman" w:hAnsi="Times New Roman" w:cs="Times New Roman"/>
          <w:sz w:val="28"/>
          <w:szCs w:val="28"/>
        </w:rPr>
        <w:t xml:space="preserve"> Периодичность вывоза </w:t>
      </w:r>
      <w:r>
        <w:rPr>
          <w:rFonts w:ascii="Times New Roman" w:eastAsia="Times New Roman" w:hAnsi="Times New Roman" w:cs="Times New Roman"/>
          <w:sz w:val="28"/>
          <w:szCs w:val="28"/>
        </w:rPr>
        <w:t>составляет</w:t>
      </w:r>
      <w:r w:rsidRPr="003A7F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 раза в месяц, каждое воскресенье</w:t>
      </w:r>
      <w:r w:rsidRPr="002A55AE" w:rsidR="002A55AE">
        <w:rPr>
          <w:rFonts w:ascii="Times New Roman" w:eastAsia="Times New Roman" w:hAnsi="Times New Roman" w:cs="Times New Roman"/>
          <w:sz w:val="28"/>
          <w:szCs w:val="28"/>
        </w:rPr>
        <w:t xml:space="preserve">. </w:t>
      </w:r>
    </w:p>
    <w:p w:rsidR="00FA362C" w:rsidRPr="00777BA9" w:rsidP="00B9433A">
      <w:pPr>
        <w:pStyle w:val="Default"/>
        <w:spacing w:line="360" w:lineRule="auto"/>
        <w:ind w:left="142" w:firstLine="567"/>
        <w:jc w:val="both"/>
        <w:rPr>
          <w:rFonts w:ascii="Times New Roman" w:hAnsi="Times New Roman" w:cs="Times New Roman"/>
          <w:sz w:val="28"/>
          <w:szCs w:val="28"/>
        </w:rPr>
      </w:pPr>
      <w:r w:rsidRPr="00106AFB">
        <w:rPr>
          <w:rFonts w:ascii="Times New Roman" w:hAnsi="Times New Roman" w:cs="Times New Roman"/>
          <w:sz w:val="28"/>
          <w:szCs w:val="28"/>
        </w:rPr>
        <w:t xml:space="preserve">В </w:t>
      </w:r>
      <w:r w:rsidRPr="00FA362C">
        <w:rPr>
          <w:rFonts w:ascii="Times New Roman" w:hAnsi="Times New Roman" w:cs="Times New Roman"/>
          <w:sz w:val="28"/>
          <w:szCs w:val="28"/>
        </w:rPr>
        <w:t>соответствии</w:t>
      </w:r>
      <w:r w:rsidRPr="00106AFB">
        <w:rPr>
          <w:rFonts w:ascii="Times New Roman" w:hAnsi="Times New Roman" w:cs="Times New Roman"/>
          <w:sz w:val="28"/>
          <w:szCs w:val="28"/>
        </w:rPr>
        <w:t xml:space="preserve"> с ч. 4. ст. 24.7 </w:t>
      </w:r>
      <w:r>
        <w:fldChar w:fldCharType="begin"/>
      </w:r>
      <w:r>
        <w:instrText xml:space="preserve"> HYPERLINK "http://www.consultant.ru/document/cons_doc_LAW_19109/" </w:instrText>
      </w:r>
      <w:r>
        <w:fldChar w:fldCharType="separate"/>
      </w:r>
      <w:r w:rsidRPr="00106AFB">
        <w:rPr>
          <w:rFonts w:ascii="Times New Roman" w:hAnsi="Times New Roman" w:cs="Times New Roman"/>
          <w:sz w:val="28"/>
          <w:szCs w:val="28"/>
        </w:rPr>
        <w:t>Федерального  закона от 24.06.1998 N 89-ФЗ (ред. от 25.12.2018) "Об отходах производства и потребления"</w:t>
      </w:r>
      <w:r>
        <w:fldChar w:fldCharType="end"/>
      </w:r>
      <w:r w:rsidRPr="00106AFB">
        <w:rPr>
          <w:rFonts w:ascii="Times New Roman" w:hAnsi="Times New Roman" w:cs="Times New Roman"/>
          <w:sz w:val="28"/>
          <w:szCs w:val="28"/>
        </w:rPr>
        <w:t xml:space="preserve">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r>
        <w:rPr>
          <w:rFonts w:ascii="Times New Roman" w:hAnsi="Times New Roman" w:cs="Times New Roman"/>
          <w:sz w:val="28"/>
          <w:szCs w:val="28"/>
        </w:rPr>
        <w:t>.</w:t>
      </w:r>
    </w:p>
    <w:p w:rsidR="00C66FA3" w:rsidP="00B9433A">
      <w:pPr>
        <w:pStyle w:val="Default"/>
        <w:spacing w:line="360" w:lineRule="auto"/>
        <w:ind w:left="142" w:firstLine="567"/>
        <w:jc w:val="both"/>
        <w:rPr>
          <w:rFonts w:ascii="Times New Roman" w:hAnsi="Times New Roman" w:cs="Times New Roman"/>
          <w:sz w:val="28"/>
          <w:szCs w:val="28"/>
        </w:rPr>
      </w:pPr>
      <w:r w:rsidRPr="00777BA9">
        <w:rPr>
          <w:rFonts w:ascii="Times New Roman" w:hAnsi="Times New Roman" w:cs="Times New Roman"/>
          <w:sz w:val="28"/>
          <w:szCs w:val="28"/>
        </w:rPr>
        <w:t xml:space="preserve">Специализированные организации, которые работают в сфере санитарной очистки на территории </w:t>
      </w:r>
      <w:r w:rsidR="00004913">
        <w:rPr>
          <w:rFonts w:ascii="Times New Roman" w:hAnsi="Times New Roman" w:cs="Times New Roman"/>
          <w:sz w:val="28"/>
          <w:szCs w:val="28"/>
        </w:rPr>
        <w:t>АСП</w:t>
      </w:r>
      <w:r w:rsidR="006438C9">
        <w:rPr>
          <w:rFonts w:ascii="Times New Roman" w:hAnsi="Times New Roman" w:cs="Times New Roman"/>
          <w:sz w:val="28"/>
          <w:szCs w:val="28"/>
        </w:rPr>
        <w:t>:</w:t>
      </w:r>
    </w:p>
    <w:p w:rsidR="001E3D3F" w:rsidRPr="00977AD1" w:rsidP="005C5B24">
      <w:pPr>
        <w:pStyle w:val="Default"/>
        <w:spacing w:line="360" w:lineRule="auto"/>
        <w:ind w:left="142" w:firstLine="567"/>
        <w:jc w:val="both"/>
        <w:rPr>
          <w:rFonts w:ascii="Times New Roman" w:hAnsi="Times New Roman" w:cs="Times New Roman"/>
          <w:color w:val="auto"/>
          <w:sz w:val="28"/>
          <w:szCs w:val="28"/>
        </w:rPr>
      </w:pPr>
      <w:r>
        <w:rPr>
          <w:rFonts w:ascii="Times New Roman" w:hAnsi="Times New Roman" w:cs="Times New Roman"/>
          <w:sz w:val="28"/>
          <w:szCs w:val="28"/>
        </w:rPr>
        <w:t>1.</w:t>
      </w:r>
      <w:r w:rsidRPr="00C66FA3" w:rsidR="00C66FA3">
        <w:rPr>
          <w:rFonts w:ascii="Times New Roman" w:hAnsi="Times New Roman" w:cs="Times New Roman"/>
          <w:sz w:val="28"/>
          <w:szCs w:val="28"/>
        </w:rPr>
        <w:t xml:space="preserve">По итогам </w:t>
      </w:r>
      <w:r w:rsidRPr="003D573C" w:rsidR="003D573C">
        <w:rPr>
          <w:rFonts w:ascii="Times New Roman" w:hAnsi="Times New Roman" w:cs="Times New Roman"/>
          <w:sz w:val="28"/>
          <w:szCs w:val="28"/>
        </w:rPr>
        <w:t>конкурсного отбора</w:t>
      </w:r>
      <w:r w:rsidR="00866B1A">
        <w:rPr>
          <w:rFonts w:ascii="Times New Roman" w:hAnsi="Times New Roman" w:cs="Times New Roman"/>
          <w:sz w:val="28"/>
          <w:szCs w:val="28"/>
        </w:rPr>
        <w:t xml:space="preserve"> </w:t>
      </w:r>
      <w:r w:rsidRPr="00A033FB" w:rsidR="00A033FB">
        <w:rPr>
          <w:rFonts w:ascii="Times New Roman" w:hAnsi="Times New Roman" w:cs="Times New Roman"/>
          <w:sz w:val="28"/>
          <w:szCs w:val="28"/>
        </w:rPr>
        <w:t>регионального оператора по обращению с твёрдыми коммунальны</w:t>
      </w:r>
      <w:r w:rsidR="001428D8">
        <w:rPr>
          <w:rFonts w:ascii="Times New Roman" w:hAnsi="Times New Roman" w:cs="Times New Roman"/>
          <w:sz w:val="28"/>
          <w:szCs w:val="28"/>
        </w:rPr>
        <w:t xml:space="preserve">ми отходами на территории </w:t>
      </w:r>
      <w:r w:rsidR="00C16185">
        <w:rPr>
          <w:rFonts w:ascii="Times New Roman" w:hAnsi="Times New Roman" w:cs="Times New Roman"/>
          <w:sz w:val="28"/>
          <w:szCs w:val="28"/>
        </w:rPr>
        <w:t>Магарамкентского района</w:t>
      </w:r>
      <w:r w:rsidR="001428D8">
        <w:rPr>
          <w:rFonts w:ascii="Times New Roman" w:hAnsi="Times New Roman" w:cs="Times New Roman"/>
          <w:sz w:val="28"/>
          <w:szCs w:val="28"/>
        </w:rPr>
        <w:t xml:space="preserve"> </w:t>
      </w:r>
      <w:r w:rsidR="00C16185">
        <w:rPr>
          <w:rFonts w:ascii="Times New Roman" w:hAnsi="Times New Roman" w:cs="Times New Roman"/>
          <w:sz w:val="28"/>
          <w:szCs w:val="28"/>
        </w:rPr>
        <w:t>Республики Дагестан</w:t>
      </w:r>
      <w:r w:rsidR="001428D8">
        <w:rPr>
          <w:rFonts w:ascii="Times New Roman" w:hAnsi="Times New Roman" w:cs="Times New Roman"/>
          <w:sz w:val="28"/>
          <w:szCs w:val="28"/>
        </w:rPr>
        <w:t xml:space="preserve"> 25</w:t>
      </w:r>
      <w:r w:rsidRPr="00A033FB" w:rsidR="00A033FB">
        <w:rPr>
          <w:rFonts w:ascii="Times New Roman" w:hAnsi="Times New Roman" w:cs="Times New Roman"/>
          <w:sz w:val="28"/>
          <w:szCs w:val="28"/>
        </w:rPr>
        <w:t xml:space="preserve"> сентября </w:t>
      </w:r>
      <w:r w:rsidRPr="00A033FB" w:rsidR="001428D8">
        <w:rPr>
          <w:rFonts w:ascii="Times New Roman" w:hAnsi="Times New Roman" w:cs="Times New Roman"/>
          <w:sz w:val="28"/>
          <w:szCs w:val="28"/>
        </w:rPr>
        <w:t xml:space="preserve">2017 </w:t>
      </w:r>
      <w:r w:rsidR="001428D8">
        <w:rPr>
          <w:rFonts w:ascii="Times New Roman" w:hAnsi="Times New Roman" w:cs="Times New Roman"/>
          <w:sz w:val="28"/>
          <w:szCs w:val="28"/>
        </w:rPr>
        <w:t>определен</w:t>
      </w:r>
      <w:r w:rsidR="00634B35">
        <w:rPr>
          <w:rFonts w:ascii="Times New Roman" w:hAnsi="Times New Roman" w:cs="Times New Roman"/>
          <w:sz w:val="28"/>
          <w:szCs w:val="28"/>
        </w:rPr>
        <w:t xml:space="preserve"> </w:t>
      </w:r>
      <w:r w:rsidRPr="00C66FA3" w:rsidR="00C66FA3">
        <w:rPr>
          <w:rFonts w:ascii="Times New Roman" w:hAnsi="Times New Roman" w:cs="Times New Roman"/>
          <w:sz w:val="28"/>
          <w:szCs w:val="28"/>
        </w:rPr>
        <w:t>региональный оператор по территориальной схеме о</w:t>
      </w:r>
      <w:r w:rsidR="006438C9">
        <w:rPr>
          <w:rFonts w:ascii="Times New Roman" w:hAnsi="Times New Roman" w:cs="Times New Roman"/>
          <w:sz w:val="28"/>
          <w:szCs w:val="28"/>
        </w:rPr>
        <w:t>бращения с отходами</w:t>
      </w:r>
      <w:r w:rsidR="00866B1A">
        <w:rPr>
          <w:rFonts w:ascii="Times New Roman" w:hAnsi="Times New Roman" w:cs="Times New Roman"/>
          <w:sz w:val="28"/>
          <w:szCs w:val="28"/>
        </w:rPr>
        <w:t xml:space="preserve"> </w:t>
      </w:r>
      <w:r w:rsidR="00FC109E">
        <w:rPr>
          <w:rFonts w:ascii="Times New Roman" w:hAnsi="Times New Roman" w:cs="Times New Roman"/>
          <w:sz w:val="28"/>
          <w:szCs w:val="28"/>
        </w:rPr>
        <w:t xml:space="preserve">- </w:t>
      </w:r>
      <w:r>
        <w:rPr>
          <w:rFonts w:ascii="Times New Roman" w:hAnsi="Times New Roman" w:cs="Times New Roman"/>
          <w:sz w:val="28"/>
          <w:szCs w:val="28"/>
        </w:rPr>
        <w:t>ООО «</w:t>
      </w:r>
      <w:r w:rsidR="00C16185">
        <w:rPr>
          <w:rFonts w:ascii="Times New Roman" w:hAnsi="Times New Roman" w:cs="Times New Roman"/>
          <w:sz w:val="28"/>
          <w:szCs w:val="28"/>
        </w:rPr>
        <w:t>Экологи-Ка</w:t>
      </w:r>
      <w:r w:rsidR="00E05978">
        <w:rPr>
          <w:rFonts w:ascii="Times New Roman" w:hAnsi="Times New Roman" w:cs="Times New Roman"/>
          <w:sz w:val="28"/>
          <w:szCs w:val="28"/>
        </w:rPr>
        <w:t>»,</w:t>
      </w:r>
      <w:r w:rsidR="00A30B68">
        <w:rPr>
          <w:rFonts w:ascii="Times New Roman" w:hAnsi="Times New Roman" w:cs="Times New Roman"/>
          <w:sz w:val="28"/>
          <w:szCs w:val="28"/>
        </w:rPr>
        <w:t xml:space="preserve"> </w:t>
      </w:r>
      <w:r w:rsidR="006438C9">
        <w:rPr>
          <w:rFonts w:ascii="Times New Roman" w:hAnsi="Times New Roman" w:cs="Times New Roman"/>
          <w:sz w:val="28"/>
          <w:szCs w:val="28"/>
        </w:rPr>
        <w:t xml:space="preserve">ИНН </w:t>
      </w:r>
      <w:r w:rsidRPr="00C16185" w:rsidR="00C16185">
        <w:rPr>
          <w:rFonts w:ascii="Times New Roman" w:hAnsi="Times New Roman" w:cs="Times New Roman"/>
          <w:sz w:val="28"/>
          <w:szCs w:val="28"/>
        </w:rPr>
        <w:t>9715230030</w:t>
      </w:r>
      <w:r w:rsidRPr="00F36E58" w:rsidR="006438C9">
        <w:rPr>
          <w:rFonts w:ascii="Times New Roman" w:hAnsi="Times New Roman" w:cs="Times New Roman"/>
          <w:sz w:val="28"/>
          <w:szCs w:val="28"/>
        </w:rPr>
        <w:t>,</w:t>
      </w:r>
      <w:r w:rsidR="006438C9">
        <w:rPr>
          <w:rFonts w:ascii="Times New Roman" w:hAnsi="Times New Roman" w:cs="Times New Roman"/>
          <w:sz w:val="28"/>
          <w:szCs w:val="28"/>
        </w:rPr>
        <w:t xml:space="preserve"> </w:t>
      </w:r>
      <w:r w:rsidR="00F36E58">
        <w:rPr>
          <w:rFonts w:ascii="Times New Roman" w:hAnsi="Times New Roman" w:cs="Times New Roman"/>
          <w:sz w:val="28"/>
          <w:szCs w:val="28"/>
        </w:rPr>
        <w:t>ю</w:t>
      </w:r>
      <w:r w:rsidR="00736B75">
        <w:rPr>
          <w:rFonts w:ascii="Times New Roman" w:hAnsi="Times New Roman" w:cs="Times New Roman"/>
          <w:sz w:val="28"/>
          <w:szCs w:val="28"/>
        </w:rPr>
        <w:t>р</w:t>
      </w:r>
      <w:r w:rsidR="00FC109E">
        <w:rPr>
          <w:rFonts w:ascii="Times New Roman" w:hAnsi="Times New Roman" w:cs="Times New Roman"/>
          <w:sz w:val="28"/>
          <w:szCs w:val="28"/>
        </w:rPr>
        <w:t>идический</w:t>
      </w:r>
      <w:r w:rsidR="00736B75">
        <w:rPr>
          <w:rFonts w:ascii="Times New Roman" w:hAnsi="Times New Roman" w:cs="Times New Roman"/>
          <w:sz w:val="28"/>
          <w:szCs w:val="28"/>
        </w:rPr>
        <w:t xml:space="preserve"> адрес: </w:t>
      </w:r>
      <w:r w:rsidRPr="00C16185" w:rsidR="00C16185">
        <w:rPr>
          <w:rFonts w:ascii="Times New Roman" w:hAnsi="Times New Roman" w:cs="Times New Roman"/>
          <w:sz w:val="28"/>
          <w:szCs w:val="28"/>
        </w:rPr>
        <w:t xml:space="preserve">368600, республика Дагестан, город </w:t>
      </w:r>
      <w:r w:rsidRPr="00977AD1" w:rsidR="00C16185">
        <w:rPr>
          <w:rFonts w:ascii="Times New Roman" w:hAnsi="Times New Roman" w:cs="Times New Roman"/>
          <w:color w:val="auto"/>
          <w:sz w:val="28"/>
          <w:szCs w:val="28"/>
        </w:rPr>
        <w:t>Дербент, улица Н.Эмиргамзаева, здание 23</w:t>
      </w:r>
      <w:r w:rsidRPr="00977AD1" w:rsidR="00034C92">
        <w:rPr>
          <w:rFonts w:ascii="Times New Roman" w:hAnsi="Times New Roman" w:cs="Times New Roman"/>
          <w:color w:val="auto"/>
          <w:sz w:val="28"/>
          <w:szCs w:val="28"/>
        </w:rPr>
        <w:t>.</w:t>
      </w:r>
    </w:p>
    <w:p w:rsidR="00977AD1" w:rsidRPr="00977AD1" w:rsidP="00C07923">
      <w:pPr>
        <w:pStyle w:val="Default"/>
        <w:spacing w:line="360" w:lineRule="auto"/>
        <w:ind w:left="142" w:firstLine="567"/>
        <w:jc w:val="both"/>
        <w:rPr>
          <w:rFonts w:ascii="Times New Roman" w:hAnsi="Times New Roman" w:cs="Times New Roman"/>
          <w:color w:val="auto"/>
          <w:sz w:val="28"/>
          <w:szCs w:val="28"/>
        </w:rPr>
      </w:pPr>
      <w:r w:rsidRPr="00977AD1">
        <w:rPr>
          <w:rFonts w:ascii="Times New Roman" w:hAnsi="Times New Roman" w:cs="Times New Roman"/>
          <w:color w:val="auto"/>
          <w:sz w:val="28"/>
          <w:szCs w:val="28"/>
        </w:rPr>
        <w:t>18</w:t>
      </w:r>
      <w:r w:rsidRPr="00977AD1" w:rsidR="00F36E58">
        <w:rPr>
          <w:rFonts w:ascii="Times New Roman" w:hAnsi="Times New Roman" w:cs="Times New Roman"/>
          <w:color w:val="auto"/>
          <w:sz w:val="28"/>
          <w:szCs w:val="28"/>
        </w:rPr>
        <w:t>.09</w:t>
      </w:r>
      <w:r w:rsidRPr="00977AD1" w:rsidR="00B07831">
        <w:rPr>
          <w:rFonts w:ascii="Times New Roman" w:hAnsi="Times New Roman" w:cs="Times New Roman"/>
          <w:color w:val="auto"/>
          <w:sz w:val="28"/>
          <w:szCs w:val="28"/>
        </w:rPr>
        <w:t>.2017 года между Министерством природных ресурсов</w:t>
      </w:r>
      <w:r w:rsidR="00224E9E">
        <w:rPr>
          <w:rFonts w:ascii="Times New Roman" w:hAnsi="Times New Roman" w:cs="Times New Roman"/>
          <w:color w:val="auto"/>
          <w:sz w:val="28"/>
          <w:szCs w:val="28"/>
        </w:rPr>
        <w:t xml:space="preserve"> и экологии Республики Дагестан</w:t>
      </w:r>
      <w:r w:rsidRPr="00977AD1" w:rsidR="00B07831">
        <w:rPr>
          <w:rFonts w:ascii="Times New Roman" w:hAnsi="Times New Roman" w:cs="Times New Roman"/>
          <w:color w:val="auto"/>
          <w:sz w:val="28"/>
          <w:szCs w:val="28"/>
        </w:rPr>
        <w:t xml:space="preserve"> и региональным оператором по обращению с твердыми коммунальными отходами ООО «</w:t>
      </w:r>
      <w:r w:rsidRPr="00977AD1" w:rsidR="00C16185">
        <w:rPr>
          <w:rFonts w:ascii="Times New Roman" w:hAnsi="Times New Roman" w:cs="Times New Roman"/>
          <w:color w:val="auto"/>
          <w:sz w:val="28"/>
          <w:szCs w:val="28"/>
        </w:rPr>
        <w:t>Экологи-Ка</w:t>
      </w:r>
      <w:r w:rsidRPr="00977AD1" w:rsidR="00B07831">
        <w:rPr>
          <w:rFonts w:ascii="Times New Roman" w:hAnsi="Times New Roman" w:cs="Times New Roman"/>
          <w:color w:val="auto"/>
          <w:sz w:val="28"/>
          <w:szCs w:val="28"/>
        </w:rPr>
        <w:t>» заключено Соглашение об органи</w:t>
      </w:r>
      <w:r w:rsidRPr="00977AD1">
        <w:rPr>
          <w:rFonts w:ascii="Times New Roman" w:hAnsi="Times New Roman" w:cs="Times New Roman"/>
          <w:color w:val="auto"/>
          <w:sz w:val="28"/>
          <w:szCs w:val="28"/>
        </w:rPr>
        <w:t>зации деятельности по обращению</w:t>
      </w:r>
      <w:r w:rsidRPr="00977AD1" w:rsidR="00B07831">
        <w:rPr>
          <w:rFonts w:ascii="Times New Roman" w:hAnsi="Times New Roman" w:cs="Times New Roman"/>
          <w:color w:val="auto"/>
          <w:sz w:val="28"/>
          <w:szCs w:val="28"/>
        </w:rPr>
        <w:t xml:space="preserve"> с твердыми коммунальны</w:t>
      </w:r>
      <w:r w:rsidRPr="00977AD1" w:rsidR="00F36E58">
        <w:rPr>
          <w:rFonts w:ascii="Times New Roman" w:hAnsi="Times New Roman" w:cs="Times New Roman"/>
          <w:color w:val="auto"/>
          <w:sz w:val="28"/>
          <w:szCs w:val="28"/>
        </w:rPr>
        <w:t xml:space="preserve">ми отходами на территории </w:t>
      </w:r>
      <w:r w:rsidRPr="00977AD1">
        <w:rPr>
          <w:rFonts w:ascii="Times New Roman" w:hAnsi="Times New Roman" w:cs="Times New Roman"/>
          <w:color w:val="auto"/>
          <w:sz w:val="28"/>
          <w:szCs w:val="28"/>
        </w:rPr>
        <w:t>Юж</w:t>
      </w:r>
      <w:r w:rsidRPr="00977AD1" w:rsidR="00F36E58">
        <w:rPr>
          <w:rFonts w:ascii="Times New Roman" w:hAnsi="Times New Roman" w:cs="Times New Roman"/>
          <w:color w:val="auto"/>
          <w:sz w:val="28"/>
          <w:szCs w:val="28"/>
        </w:rPr>
        <w:t>ного</w:t>
      </w:r>
      <w:r w:rsidRPr="00977AD1" w:rsidR="00B07831">
        <w:rPr>
          <w:rFonts w:ascii="Times New Roman" w:hAnsi="Times New Roman" w:cs="Times New Roman"/>
          <w:color w:val="auto"/>
          <w:sz w:val="28"/>
          <w:szCs w:val="28"/>
        </w:rPr>
        <w:t xml:space="preserve"> межмуниципального экологического отходоперерабатывающего комп</w:t>
      </w:r>
      <w:r w:rsidRPr="00977AD1" w:rsidR="00F36E58">
        <w:rPr>
          <w:rFonts w:ascii="Times New Roman" w:hAnsi="Times New Roman" w:cs="Times New Roman"/>
          <w:color w:val="auto"/>
          <w:sz w:val="28"/>
          <w:szCs w:val="28"/>
        </w:rPr>
        <w:t>лекса Республики Дагестан</w:t>
      </w:r>
      <w:r w:rsidRPr="00977AD1">
        <w:rPr>
          <w:rFonts w:ascii="Times New Roman" w:hAnsi="Times New Roman" w:cs="Times New Roman"/>
          <w:color w:val="auto"/>
          <w:sz w:val="28"/>
          <w:szCs w:val="28"/>
        </w:rPr>
        <w:t>.</w:t>
      </w:r>
    </w:p>
    <w:p w:rsidR="00977AD1" w:rsidRPr="00977AD1" w:rsidP="00C07923">
      <w:pPr>
        <w:pStyle w:val="Default"/>
        <w:spacing w:line="360" w:lineRule="auto"/>
        <w:ind w:left="142" w:firstLine="567"/>
        <w:jc w:val="both"/>
        <w:rPr>
          <w:rFonts w:ascii="Times New Roman" w:hAnsi="Times New Roman" w:cs="Times New Roman"/>
          <w:color w:val="auto"/>
          <w:sz w:val="28"/>
          <w:szCs w:val="28"/>
        </w:rPr>
      </w:pPr>
      <w:r w:rsidRPr="00977AD1">
        <w:rPr>
          <w:rFonts w:ascii="Times New Roman" w:hAnsi="Times New Roman" w:cs="Times New Roman"/>
          <w:color w:val="auto"/>
          <w:sz w:val="28"/>
          <w:szCs w:val="28"/>
        </w:rPr>
        <w:t xml:space="preserve">Южный МЭОК включает в себя следующие муниципальные образования: муниципальное образование «Агульский район», муниципальное образование «Ахтынский район», муниципальное образование «городской округ город Дагестанские Огни», муниципальное образование «городской округ город Дербент», муниципальное образование «Дахадаевский район», муниципальное образование «Дербентский район», муниципальное образование «Докузпаринский район», муниципальное образование «Кайтагский район», муниципальное образование «Курахский район», муниципальное образование «Магарамкентский </w:t>
      </w:r>
      <w:r w:rsidRPr="00977AD1">
        <w:rPr>
          <w:rFonts w:ascii="Times New Roman" w:hAnsi="Times New Roman" w:cs="Times New Roman"/>
          <w:color w:val="auto"/>
          <w:sz w:val="28"/>
          <w:szCs w:val="28"/>
        </w:rPr>
        <w:t>район», муниципальное образование «Рутульский район», муниципальное образование «Сулейман-Стальский район», муниципальное образование «Табасаранский район», муниципальное образование «Хивский район».</w:t>
      </w:r>
    </w:p>
    <w:p w:rsidR="00C07923" w:rsidP="00C07923">
      <w:pPr>
        <w:pStyle w:val="Default"/>
        <w:spacing w:line="360" w:lineRule="auto"/>
        <w:ind w:left="142" w:firstLine="567"/>
        <w:jc w:val="both"/>
        <w:rPr>
          <w:rFonts w:ascii="Times New Roman" w:hAnsi="Times New Roman" w:cs="Times New Roman"/>
          <w:sz w:val="28"/>
          <w:szCs w:val="28"/>
        </w:rPr>
      </w:pPr>
      <w:r w:rsidRPr="00777BA9">
        <w:rPr>
          <w:rFonts w:ascii="Times New Roman" w:hAnsi="Times New Roman" w:cs="Times New Roman"/>
          <w:sz w:val="28"/>
          <w:szCs w:val="28"/>
        </w:rPr>
        <w:t xml:space="preserve">Основным видом деятельности </w:t>
      </w:r>
      <w:r w:rsidRPr="00777BA9">
        <w:rPr>
          <w:rStyle w:val="Strong"/>
          <w:rFonts w:ascii="Times New Roman" w:hAnsi="Times New Roman" w:cs="Times New Roman"/>
          <w:b w:val="0"/>
          <w:sz w:val="28"/>
          <w:szCs w:val="28"/>
        </w:rPr>
        <w:t>общества с ограниченной ответственностью «</w:t>
      </w:r>
      <w:r w:rsidR="006F6F1C">
        <w:rPr>
          <w:rStyle w:val="Strong"/>
          <w:rFonts w:ascii="Times New Roman" w:hAnsi="Times New Roman" w:cs="Times New Roman"/>
          <w:b w:val="0"/>
          <w:sz w:val="28"/>
          <w:szCs w:val="28"/>
        </w:rPr>
        <w:t>Экологи-Ка</w:t>
      </w:r>
      <w:r w:rsidRPr="00777BA9">
        <w:rPr>
          <w:rStyle w:val="Strong"/>
          <w:rFonts w:ascii="Times New Roman" w:hAnsi="Times New Roman" w:cs="Times New Roman"/>
          <w:b w:val="0"/>
          <w:sz w:val="28"/>
          <w:szCs w:val="28"/>
        </w:rPr>
        <w:t>»</w:t>
      </w:r>
      <w:r w:rsidRPr="00777BA9">
        <w:rPr>
          <w:rFonts w:ascii="Times New Roman" w:hAnsi="Times New Roman" w:cs="Times New Roman"/>
          <w:sz w:val="28"/>
          <w:szCs w:val="28"/>
        </w:rPr>
        <w:t xml:space="preserve"> является «</w:t>
      </w:r>
      <w:r w:rsidRPr="00106AFB" w:rsidR="00862792">
        <w:rPr>
          <w:rStyle w:val="Strong"/>
          <w:rFonts w:ascii="Times New Roman" w:hAnsi="Times New Roman" w:cs="Times New Roman"/>
          <w:b w:val="0"/>
          <w:sz w:val="28"/>
          <w:szCs w:val="28"/>
        </w:rPr>
        <w:t>Обработка и утилизация опасных отходов</w:t>
      </w:r>
      <w:r w:rsidR="00FC109E">
        <w:rPr>
          <w:rFonts w:ascii="Times New Roman" w:hAnsi="Times New Roman" w:cs="Times New Roman"/>
          <w:sz w:val="28"/>
          <w:szCs w:val="28"/>
        </w:rPr>
        <w:t>».</w:t>
      </w:r>
    </w:p>
    <w:p w:rsidR="00C71FDB" w:rsidRPr="008F44F5" w:rsidP="00C71FDB">
      <w:pPr>
        <w:pStyle w:val="Default"/>
        <w:spacing w:line="360" w:lineRule="auto"/>
        <w:ind w:left="142"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2.</w:t>
      </w:r>
      <w:r w:rsidR="0090330C">
        <w:rPr>
          <w:rFonts w:ascii="Times New Roman" w:hAnsi="Times New Roman" w:cs="Times New Roman"/>
          <w:sz w:val="28"/>
          <w:szCs w:val="28"/>
        </w:rPr>
        <w:t xml:space="preserve"> Уборку улиц </w:t>
      </w:r>
      <w:r w:rsidR="006339FA">
        <w:rPr>
          <w:rFonts w:ascii="Times New Roman" w:hAnsi="Times New Roman" w:cs="Times New Roman"/>
          <w:sz w:val="28"/>
          <w:szCs w:val="28"/>
        </w:rPr>
        <w:t>с твердым покрытием (</w:t>
      </w:r>
      <w:r w:rsidR="0090330C">
        <w:rPr>
          <w:rFonts w:ascii="Times New Roman" w:hAnsi="Times New Roman" w:cs="Times New Roman"/>
          <w:sz w:val="28"/>
          <w:szCs w:val="28"/>
        </w:rPr>
        <w:t>смет)</w:t>
      </w:r>
      <w:r w:rsidR="006339FA">
        <w:rPr>
          <w:rFonts w:ascii="Times New Roman" w:hAnsi="Times New Roman" w:cs="Times New Roman"/>
          <w:sz w:val="28"/>
          <w:szCs w:val="28"/>
        </w:rPr>
        <w:t xml:space="preserve"> и придомовых территорий </w:t>
      </w:r>
      <w:r w:rsidR="006F6F1C">
        <w:rPr>
          <w:rFonts w:ascii="Times New Roman" w:hAnsi="Times New Roman" w:cs="Times New Roman"/>
          <w:sz w:val="28"/>
          <w:szCs w:val="28"/>
        </w:rPr>
        <w:t xml:space="preserve">осуществляется также ООО «Экологи-Ка». </w:t>
      </w:r>
      <w:r w:rsidRPr="008F44F5">
        <w:rPr>
          <w:rFonts w:ascii="Times New Roman" w:hAnsi="Times New Roman" w:cs="Times New Roman"/>
          <w:color w:val="000000" w:themeColor="text1"/>
          <w:sz w:val="28"/>
          <w:szCs w:val="28"/>
        </w:rPr>
        <w:t>Смет производится на расстоянии 2 метров от бордюров в сторону проезжей части и весь тротуар.</w:t>
      </w:r>
    </w:p>
    <w:p w:rsidR="001710C0" w:rsidRPr="008F44F5" w:rsidP="001710C0">
      <w:pPr>
        <w:pStyle w:val="Default"/>
        <w:spacing w:line="360" w:lineRule="auto"/>
        <w:ind w:left="142" w:firstLine="567"/>
        <w:jc w:val="both"/>
        <w:rPr>
          <w:rFonts w:ascii="Times New Roman" w:hAnsi="Times New Roman" w:cs="Times New Roman"/>
          <w:color w:val="000000" w:themeColor="text1"/>
          <w:sz w:val="28"/>
          <w:szCs w:val="28"/>
        </w:rPr>
      </w:pPr>
      <w:r w:rsidRPr="008F44F5">
        <w:rPr>
          <w:rFonts w:ascii="Times New Roman" w:hAnsi="Times New Roman" w:cs="Times New Roman"/>
          <w:color w:val="000000" w:themeColor="text1"/>
          <w:sz w:val="28"/>
          <w:szCs w:val="28"/>
        </w:rPr>
        <w:t>3.</w:t>
      </w:r>
      <w:r w:rsidR="00681C5C">
        <w:rPr>
          <w:rFonts w:ascii="Times New Roman" w:hAnsi="Times New Roman" w:cs="Times New Roman"/>
          <w:color w:val="000000" w:themeColor="text1"/>
          <w:sz w:val="28"/>
          <w:szCs w:val="28"/>
        </w:rPr>
        <w:t xml:space="preserve"> </w:t>
      </w:r>
      <w:r w:rsidRPr="006F28B7" w:rsidR="00FC109E">
        <w:rPr>
          <w:rFonts w:ascii="Times New Roman" w:hAnsi="Times New Roman" w:cs="Times New Roman"/>
          <w:color w:val="auto"/>
          <w:sz w:val="28"/>
          <w:szCs w:val="28"/>
        </w:rPr>
        <w:t xml:space="preserve">В соответствии </w:t>
      </w:r>
      <w:r w:rsidRPr="006F28B7" w:rsidR="00977AD1">
        <w:rPr>
          <w:rFonts w:ascii="Times New Roman" w:hAnsi="Times New Roman" w:cs="Times New Roman"/>
          <w:color w:val="auto"/>
          <w:sz w:val="28"/>
          <w:szCs w:val="28"/>
        </w:rPr>
        <w:t>с заключенными договорами между организациями здравоохранения Магарамк</w:t>
      </w:r>
      <w:r w:rsidRPr="006F28B7" w:rsidR="006F28B7">
        <w:rPr>
          <w:rFonts w:ascii="Times New Roman" w:hAnsi="Times New Roman" w:cs="Times New Roman"/>
          <w:color w:val="auto"/>
          <w:sz w:val="28"/>
          <w:szCs w:val="28"/>
        </w:rPr>
        <w:t xml:space="preserve">ентского района и ООО «Эко-Дим», ООО «Эко-Дим» </w:t>
      </w:r>
      <w:r w:rsidRPr="008F44F5">
        <w:rPr>
          <w:rFonts w:ascii="Times New Roman" w:hAnsi="Times New Roman" w:cs="Times New Roman"/>
          <w:color w:val="000000" w:themeColor="text1"/>
          <w:sz w:val="28"/>
          <w:szCs w:val="28"/>
        </w:rPr>
        <w:t>принимает обязательства по обезвреживанию и утилизации (сжиганию) следующих видов отходов:</w:t>
      </w:r>
    </w:p>
    <w:p w:rsidR="001710C0" w:rsidRPr="008F44F5" w:rsidP="001710C0">
      <w:pPr>
        <w:pStyle w:val="Default"/>
        <w:spacing w:line="360" w:lineRule="auto"/>
        <w:ind w:left="142" w:firstLine="567"/>
        <w:jc w:val="both"/>
        <w:rPr>
          <w:rFonts w:ascii="Times New Roman" w:hAnsi="Times New Roman" w:cs="Times New Roman"/>
          <w:color w:val="000000" w:themeColor="text1"/>
          <w:sz w:val="28"/>
          <w:szCs w:val="28"/>
        </w:rPr>
      </w:pPr>
      <w:r w:rsidRPr="008F44F5">
        <w:rPr>
          <w:rFonts w:ascii="Times New Roman" w:hAnsi="Times New Roman" w:cs="Times New Roman"/>
          <w:color w:val="000000" w:themeColor="text1"/>
          <w:sz w:val="28"/>
          <w:szCs w:val="28"/>
        </w:rPr>
        <w:t>-отходы медицинские (класс А, Б, В);</w:t>
      </w:r>
    </w:p>
    <w:p w:rsidR="00C07923" w:rsidRPr="008F44F5" w:rsidP="001710C0">
      <w:pPr>
        <w:pStyle w:val="Default"/>
        <w:spacing w:line="360" w:lineRule="auto"/>
        <w:ind w:left="142" w:firstLine="567"/>
        <w:jc w:val="both"/>
        <w:rPr>
          <w:rFonts w:ascii="Times New Roman" w:hAnsi="Times New Roman" w:cs="Times New Roman"/>
          <w:color w:val="000000" w:themeColor="text1"/>
          <w:sz w:val="28"/>
          <w:szCs w:val="28"/>
        </w:rPr>
      </w:pPr>
      <w:r w:rsidRPr="008F44F5">
        <w:rPr>
          <w:rFonts w:ascii="Times New Roman" w:hAnsi="Times New Roman" w:cs="Times New Roman"/>
          <w:color w:val="000000" w:themeColor="text1"/>
          <w:sz w:val="28"/>
          <w:szCs w:val="28"/>
        </w:rPr>
        <w:t>-биологические отходы (исключая жидкости).</w:t>
      </w:r>
    </w:p>
    <w:p w:rsidR="001710C0" w:rsidRPr="008F44F5" w:rsidP="00C07923">
      <w:pPr>
        <w:pStyle w:val="Default"/>
        <w:spacing w:line="360" w:lineRule="auto"/>
        <w:ind w:left="142" w:firstLine="567"/>
        <w:jc w:val="both"/>
        <w:rPr>
          <w:rFonts w:ascii="Times New Roman" w:hAnsi="Times New Roman" w:cs="Times New Roman"/>
          <w:bCs/>
          <w:color w:val="000000" w:themeColor="text1"/>
          <w:sz w:val="28"/>
          <w:szCs w:val="28"/>
        </w:rPr>
      </w:pPr>
    </w:p>
    <w:p w:rsidR="002828FB" w:rsidP="00A01D6A">
      <w:pPr>
        <w:pStyle w:val="Default"/>
        <w:numPr>
          <w:ilvl w:val="1"/>
          <w:numId w:val="35"/>
        </w:numPr>
        <w:spacing w:line="360" w:lineRule="auto"/>
        <w:jc w:val="center"/>
        <w:rPr>
          <w:rFonts w:ascii="Times New Roman" w:hAnsi="Times New Roman" w:cs="Times New Roman"/>
          <w:b/>
          <w:bCs/>
          <w:sz w:val="28"/>
          <w:szCs w:val="28"/>
        </w:rPr>
      </w:pPr>
      <w:r w:rsidRPr="00103120">
        <w:rPr>
          <w:rFonts w:ascii="Times New Roman" w:hAnsi="Times New Roman" w:cs="Times New Roman"/>
          <w:b/>
          <w:bCs/>
          <w:sz w:val="28"/>
          <w:szCs w:val="28"/>
        </w:rPr>
        <w:t xml:space="preserve">Система </w:t>
      </w:r>
      <w:r w:rsidR="00EE4044">
        <w:rPr>
          <w:rFonts w:ascii="Times New Roman" w:hAnsi="Times New Roman" w:cs="Times New Roman"/>
          <w:b/>
          <w:bCs/>
          <w:sz w:val="28"/>
          <w:szCs w:val="28"/>
        </w:rPr>
        <w:t>сбора и вывоза ТК</w:t>
      </w:r>
      <w:r w:rsidR="00A53FD9">
        <w:rPr>
          <w:rFonts w:ascii="Times New Roman" w:hAnsi="Times New Roman" w:cs="Times New Roman"/>
          <w:b/>
          <w:bCs/>
          <w:sz w:val="28"/>
          <w:szCs w:val="28"/>
        </w:rPr>
        <w:t>О</w:t>
      </w:r>
    </w:p>
    <w:p w:rsidR="00A01D6A" w:rsidRPr="006F6F1C" w:rsidP="00A01D6A">
      <w:pPr>
        <w:pStyle w:val="Default"/>
        <w:spacing w:line="360" w:lineRule="auto"/>
        <w:ind w:left="720"/>
        <w:rPr>
          <w:rFonts w:ascii="Times New Roman" w:hAnsi="Times New Roman" w:cs="Times New Roman"/>
          <w:b/>
          <w:bCs/>
          <w:sz w:val="28"/>
          <w:szCs w:val="28"/>
        </w:rPr>
      </w:pPr>
    </w:p>
    <w:p w:rsidR="00103120" w:rsidRPr="00103120" w:rsidP="00B9433A">
      <w:pPr>
        <w:pStyle w:val="Default"/>
        <w:spacing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Pr="00A34855" w:rsidR="00391EB0">
        <w:rPr>
          <w:rFonts w:ascii="Times New Roman" w:hAnsi="Times New Roman" w:cs="Times New Roman"/>
          <w:sz w:val="28"/>
          <w:szCs w:val="28"/>
        </w:rPr>
        <w:t>Соглашение</w:t>
      </w:r>
      <w:r w:rsidR="00391EB0">
        <w:rPr>
          <w:rFonts w:ascii="Times New Roman" w:hAnsi="Times New Roman" w:cs="Times New Roman"/>
          <w:sz w:val="28"/>
          <w:szCs w:val="28"/>
        </w:rPr>
        <w:t>м</w:t>
      </w:r>
      <w:r w:rsidRPr="00A34855" w:rsidR="00391EB0">
        <w:rPr>
          <w:rFonts w:ascii="Times New Roman" w:hAnsi="Times New Roman" w:cs="Times New Roman"/>
          <w:sz w:val="28"/>
          <w:szCs w:val="28"/>
        </w:rPr>
        <w:t xml:space="preserve"> об организации деятельности по </w:t>
      </w:r>
      <w:r w:rsidRPr="00A34855" w:rsidR="00986660">
        <w:rPr>
          <w:rFonts w:ascii="Times New Roman" w:hAnsi="Times New Roman" w:cs="Times New Roman"/>
          <w:sz w:val="28"/>
          <w:szCs w:val="28"/>
        </w:rPr>
        <w:t>обращению с</w:t>
      </w:r>
      <w:r w:rsidRPr="00A34855" w:rsidR="00391EB0">
        <w:rPr>
          <w:rFonts w:ascii="Times New Roman" w:hAnsi="Times New Roman" w:cs="Times New Roman"/>
          <w:sz w:val="28"/>
          <w:szCs w:val="28"/>
        </w:rPr>
        <w:t xml:space="preserve"> твердыми коммунальными отходами</w:t>
      </w:r>
      <w:r w:rsidR="00205788">
        <w:rPr>
          <w:rFonts w:ascii="Times New Roman" w:hAnsi="Times New Roman" w:cs="Times New Roman"/>
          <w:sz w:val="28"/>
          <w:szCs w:val="28"/>
        </w:rPr>
        <w:t>,</w:t>
      </w:r>
      <w:r w:rsidR="00F52B9C">
        <w:rPr>
          <w:rFonts w:ascii="Times New Roman" w:hAnsi="Times New Roman" w:cs="Times New Roman"/>
          <w:sz w:val="28"/>
          <w:szCs w:val="28"/>
        </w:rPr>
        <w:t xml:space="preserve"> </w:t>
      </w:r>
      <w:r w:rsidRPr="00176DF4" w:rsidR="00176DF4">
        <w:rPr>
          <w:rFonts w:ascii="Times New Roman" w:hAnsi="Times New Roman" w:cs="Times New Roman"/>
          <w:sz w:val="28"/>
          <w:szCs w:val="28"/>
        </w:rPr>
        <w:t>ООО «</w:t>
      </w:r>
      <w:r w:rsidR="006F6F1C">
        <w:rPr>
          <w:rFonts w:ascii="Times New Roman" w:hAnsi="Times New Roman" w:cs="Times New Roman"/>
          <w:sz w:val="28"/>
          <w:szCs w:val="28"/>
        </w:rPr>
        <w:t>Экологи-Ка</w:t>
      </w:r>
      <w:r w:rsidRPr="00176DF4" w:rsidR="00176DF4">
        <w:rPr>
          <w:rFonts w:ascii="Times New Roman" w:hAnsi="Times New Roman" w:cs="Times New Roman"/>
          <w:sz w:val="28"/>
          <w:szCs w:val="28"/>
        </w:rPr>
        <w:t>»</w:t>
      </w:r>
      <w:r w:rsidR="001428D8">
        <w:rPr>
          <w:rFonts w:ascii="Times New Roman" w:hAnsi="Times New Roman" w:cs="Times New Roman"/>
          <w:sz w:val="28"/>
          <w:szCs w:val="28"/>
        </w:rPr>
        <w:t xml:space="preserve"> </w:t>
      </w:r>
      <w:r w:rsidR="0092580B">
        <w:rPr>
          <w:rFonts w:ascii="Times New Roman" w:hAnsi="Times New Roman" w:cs="Times New Roman"/>
          <w:sz w:val="28"/>
          <w:szCs w:val="28"/>
        </w:rPr>
        <w:t xml:space="preserve">осуществляет </w:t>
      </w:r>
      <w:r w:rsidRPr="00DA02CC" w:rsidR="00040614">
        <w:rPr>
          <w:rFonts w:ascii="Times New Roman" w:hAnsi="Times New Roman" w:cs="Times New Roman"/>
          <w:color w:val="auto"/>
          <w:sz w:val="28"/>
          <w:szCs w:val="28"/>
        </w:rPr>
        <w:t>в соответствии с территориальной схемой, с соблюдением требований действующего законодательства, деятельность по сбору (в том числе раздельному сбору)</w:t>
      </w:r>
      <w:r w:rsidR="00265F18">
        <w:rPr>
          <w:rFonts w:ascii="Times New Roman" w:hAnsi="Times New Roman" w:cs="Times New Roman"/>
          <w:color w:val="auto"/>
          <w:sz w:val="28"/>
          <w:szCs w:val="28"/>
        </w:rPr>
        <w:t xml:space="preserve"> и</w:t>
      </w:r>
      <w:r w:rsidRPr="00DA02CC" w:rsidR="00040614">
        <w:rPr>
          <w:rFonts w:ascii="Times New Roman" w:hAnsi="Times New Roman" w:cs="Times New Roman"/>
          <w:color w:val="auto"/>
          <w:sz w:val="28"/>
          <w:szCs w:val="28"/>
        </w:rPr>
        <w:t xml:space="preserve"> транспортированию твердых коммунальных отходов</w:t>
      </w:r>
      <w:r w:rsidR="00103B2D">
        <w:rPr>
          <w:rFonts w:ascii="Times New Roman" w:hAnsi="Times New Roman" w:cs="Times New Roman"/>
          <w:sz w:val="28"/>
          <w:szCs w:val="28"/>
        </w:rPr>
        <w:t>.</w:t>
      </w:r>
    </w:p>
    <w:p w:rsidR="00F56241" w:rsidP="00F56241">
      <w:pPr>
        <w:spacing w:after="0" w:line="360" w:lineRule="auto"/>
        <w:ind w:left="142" w:firstLine="567"/>
        <w:jc w:val="both"/>
        <w:rPr>
          <w:rFonts w:ascii="Times New Roman" w:hAnsi="Times New Roman" w:cs="Times New Roman"/>
          <w:sz w:val="28"/>
          <w:szCs w:val="28"/>
        </w:rPr>
      </w:pPr>
      <w:r w:rsidRPr="00F56241">
        <w:rPr>
          <w:rFonts w:ascii="Times New Roman" w:hAnsi="Times New Roman" w:cs="Times New Roman"/>
          <w:sz w:val="28"/>
          <w:szCs w:val="28"/>
        </w:rPr>
        <w:t xml:space="preserve">Сбор отходов от организаций и в домах, не оборудованных мусоропроводами, производится в контейнеры-накопители мусоропроводов, контейнеры для отходов, установленные на оборудованных контейнерных площадках. Площадки с контейнерами располагаются на расстоянии не менее </w:t>
      </w:r>
      <w:r w:rsidRPr="00516FAD">
        <w:rPr>
          <w:rFonts w:ascii="Times New Roman" w:hAnsi="Times New Roman" w:cs="Times New Roman"/>
          <w:sz w:val="28"/>
          <w:szCs w:val="28"/>
        </w:rPr>
        <w:t>20 м</w:t>
      </w:r>
      <w:r w:rsidR="00D338BC">
        <w:rPr>
          <w:rFonts w:ascii="Times New Roman" w:hAnsi="Times New Roman" w:cs="Times New Roman"/>
          <w:sz w:val="28"/>
          <w:szCs w:val="28"/>
        </w:rPr>
        <w:t>.</w:t>
      </w:r>
      <w:r w:rsidRPr="00F56241">
        <w:rPr>
          <w:rFonts w:ascii="Times New Roman" w:hAnsi="Times New Roman" w:cs="Times New Roman"/>
          <w:sz w:val="28"/>
          <w:szCs w:val="28"/>
        </w:rPr>
        <w:t xml:space="preserve"> от окон жилых зданий, детских площадок и других мест постоянного пребывания людей, но не более </w:t>
      </w:r>
      <w:r w:rsidRPr="00516FAD">
        <w:rPr>
          <w:rFonts w:ascii="Times New Roman" w:hAnsi="Times New Roman" w:cs="Times New Roman"/>
          <w:sz w:val="28"/>
          <w:szCs w:val="28"/>
        </w:rPr>
        <w:t>100 м</w:t>
      </w:r>
      <w:r w:rsidRPr="00F56241">
        <w:rPr>
          <w:rFonts w:ascii="Times New Roman" w:hAnsi="Times New Roman" w:cs="Times New Roman"/>
          <w:sz w:val="28"/>
          <w:szCs w:val="28"/>
        </w:rPr>
        <w:t xml:space="preserve"> от наиболее удаленного входа в жилое здание (СанПиН 42-128-4690-88 "Санитарные правила содержания населенных мест").</w:t>
      </w:r>
    </w:p>
    <w:p w:rsidR="00C61F7A" w:rsidRPr="00F56241" w:rsidP="00C61F7A">
      <w:pPr>
        <w:spacing w:after="0" w:line="360" w:lineRule="auto"/>
        <w:ind w:left="142" w:firstLine="567"/>
        <w:jc w:val="both"/>
        <w:rPr>
          <w:rFonts w:ascii="Times New Roman" w:hAnsi="Times New Roman" w:cs="Times New Roman"/>
          <w:sz w:val="28"/>
          <w:szCs w:val="28"/>
        </w:rPr>
      </w:pPr>
      <w:r w:rsidRPr="003A7F37">
        <w:rPr>
          <w:rFonts w:ascii="Times New Roman" w:eastAsia="Times New Roman" w:hAnsi="Times New Roman" w:cs="Times New Roman"/>
          <w:sz w:val="28"/>
          <w:szCs w:val="28"/>
        </w:rPr>
        <w:t xml:space="preserve">На территории сельского поселения </w:t>
      </w:r>
      <w:r>
        <w:rPr>
          <w:rFonts w:ascii="Times New Roman" w:eastAsia="Times New Roman" w:hAnsi="Times New Roman" w:cs="Times New Roman"/>
          <w:sz w:val="28"/>
          <w:szCs w:val="28"/>
        </w:rPr>
        <w:t>«</w:t>
      </w:r>
      <w:r w:rsidR="00682C82">
        <w:rPr>
          <w:rFonts w:ascii="Times New Roman" w:eastAsia="Times New Roman" w:hAnsi="Times New Roman" w:cs="Times New Roman"/>
          <w:sz w:val="28"/>
          <w:szCs w:val="28"/>
        </w:rPr>
        <w:t xml:space="preserve">сельсовет </w:t>
      </w:r>
      <w:r w:rsidR="00860DC2">
        <w:rPr>
          <w:rFonts w:ascii="Times New Roman" w:eastAsia="Times New Roman" w:hAnsi="Times New Roman" w:cs="Times New Roman"/>
          <w:sz w:val="28"/>
          <w:szCs w:val="28"/>
        </w:rPr>
        <w:t>Оружбинский</w:t>
      </w:r>
      <w:r>
        <w:rPr>
          <w:rFonts w:ascii="Times New Roman" w:eastAsia="Times New Roman" w:hAnsi="Times New Roman" w:cs="Times New Roman"/>
          <w:sz w:val="28"/>
          <w:szCs w:val="28"/>
        </w:rPr>
        <w:t>»</w:t>
      </w:r>
      <w:r w:rsidRPr="003A7F37">
        <w:rPr>
          <w:rFonts w:ascii="Times New Roman" w:eastAsia="Times New Roman" w:hAnsi="Times New Roman" w:cs="Times New Roman"/>
          <w:sz w:val="28"/>
          <w:szCs w:val="28"/>
        </w:rPr>
        <w:t xml:space="preserve"> </w:t>
      </w:r>
      <w:r w:rsidR="00A5512B">
        <w:rPr>
          <w:rFonts w:ascii="Times New Roman" w:eastAsia="Times New Roman" w:hAnsi="Times New Roman" w:cs="Times New Roman"/>
          <w:sz w:val="28"/>
          <w:szCs w:val="28"/>
        </w:rPr>
        <w:t>нет контейнерных площадок. Вывоз ТКО производится бестарным способом.</w:t>
      </w:r>
    </w:p>
    <w:p w:rsidR="00F36E58" w:rsidRPr="003A7491" w:rsidP="005974A2">
      <w:pPr>
        <w:spacing w:after="0" w:line="360" w:lineRule="auto"/>
        <w:ind w:left="142" w:firstLine="567"/>
        <w:jc w:val="both"/>
        <w:rPr>
          <w:rFonts w:ascii="Times New Roman" w:hAnsi="Times New Roman" w:cs="Times New Roman"/>
          <w:sz w:val="28"/>
          <w:szCs w:val="28"/>
        </w:rPr>
      </w:pPr>
      <w:r w:rsidRPr="00751AFD">
        <w:rPr>
          <w:rFonts w:ascii="Times New Roman" w:hAnsi="Times New Roman" w:cs="Times New Roman"/>
          <w:sz w:val="28"/>
          <w:szCs w:val="28"/>
        </w:rPr>
        <w:t>Основн</w:t>
      </w:r>
      <w:r>
        <w:rPr>
          <w:rFonts w:ascii="Times New Roman" w:hAnsi="Times New Roman" w:cs="Times New Roman"/>
          <w:sz w:val="28"/>
          <w:szCs w:val="28"/>
        </w:rPr>
        <w:t>ым</w:t>
      </w:r>
      <w:r w:rsidRPr="00751AFD">
        <w:rPr>
          <w:rFonts w:ascii="Times New Roman" w:hAnsi="Times New Roman" w:cs="Times New Roman"/>
          <w:sz w:val="28"/>
          <w:szCs w:val="28"/>
        </w:rPr>
        <w:t xml:space="preserve"> объект</w:t>
      </w:r>
      <w:r>
        <w:rPr>
          <w:rFonts w:ascii="Times New Roman" w:hAnsi="Times New Roman" w:cs="Times New Roman"/>
          <w:sz w:val="28"/>
          <w:szCs w:val="28"/>
        </w:rPr>
        <w:t>ом</w:t>
      </w:r>
      <w:r w:rsidRPr="00751AFD">
        <w:rPr>
          <w:rFonts w:ascii="Times New Roman" w:hAnsi="Times New Roman" w:cs="Times New Roman"/>
          <w:sz w:val="28"/>
          <w:szCs w:val="28"/>
        </w:rPr>
        <w:t xml:space="preserve"> захоронения отходов производства и потребления </w:t>
      </w:r>
      <w:r w:rsidR="002E5CEB">
        <w:rPr>
          <w:rFonts w:ascii="Times New Roman" w:hAnsi="Times New Roman" w:cs="Times New Roman"/>
          <w:sz w:val="28"/>
          <w:szCs w:val="28"/>
        </w:rPr>
        <w:t>АСП «</w:t>
      </w:r>
      <w:r w:rsidR="00682C82">
        <w:rPr>
          <w:rFonts w:ascii="Times New Roman" w:hAnsi="Times New Roman" w:cs="Times New Roman"/>
          <w:sz w:val="28"/>
          <w:szCs w:val="28"/>
        </w:rPr>
        <w:t xml:space="preserve">сельсовет </w:t>
      </w:r>
      <w:r w:rsidR="00860DC2">
        <w:rPr>
          <w:rFonts w:ascii="Times New Roman" w:hAnsi="Times New Roman" w:cs="Times New Roman"/>
          <w:sz w:val="28"/>
          <w:szCs w:val="28"/>
        </w:rPr>
        <w:t>Оружбинский</w:t>
      </w:r>
      <w:r w:rsidR="002E5CEB">
        <w:rPr>
          <w:rFonts w:ascii="Times New Roman" w:hAnsi="Times New Roman" w:cs="Times New Roman"/>
          <w:sz w:val="28"/>
          <w:szCs w:val="28"/>
        </w:rPr>
        <w:t>»</w:t>
      </w:r>
      <w:r>
        <w:rPr>
          <w:rFonts w:ascii="Times New Roman" w:hAnsi="Times New Roman" w:cs="Times New Roman"/>
          <w:sz w:val="28"/>
          <w:szCs w:val="28"/>
        </w:rPr>
        <w:t xml:space="preserve"> является территория</w:t>
      </w:r>
      <w:r w:rsidR="00284E96">
        <w:rPr>
          <w:rFonts w:ascii="Times New Roman" w:hAnsi="Times New Roman" w:cs="Times New Roman"/>
          <w:sz w:val="28"/>
          <w:szCs w:val="28"/>
        </w:rPr>
        <w:t xml:space="preserve"> полигона</w:t>
      </w:r>
      <w:r w:rsidR="002E5CEB">
        <w:rPr>
          <w:rFonts w:ascii="Times New Roman" w:hAnsi="Times New Roman" w:cs="Times New Roman"/>
          <w:sz w:val="28"/>
          <w:szCs w:val="28"/>
        </w:rPr>
        <w:t>, расположенного неподалеку от</w:t>
      </w:r>
      <w:r w:rsidRPr="002E5CEB" w:rsidR="002E5CEB">
        <w:rPr>
          <w:rFonts w:ascii="Times New Roman" w:hAnsi="Times New Roman" w:cs="Times New Roman"/>
          <w:color w:val="FF0000"/>
          <w:sz w:val="28"/>
          <w:szCs w:val="28"/>
        </w:rPr>
        <w:t xml:space="preserve"> </w:t>
      </w:r>
      <w:r w:rsidRPr="003A7491" w:rsidR="002E5CEB">
        <w:rPr>
          <w:rFonts w:ascii="Times New Roman" w:hAnsi="Times New Roman" w:cs="Times New Roman"/>
          <w:sz w:val="28"/>
          <w:szCs w:val="28"/>
        </w:rPr>
        <w:t>с. Магарамкент.</w:t>
      </w:r>
    </w:p>
    <w:p w:rsidR="005974A2" w:rsidRPr="003A7491" w:rsidP="005974A2">
      <w:pPr>
        <w:spacing w:after="0" w:line="360" w:lineRule="auto"/>
        <w:ind w:left="142" w:firstLine="567"/>
        <w:jc w:val="both"/>
        <w:rPr>
          <w:rFonts w:ascii="Times New Roman" w:hAnsi="Times New Roman" w:cs="Times New Roman"/>
          <w:sz w:val="28"/>
          <w:szCs w:val="28"/>
        </w:rPr>
      </w:pPr>
      <w:r w:rsidRPr="003A7491">
        <w:rPr>
          <w:rFonts w:ascii="Times New Roman" w:hAnsi="Times New Roman" w:cs="Times New Roman"/>
          <w:sz w:val="28"/>
          <w:szCs w:val="28"/>
        </w:rPr>
        <w:t xml:space="preserve">Эксплуатационная характеристика </w:t>
      </w:r>
      <w:r w:rsidRPr="003A7491" w:rsidR="00284E96">
        <w:rPr>
          <w:rFonts w:ascii="Times New Roman" w:hAnsi="Times New Roman" w:cs="Times New Roman"/>
          <w:sz w:val="28"/>
          <w:szCs w:val="28"/>
        </w:rPr>
        <w:t>полигон</w:t>
      </w:r>
      <w:r w:rsidRPr="003A7491">
        <w:rPr>
          <w:rFonts w:ascii="Times New Roman" w:hAnsi="Times New Roman" w:cs="Times New Roman"/>
          <w:sz w:val="28"/>
          <w:szCs w:val="28"/>
        </w:rPr>
        <w:t>:</w:t>
      </w:r>
    </w:p>
    <w:p w:rsidR="005974A2" w:rsidRPr="003A7491" w:rsidP="005974A2">
      <w:pPr>
        <w:spacing w:after="0" w:line="360" w:lineRule="auto"/>
        <w:ind w:left="142" w:firstLine="567"/>
        <w:jc w:val="both"/>
        <w:rPr>
          <w:rFonts w:ascii="Times New Roman" w:hAnsi="Times New Roman" w:cs="Times New Roman"/>
          <w:sz w:val="28"/>
          <w:szCs w:val="28"/>
        </w:rPr>
      </w:pPr>
      <w:r w:rsidRPr="003A7491">
        <w:rPr>
          <w:rFonts w:ascii="Times New Roman" w:hAnsi="Times New Roman" w:cs="Times New Roman"/>
          <w:sz w:val="28"/>
          <w:szCs w:val="28"/>
        </w:rPr>
        <w:t xml:space="preserve">Площадь </w:t>
      </w:r>
      <w:r w:rsidRPr="003A7491" w:rsidR="00E766E7">
        <w:rPr>
          <w:rFonts w:ascii="Times New Roman" w:hAnsi="Times New Roman" w:cs="Times New Roman"/>
          <w:sz w:val="28"/>
          <w:szCs w:val="28"/>
        </w:rPr>
        <w:t>–</w:t>
      </w:r>
      <w:r w:rsidRPr="003A7491" w:rsidR="008C52F4">
        <w:rPr>
          <w:rFonts w:ascii="Times New Roman" w:hAnsi="Times New Roman" w:cs="Times New Roman"/>
          <w:sz w:val="28"/>
          <w:szCs w:val="28"/>
        </w:rPr>
        <w:t xml:space="preserve"> </w:t>
      </w:r>
      <w:r w:rsidRPr="003A7491" w:rsidR="00080B97">
        <w:rPr>
          <w:rFonts w:ascii="Times New Roman" w:hAnsi="Times New Roman" w:cs="Times New Roman"/>
          <w:sz w:val="28"/>
          <w:szCs w:val="28"/>
          <w:shd w:val="clear" w:color="auto" w:fill="FFFFFF"/>
        </w:rPr>
        <w:t>3</w:t>
      </w:r>
      <w:r w:rsidRPr="003A7491" w:rsidR="00E766E7">
        <w:rPr>
          <w:rFonts w:ascii="Times New Roman" w:hAnsi="Times New Roman" w:cs="Times New Roman"/>
          <w:sz w:val="28"/>
          <w:szCs w:val="28"/>
          <w:shd w:val="clear" w:color="auto" w:fill="FFFFFF"/>
        </w:rPr>
        <w:t>0000+/-70 м</w:t>
      </w:r>
      <w:r w:rsidRPr="003A7491" w:rsidR="00E766E7">
        <w:rPr>
          <w:rFonts w:ascii="Times New Roman" w:hAnsi="Times New Roman" w:cs="Times New Roman"/>
          <w:sz w:val="28"/>
          <w:szCs w:val="28"/>
          <w:shd w:val="clear" w:color="auto" w:fill="FFFFFF"/>
          <w:vertAlign w:val="superscript"/>
        </w:rPr>
        <w:t>2</w:t>
      </w:r>
      <w:r w:rsidRPr="003A7491">
        <w:rPr>
          <w:rFonts w:ascii="Times New Roman" w:hAnsi="Times New Roman" w:cs="Times New Roman"/>
          <w:sz w:val="28"/>
          <w:szCs w:val="28"/>
        </w:rPr>
        <w:t>;</w:t>
      </w:r>
    </w:p>
    <w:p w:rsidR="005974A2" w:rsidRPr="003A7491" w:rsidP="005974A2">
      <w:pPr>
        <w:spacing w:after="0" w:line="360" w:lineRule="auto"/>
        <w:ind w:left="142" w:firstLine="567"/>
        <w:jc w:val="both"/>
        <w:rPr>
          <w:rFonts w:ascii="Times New Roman" w:hAnsi="Times New Roman" w:cs="Times New Roman"/>
          <w:sz w:val="28"/>
          <w:szCs w:val="28"/>
        </w:rPr>
      </w:pPr>
      <w:r w:rsidRPr="003A7491">
        <w:rPr>
          <w:rFonts w:ascii="Times New Roman" w:hAnsi="Times New Roman" w:cs="Times New Roman"/>
          <w:sz w:val="28"/>
          <w:szCs w:val="28"/>
        </w:rPr>
        <w:t>Год ввода в эксплуатацию - 201</w:t>
      </w:r>
      <w:r w:rsidRPr="003A7491" w:rsidR="00E766E7">
        <w:rPr>
          <w:rFonts w:ascii="Times New Roman" w:hAnsi="Times New Roman" w:cs="Times New Roman"/>
          <w:sz w:val="28"/>
          <w:szCs w:val="28"/>
        </w:rPr>
        <w:t>9</w:t>
      </w:r>
      <w:r w:rsidRPr="003A7491">
        <w:rPr>
          <w:rFonts w:ascii="Times New Roman" w:hAnsi="Times New Roman" w:cs="Times New Roman"/>
          <w:sz w:val="28"/>
          <w:szCs w:val="28"/>
        </w:rPr>
        <w:t xml:space="preserve"> г.;</w:t>
      </w:r>
    </w:p>
    <w:p w:rsidR="005974A2" w:rsidRPr="003A7491" w:rsidP="008C52F4">
      <w:pPr>
        <w:rPr>
          <w:rFonts w:ascii="Times New Roman" w:hAnsi="Times New Roman" w:cs="Times New Roman"/>
          <w:sz w:val="28"/>
          <w:szCs w:val="28"/>
        </w:rPr>
      </w:pPr>
      <w:r w:rsidRPr="003A7491">
        <w:rPr>
          <w:rFonts w:ascii="Times New Roman" w:hAnsi="Times New Roman" w:cs="Times New Roman"/>
          <w:sz w:val="28"/>
          <w:szCs w:val="28"/>
        </w:rPr>
        <w:t xml:space="preserve">          </w:t>
      </w:r>
      <w:r w:rsidRPr="003A7491">
        <w:rPr>
          <w:rFonts w:ascii="Times New Roman" w:hAnsi="Times New Roman" w:cs="Times New Roman"/>
          <w:sz w:val="28"/>
          <w:szCs w:val="28"/>
        </w:rPr>
        <w:t xml:space="preserve">Кадастровая стоимость </w:t>
      </w:r>
      <w:r w:rsidRPr="003A7491">
        <w:rPr>
          <w:rFonts w:ascii="Times New Roman" w:hAnsi="Times New Roman" w:cs="Times New Roman"/>
          <w:sz w:val="28"/>
          <w:szCs w:val="28"/>
        </w:rPr>
        <w:t>по состоянию на 20</w:t>
      </w:r>
      <w:r w:rsidRPr="003A7491" w:rsidR="00E766E7">
        <w:rPr>
          <w:rFonts w:ascii="Times New Roman" w:hAnsi="Times New Roman" w:cs="Times New Roman"/>
          <w:sz w:val="28"/>
          <w:szCs w:val="28"/>
        </w:rPr>
        <w:t>19</w:t>
      </w:r>
      <w:r w:rsidRPr="003A7491" w:rsidR="00192AD6">
        <w:rPr>
          <w:rFonts w:ascii="Times New Roman" w:hAnsi="Times New Roman" w:cs="Times New Roman"/>
          <w:sz w:val="28"/>
          <w:szCs w:val="28"/>
        </w:rPr>
        <w:t xml:space="preserve"> год </w:t>
      </w:r>
      <w:r w:rsidRPr="003A7491">
        <w:rPr>
          <w:rFonts w:ascii="Times New Roman" w:hAnsi="Times New Roman" w:cs="Times New Roman"/>
          <w:sz w:val="28"/>
          <w:szCs w:val="28"/>
        </w:rPr>
        <w:t xml:space="preserve">- </w:t>
      </w:r>
      <w:r w:rsidR="00224E9E">
        <w:rPr>
          <w:rFonts w:ascii="Times New Roman" w:hAnsi="Times New Roman" w:cs="Times New Roman"/>
          <w:sz w:val="28"/>
          <w:szCs w:val="28"/>
        </w:rPr>
        <w:t>119019</w:t>
      </w:r>
      <w:r w:rsidRPr="003A7491">
        <w:rPr>
          <w:rFonts w:ascii="Times New Roman" w:hAnsi="Times New Roman" w:cs="Times New Roman"/>
          <w:sz w:val="28"/>
          <w:szCs w:val="28"/>
        </w:rPr>
        <w:t xml:space="preserve"> руб.</w:t>
      </w:r>
    </w:p>
    <w:p w:rsidR="001B5FCA" w:rsidRPr="003A7491" w:rsidP="005974A2">
      <w:pPr>
        <w:spacing w:after="0" w:line="360" w:lineRule="auto"/>
        <w:ind w:left="142" w:firstLine="567"/>
        <w:jc w:val="both"/>
        <w:rPr>
          <w:rFonts w:ascii="Times New Roman" w:hAnsi="Times New Roman" w:cs="Times New Roman"/>
          <w:sz w:val="28"/>
          <w:szCs w:val="28"/>
        </w:rPr>
      </w:pPr>
      <w:r w:rsidRPr="003A7491">
        <w:rPr>
          <w:rFonts w:ascii="Times New Roman" w:hAnsi="Times New Roman" w:cs="Times New Roman"/>
          <w:sz w:val="28"/>
          <w:szCs w:val="28"/>
        </w:rPr>
        <w:t>Полигон</w:t>
      </w:r>
      <w:r w:rsidRPr="003A7491" w:rsidR="00A52538">
        <w:rPr>
          <w:rFonts w:ascii="Times New Roman" w:hAnsi="Times New Roman" w:cs="Times New Roman"/>
          <w:sz w:val="28"/>
          <w:szCs w:val="28"/>
        </w:rPr>
        <w:t xml:space="preserve"> </w:t>
      </w:r>
      <w:r w:rsidRPr="003A7491" w:rsidR="005974A2">
        <w:rPr>
          <w:rFonts w:ascii="Times New Roman" w:hAnsi="Times New Roman" w:cs="Times New Roman"/>
          <w:sz w:val="28"/>
          <w:szCs w:val="28"/>
        </w:rPr>
        <w:t>расположен</w:t>
      </w:r>
      <w:r w:rsidRPr="003A7491" w:rsidR="00A52538">
        <w:rPr>
          <w:rFonts w:ascii="Times New Roman" w:hAnsi="Times New Roman" w:cs="Times New Roman"/>
          <w:sz w:val="28"/>
          <w:szCs w:val="28"/>
        </w:rPr>
        <w:t xml:space="preserve"> </w:t>
      </w:r>
      <w:r w:rsidRPr="003A7491" w:rsidR="00E766E7">
        <w:rPr>
          <w:rFonts w:ascii="Times New Roman" w:hAnsi="Times New Roman" w:cs="Times New Roman"/>
          <w:sz w:val="28"/>
          <w:szCs w:val="28"/>
        </w:rPr>
        <w:t>на землях АСП «</w:t>
      </w:r>
      <w:r w:rsidR="00224E9E">
        <w:rPr>
          <w:rFonts w:ascii="Times New Roman" w:hAnsi="Times New Roman" w:cs="Times New Roman"/>
          <w:sz w:val="28"/>
          <w:szCs w:val="28"/>
        </w:rPr>
        <w:t>сельсовет Магарамкентский</w:t>
      </w:r>
      <w:r w:rsidRPr="003A7491" w:rsidR="00E766E7">
        <w:rPr>
          <w:rFonts w:ascii="Times New Roman" w:hAnsi="Times New Roman" w:cs="Times New Roman"/>
          <w:sz w:val="28"/>
          <w:szCs w:val="28"/>
        </w:rPr>
        <w:t>»</w:t>
      </w:r>
    </w:p>
    <w:p w:rsidR="005974A2" w:rsidRPr="005D1BD5" w:rsidP="00AD7C38">
      <w:pPr>
        <w:spacing w:after="0" w:line="360" w:lineRule="auto"/>
        <w:ind w:left="142" w:firstLine="567"/>
        <w:jc w:val="both"/>
        <w:rPr>
          <w:rFonts w:ascii="Times New Roman" w:hAnsi="Times New Roman" w:cs="Times New Roman"/>
          <w:sz w:val="28"/>
          <w:szCs w:val="28"/>
        </w:rPr>
      </w:pPr>
      <w:r w:rsidRPr="00E766E7">
        <w:rPr>
          <w:rFonts w:ascii="Times New Roman" w:hAnsi="Times New Roman" w:cs="Times New Roman"/>
          <w:noProof/>
          <w:sz w:val="28"/>
          <w:szCs w:val="28"/>
        </w:rPr>
        <w:drawing>
          <wp:inline distT="0" distB="0" distL="0" distR="0">
            <wp:extent cx="4073621" cy="5623619"/>
            <wp:effectExtent l="781050" t="0" r="765175" b="0"/>
            <wp:docPr id="3" name="Рисунок 3" descr="C:\Users\пользователь\Downloads\IMG-20200520-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913293" name="Picture 1" descr="C:\Users\пользователь\Downloads\IMG-20200520-WA0007.jpg"/>
                    <pic:cNvPicPr>
                      <a:picLocks noChangeAspect="1" noChangeArrowheads="1"/>
                    </pic:cNvPicPr>
                  </pic:nvPicPr>
                  <pic:blipFill rotWithShape="1">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rcRect l="4563" t="6285" r="10504" b="5777"/>
                    <a:stretch>
                      <a:fillRect/>
                    </a:stretch>
                  </pic:blipFill>
                  <pic:spPr bwMode="auto">
                    <a:xfrm rot="16200000" flipH="1" flipV="1">
                      <a:off x="0" y="0"/>
                      <a:ext cx="4094258" cy="5652109"/>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t xml:space="preserve">Необходимо отметить, что </w:t>
      </w:r>
      <w:r w:rsidR="00834ED4">
        <w:rPr>
          <w:rFonts w:ascii="Times New Roman" w:hAnsi="Times New Roman" w:cs="Times New Roman"/>
          <w:sz w:val="28"/>
          <w:szCs w:val="28"/>
        </w:rPr>
        <w:t xml:space="preserve">на полигоне отсутствует </w:t>
      </w:r>
      <w:r w:rsidRPr="005D1BD5" w:rsidR="00834ED4">
        <w:rPr>
          <w:rFonts w:ascii="Times New Roman" w:hAnsi="Times New Roman" w:cs="Times New Roman"/>
          <w:sz w:val="28"/>
          <w:szCs w:val="28"/>
        </w:rPr>
        <w:t>весовое</w:t>
      </w:r>
      <w:r w:rsidR="00C0371C">
        <w:rPr>
          <w:rFonts w:ascii="Times New Roman" w:hAnsi="Times New Roman" w:cs="Times New Roman"/>
          <w:sz w:val="28"/>
          <w:szCs w:val="28"/>
        </w:rPr>
        <w:t xml:space="preserve"> </w:t>
      </w:r>
      <w:r w:rsidRPr="005D1BD5" w:rsidR="001057A3">
        <w:rPr>
          <w:rFonts w:ascii="Times New Roman" w:hAnsi="Times New Roman" w:cs="Times New Roman"/>
          <w:sz w:val="28"/>
          <w:szCs w:val="28"/>
        </w:rPr>
        <w:t>оборудование,</w:t>
      </w:r>
      <w:r w:rsidR="00834ED4">
        <w:rPr>
          <w:rFonts w:ascii="Times New Roman" w:hAnsi="Times New Roman" w:cs="Times New Roman"/>
          <w:sz w:val="28"/>
          <w:szCs w:val="28"/>
        </w:rPr>
        <w:t xml:space="preserve"> и</w:t>
      </w:r>
      <w:r w:rsidR="00C0371C">
        <w:rPr>
          <w:rFonts w:ascii="Times New Roman" w:hAnsi="Times New Roman" w:cs="Times New Roman"/>
          <w:sz w:val="28"/>
          <w:szCs w:val="28"/>
        </w:rPr>
        <w:t xml:space="preserve"> </w:t>
      </w:r>
      <w:r w:rsidRPr="005D1BD5" w:rsidR="007B5F72">
        <w:rPr>
          <w:rFonts w:ascii="Times New Roman" w:hAnsi="Times New Roman" w:cs="Times New Roman"/>
          <w:sz w:val="28"/>
          <w:szCs w:val="28"/>
        </w:rPr>
        <w:t>объемы поступления ТК</w:t>
      </w:r>
      <w:r w:rsidRPr="005D1BD5">
        <w:rPr>
          <w:rFonts w:ascii="Times New Roman" w:hAnsi="Times New Roman" w:cs="Times New Roman"/>
          <w:sz w:val="28"/>
          <w:szCs w:val="28"/>
        </w:rPr>
        <w:t xml:space="preserve">О определяются исходя из объемов кузова </w:t>
      </w:r>
      <w:r w:rsidRPr="005D1BD5" w:rsidR="007B5F72">
        <w:rPr>
          <w:rFonts w:ascii="Times New Roman" w:hAnsi="Times New Roman" w:cs="Times New Roman"/>
          <w:sz w:val="28"/>
          <w:szCs w:val="28"/>
        </w:rPr>
        <w:t>автотранспорта, доставляющего ТК</w:t>
      </w:r>
      <w:r w:rsidR="001057A3">
        <w:rPr>
          <w:rFonts w:ascii="Times New Roman" w:hAnsi="Times New Roman" w:cs="Times New Roman"/>
          <w:sz w:val="28"/>
          <w:szCs w:val="28"/>
        </w:rPr>
        <w:t>О на полигон.</w:t>
      </w:r>
    </w:p>
    <w:p w:rsidR="005974A2" w:rsidRPr="00E20B91" w:rsidP="005974A2">
      <w:pPr>
        <w:spacing w:after="0" w:line="360" w:lineRule="auto"/>
        <w:ind w:left="142" w:firstLine="567"/>
        <w:jc w:val="both"/>
        <w:rPr>
          <w:rFonts w:ascii="Times New Roman" w:hAnsi="Times New Roman" w:cs="Times New Roman"/>
          <w:sz w:val="28"/>
          <w:szCs w:val="28"/>
        </w:rPr>
      </w:pPr>
      <w:r w:rsidRPr="00E20B91">
        <w:rPr>
          <w:rFonts w:ascii="Times New Roman" w:hAnsi="Times New Roman" w:cs="Times New Roman"/>
          <w:sz w:val="28"/>
          <w:szCs w:val="28"/>
        </w:rPr>
        <w:t>Отходы складируются с соблюдением условий, обеспечивающих защиту от загрязнения атмосферы, почвы, поверхностных и подземных вод. Все работы на полигоне по склади</w:t>
      </w:r>
      <w:r w:rsidR="007B5F72">
        <w:rPr>
          <w:rFonts w:ascii="Times New Roman" w:hAnsi="Times New Roman" w:cs="Times New Roman"/>
          <w:sz w:val="28"/>
          <w:szCs w:val="28"/>
        </w:rPr>
        <w:t>рованию, уплотнению, изоляции ТК</w:t>
      </w:r>
      <w:r w:rsidRPr="00E20B91">
        <w:rPr>
          <w:rFonts w:ascii="Times New Roman" w:hAnsi="Times New Roman" w:cs="Times New Roman"/>
          <w:sz w:val="28"/>
          <w:szCs w:val="28"/>
        </w:rPr>
        <w:t>О полностью механизированы</w:t>
      </w:r>
      <w:r w:rsidR="00B44101">
        <w:rPr>
          <w:rFonts w:ascii="Times New Roman" w:hAnsi="Times New Roman" w:cs="Times New Roman"/>
          <w:sz w:val="28"/>
          <w:szCs w:val="28"/>
        </w:rPr>
        <w:t>,</w:t>
      </w:r>
      <w:r w:rsidR="007B5F72">
        <w:rPr>
          <w:rFonts w:ascii="Times New Roman" w:hAnsi="Times New Roman" w:cs="Times New Roman"/>
          <w:sz w:val="28"/>
          <w:szCs w:val="28"/>
        </w:rPr>
        <w:t xml:space="preserve"> ТК</w:t>
      </w:r>
      <w:r>
        <w:rPr>
          <w:rFonts w:ascii="Times New Roman" w:hAnsi="Times New Roman" w:cs="Times New Roman"/>
          <w:sz w:val="28"/>
          <w:szCs w:val="28"/>
        </w:rPr>
        <w:t>О поступает на полигон в уплотненном состоянии</w:t>
      </w:r>
      <w:r w:rsidRPr="00E20B91">
        <w:rPr>
          <w:rFonts w:ascii="Times New Roman" w:hAnsi="Times New Roman" w:cs="Times New Roman"/>
          <w:sz w:val="28"/>
          <w:szCs w:val="28"/>
        </w:rPr>
        <w:t>,</w:t>
      </w:r>
      <w:r>
        <w:rPr>
          <w:rFonts w:ascii="Times New Roman" w:hAnsi="Times New Roman" w:cs="Times New Roman"/>
          <w:sz w:val="28"/>
          <w:szCs w:val="28"/>
        </w:rPr>
        <w:t xml:space="preserve"> что </w:t>
      </w:r>
      <w:r w:rsidRPr="00E20B91">
        <w:rPr>
          <w:rFonts w:ascii="Times New Roman" w:hAnsi="Times New Roman" w:cs="Times New Roman"/>
          <w:sz w:val="28"/>
          <w:szCs w:val="28"/>
        </w:rPr>
        <w:t>позволя</w:t>
      </w:r>
      <w:r>
        <w:rPr>
          <w:rFonts w:ascii="Times New Roman" w:hAnsi="Times New Roman" w:cs="Times New Roman"/>
          <w:sz w:val="28"/>
          <w:szCs w:val="28"/>
        </w:rPr>
        <w:t>ет</w:t>
      </w:r>
      <w:r w:rsidR="00C0371C">
        <w:rPr>
          <w:rFonts w:ascii="Times New Roman" w:hAnsi="Times New Roman" w:cs="Times New Roman"/>
          <w:sz w:val="28"/>
          <w:szCs w:val="28"/>
        </w:rPr>
        <w:t xml:space="preserve"> </w:t>
      </w:r>
      <w:r>
        <w:rPr>
          <w:rFonts w:ascii="Times New Roman" w:hAnsi="Times New Roman" w:cs="Times New Roman"/>
          <w:sz w:val="28"/>
          <w:szCs w:val="28"/>
        </w:rPr>
        <w:t xml:space="preserve">рационально распределять </w:t>
      </w:r>
      <w:r w:rsidRPr="00E20B91">
        <w:rPr>
          <w:rFonts w:ascii="Times New Roman" w:hAnsi="Times New Roman" w:cs="Times New Roman"/>
          <w:sz w:val="28"/>
          <w:szCs w:val="28"/>
        </w:rPr>
        <w:t>нагрузку отходов на единицу площади и экономно использова</w:t>
      </w:r>
      <w:r>
        <w:rPr>
          <w:rFonts w:ascii="Times New Roman" w:hAnsi="Times New Roman" w:cs="Times New Roman"/>
          <w:sz w:val="28"/>
          <w:szCs w:val="28"/>
        </w:rPr>
        <w:t xml:space="preserve">ть </w:t>
      </w:r>
      <w:r w:rsidRPr="00E20B91">
        <w:rPr>
          <w:rFonts w:ascii="Times New Roman" w:hAnsi="Times New Roman" w:cs="Times New Roman"/>
          <w:sz w:val="28"/>
          <w:szCs w:val="28"/>
        </w:rPr>
        <w:t>земельны</w:t>
      </w:r>
      <w:r>
        <w:rPr>
          <w:rFonts w:ascii="Times New Roman" w:hAnsi="Times New Roman" w:cs="Times New Roman"/>
          <w:sz w:val="28"/>
          <w:szCs w:val="28"/>
        </w:rPr>
        <w:t>й</w:t>
      </w:r>
      <w:r w:rsidRPr="00E20B91">
        <w:rPr>
          <w:rFonts w:ascii="Times New Roman" w:hAnsi="Times New Roman" w:cs="Times New Roman"/>
          <w:sz w:val="28"/>
          <w:szCs w:val="28"/>
        </w:rPr>
        <w:t xml:space="preserve"> участ</w:t>
      </w:r>
      <w:r>
        <w:rPr>
          <w:rFonts w:ascii="Times New Roman" w:hAnsi="Times New Roman" w:cs="Times New Roman"/>
          <w:sz w:val="28"/>
          <w:szCs w:val="28"/>
        </w:rPr>
        <w:t>о</w:t>
      </w:r>
      <w:r w:rsidRPr="00E20B91">
        <w:rPr>
          <w:rFonts w:ascii="Times New Roman" w:hAnsi="Times New Roman" w:cs="Times New Roman"/>
          <w:sz w:val="28"/>
          <w:szCs w:val="28"/>
        </w:rPr>
        <w:t>к.</w:t>
      </w:r>
    </w:p>
    <w:p w:rsidR="005974A2" w:rsidRPr="008C52F4" w:rsidP="005974A2">
      <w:pPr>
        <w:spacing w:after="0" w:line="360" w:lineRule="auto"/>
        <w:ind w:left="142" w:firstLine="567"/>
        <w:jc w:val="both"/>
        <w:rPr>
          <w:rFonts w:ascii="Times New Roman" w:hAnsi="Times New Roman" w:cs="Times New Roman"/>
          <w:color w:val="C00000"/>
          <w:sz w:val="28"/>
          <w:szCs w:val="28"/>
        </w:rPr>
      </w:pPr>
      <w:r>
        <w:rPr>
          <w:rFonts w:ascii="Times New Roman" w:hAnsi="Times New Roman" w:cs="Times New Roman"/>
          <w:sz w:val="28"/>
          <w:szCs w:val="28"/>
        </w:rPr>
        <w:t xml:space="preserve">Обслуживание объекта производит </w:t>
      </w:r>
      <w:r w:rsidR="00080B97">
        <w:rPr>
          <w:rFonts w:ascii="Times New Roman" w:hAnsi="Times New Roman" w:cs="Times New Roman"/>
          <w:sz w:val="28"/>
          <w:szCs w:val="28"/>
        </w:rPr>
        <w:t>собственник земель Администрация сельского поселения «</w:t>
      </w:r>
      <w:r w:rsidR="00224E9E">
        <w:rPr>
          <w:rFonts w:ascii="Times New Roman" w:hAnsi="Times New Roman" w:cs="Times New Roman"/>
          <w:sz w:val="28"/>
          <w:szCs w:val="28"/>
        </w:rPr>
        <w:t>сельсовет Магарамкентский</w:t>
      </w:r>
      <w:r w:rsidR="00080B97">
        <w:rPr>
          <w:rFonts w:ascii="Times New Roman" w:hAnsi="Times New Roman" w:cs="Times New Roman"/>
          <w:sz w:val="28"/>
          <w:szCs w:val="28"/>
        </w:rPr>
        <w:t>»</w:t>
      </w:r>
      <w:r>
        <w:rPr>
          <w:rFonts w:ascii="Times New Roman" w:hAnsi="Times New Roman" w:cs="Times New Roman"/>
          <w:sz w:val="28"/>
          <w:szCs w:val="28"/>
        </w:rPr>
        <w:t xml:space="preserve"> в </w:t>
      </w:r>
      <w:r w:rsidRPr="001057A3" w:rsidR="00866449">
        <w:rPr>
          <w:rFonts w:ascii="Times New Roman" w:hAnsi="Times New Roman" w:cs="Times New Roman"/>
          <w:sz w:val="28"/>
          <w:szCs w:val="28"/>
        </w:rPr>
        <w:t xml:space="preserve">соответствии с </w:t>
      </w:r>
      <w:r w:rsidR="00080B97">
        <w:rPr>
          <w:rFonts w:ascii="Times New Roman" w:hAnsi="Times New Roman" w:cs="Times New Roman"/>
          <w:sz w:val="28"/>
          <w:szCs w:val="28"/>
        </w:rPr>
        <w:t>Распоряжением № 84 от 04.10.2019 и Постановлением № 212 от 30.07.2019, выданных АСП «</w:t>
      </w:r>
      <w:r w:rsidR="00224E9E">
        <w:rPr>
          <w:rFonts w:ascii="Times New Roman" w:hAnsi="Times New Roman" w:cs="Times New Roman"/>
          <w:sz w:val="28"/>
          <w:szCs w:val="28"/>
        </w:rPr>
        <w:t>сельсовет Магарамкентский</w:t>
      </w:r>
      <w:r w:rsidR="00080B97">
        <w:rPr>
          <w:rFonts w:ascii="Times New Roman" w:hAnsi="Times New Roman" w:cs="Times New Roman"/>
          <w:sz w:val="28"/>
          <w:szCs w:val="28"/>
        </w:rPr>
        <w:t>».</w:t>
      </w:r>
    </w:p>
    <w:p w:rsidR="00035186" w:rsidP="008C52F4">
      <w:p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Также в соответствии с </w:t>
      </w:r>
      <w:r w:rsidR="00CA1B9F">
        <w:rPr>
          <w:rFonts w:ascii="Times New Roman" w:hAnsi="Times New Roman" w:cs="Times New Roman"/>
          <w:sz w:val="28"/>
          <w:szCs w:val="28"/>
        </w:rPr>
        <w:t>территориальной схемой обращения с отходами</w:t>
      </w:r>
      <w:r w:rsidR="009A17FA">
        <w:rPr>
          <w:rFonts w:ascii="Times New Roman" w:hAnsi="Times New Roman" w:cs="Times New Roman"/>
          <w:sz w:val="28"/>
          <w:szCs w:val="28"/>
        </w:rPr>
        <w:t>,</w:t>
      </w:r>
      <w:r w:rsidR="00C0371C">
        <w:rPr>
          <w:rFonts w:ascii="Times New Roman" w:hAnsi="Times New Roman" w:cs="Times New Roman"/>
          <w:sz w:val="28"/>
          <w:szCs w:val="28"/>
        </w:rPr>
        <w:t xml:space="preserve"> </w:t>
      </w:r>
      <w:r w:rsidRPr="009A17FA" w:rsidR="009A17FA">
        <w:rPr>
          <w:rFonts w:ascii="Times New Roman" w:hAnsi="Times New Roman" w:cs="Times New Roman"/>
          <w:sz w:val="28"/>
          <w:szCs w:val="28"/>
        </w:rPr>
        <w:t>в том числе с твердыми коммунальными отходами на территории Республики Дагестан</w:t>
      </w:r>
      <w:r>
        <w:rPr>
          <w:rFonts w:ascii="Times New Roman" w:hAnsi="Times New Roman" w:cs="Times New Roman"/>
          <w:sz w:val="28"/>
          <w:szCs w:val="28"/>
        </w:rPr>
        <w:t xml:space="preserve"> организациям, предприятия</w:t>
      </w:r>
      <w:r w:rsidR="00B44101">
        <w:rPr>
          <w:rFonts w:ascii="Times New Roman" w:hAnsi="Times New Roman" w:cs="Times New Roman"/>
          <w:sz w:val="28"/>
          <w:szCs w:val="28"/>
        </w:rPr>
        <w:t>м и частным лицам, осуществляющи</w:t>
      </w:r>
      <w:r>
        <w:rPr>
          <w:rFonts w:ascii="Times New Roman" w:hAnsi="Times New Roman" w:cs="Times New Roman"/>
          <w:sz w:val="28"/>
          <w:szCs w:val="28"/>
        </w:rPr>
        <w:t>м перевозку строительного мусора</w:t>
      </w:r>
      <w:r w:rsidR="00B44101">
        <w:rPr>
          <w:rFonts w:ascii="Times New Roman" w:hAnsi="Times New Roman" w:cs="Times New Roman"/>
          <w:sz w:val="28"/>
          <w:szCs w:val="28"/>
        </w:rPr>
        <w:t>,</w:t>
      </w:r>
      <w:r>
        <w:rPr>
          <w:rFonts w:ascii="Times New Roman" w:hAnsi="Times New Roman" w:cs="Times New Roman"/>
          <w:sz w:val="28"/>
          <w:szCs w:val="28"/>
        </w:rPr>
        <w:t xml:space="preserve"> образовавшегося от капитального и текущего ремонта, </w:t>
      </w:r>
      <w:r w:rsidR="00B44101">
        <w:rPr>
          <w:rFonts w:ascii="Times New Roman" w:hAnsi="Times New Roman" w:cs="Times New Roman"/>
          <w:sz w:val="28"/>
          <w:szCs w:val="28"/>
        </w:rPr>
        <w:t xml:space="preserve">необходимо </w:t>
      </w:r>
      <w:r>
        <w:rPr>
          <w:rFonts w:ascii="Times New Roman" w:hAnsi="Times New Roman" w:cs="Times New Roman"/>
          <w:sz w:val="28"/>
          <w:szCs w:val="28"/>
        </w:rPr>
        <w:t xml:space="preserve">осуществлять </w:t>
      </w:r>
      <w:r w:rsidR="001057A3">
        <w:rPr>
          <w:rFonts w:ascii="Times New Roman" w:hAnsi="Times New Roman" w:cs="Times New Roman"/>
          <w:sz w:val="28"/>
          <w:szCs w:val="28"/>
        </w:rPr>
        <w:t>вывоз</w:t>
      </w:r>
      <w:r w:rsidR="00C0371C">
        <w:rPr>
          <w:rFonts w:ascii="Times New Roman" w:hAnsi="Times New Roman" w:cs="Times New Roman"/>
          <w:sz w:val="28"/>
          <w:szCs w:val="28"/>
        </w:rPr>
        <w:t xml:space="preserve"> </w:t>
      </w:r>
      <w:r w:rsidR="00080B97">
        <w:rPr>
          <w:rFonts w:ascii="Times New Roman" w:hAnsi="Times New Roman" w:cs="Times New Roman"/>
          <w:sz w:val="28"/>
          <w:szCs w:val="28"/>
        </w:rPr>
        <w:t>на полигон, принадлежащий Администрации сельского поселения «</w:t>
      </w:r>
      <w:r w:rsidR="00224E9E">
        <w:rPr>
          <w:rFonts w:ascii="Times New Roman" w:hAnsi="Times New Roman" w:cs="Times New Roman"/>
          <w:sz w:val="28"/>
          <w:szCs w:val="28"/>
        </w:rPr>
        <w:t>сельсовет Магарамкентский</w:t>
      </w:r>
      <w:r w:rsidR="00080B97">
        <w:rPr>
          <w:rFonts w:ascii="Times New Roman" w:hAnsi="Times New Roman" w:cs="Times New Roman"/>
          <w:sz w:val="28"/>
          <w:szCs w:val="28"/>
        </w:rPr>
        <w:t>»</w:t>
      </w:r>
    </w:p>
    <w:p w:rsidR="005A5743" w:rsidP="00607B13">
      <w:pPr>
        <w:spacing w:after="0" w:line="360" w:lineRule="auto"/>
        <w:ind w:left="142" w:firstLine="709"/>
        <w:jc w:val="both"/>
        <w:rPr>
          <w:rFonts w:ascii="Times New Roman" w:hAnsi="Times New Roman" w:cs="Times New Roman"/>
          <w:b/>
          <w:sz w:val="28"/>
          <w:szCs w:val="28"/>
        </w:rPr>
      </w:pPr>
    </w:p>
    <w:p w:rsidR="00607B13" w:rsidP="00A01D6A">
      <w:pPr>
        <w:pStyle w:val="ListParagraph"/>
        <w:numPr>
          <w:ilvl w:val="1"/>
          <w:numId w:val="35"/>
        </w:numPr>
        <w:spacing w:after="0" w:line="360" w:lineRule="auto"/>
        <w:jc w:val="center"/>
        <w:rPr>
          <w:rFonts w:ascii="Times New Roman" w:hAnsi="Times New Roman" w:cs="Times New Roman"/>
          <w:b/>
          <w:sz w:val="28"/>
          <w:szCs w:val="28"/>
        </w:rPr>
      </w:pPr>
      <w:r w:rsidRPr="00A01D6A">
        <w:rPr>
          <w:rFonts w:ascii="Times New Roman" w:hAnsi="Times New Roman" w:cs="Times New Roman"/>
          <w:b/>
          <w:sz w:val="28"/>
          <w:szCs w:val="28"/>
        </w:rPr>
        <w:t>Санитарное содержание объектов с обособленной территорией</w:t>
      </w:r>
    </w:p>
    <w:p w:rsidR="00A01D6A" w:rsidRPr="00A01D6A" w:rsidP="00A01D6A">
      <w:pPr>
        <w:pStyle w:val="ListParagraph"/>
        <w:spacing w:after="0" w:line="360" w:lineRule="auto"/>
        <w:rPr>
          <w:rFonts w:ascii="Times New Roman" w:hAnsi="Times New Roman" w:cs="Times New Roman"/>
          <w:b/>
          <w:sz w:val="28"/>
          <w:szCs w:val="28"/>
        </w:rPr>
      </w:pPr>
    </w:p>
    <w:p w:rsidR="00AC6526" w:rsidP="00607B13">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В границах муниципального образовани</w:t>
      </w:r>
      <w:r w:rsidR="00C0371C">
        <w:rPr>
          <w:rFonts w:ascii="Times New Roman" w:hAnsi="Times New Roman" w:cs="Times New Roman"/>
          <w:sz w:val="28"/>
          <w:szCs w:val="28"/>
        </w:rPr>
        <w:t xml:space="preserve">я </w:t>
      </w:r>
      <w:r w:rsidR="002E5CEB">
        <w:rPr>
          <w:rFonts w:ascii="Times New Roman" w:hAnsi="Times New Roman" w:cs="Times New Roman"/>
          <w:sz w:val="28"/>
          <w:szCs w:val="28"/>
        </w:rPr>
        <w:t>АСП «</w:t>
      </w:r>
      <w:r w:rsidR="00682C82">
        <w:rPr>
          <w:rFonts w:ascii="Times New Roman" w:hAnsi="Times New Roman" w:cs="Times New Roman"/>
          <w:sz w:val="28"/>
          <w:szCs w:val="28"/>
        </w:rPr>
        <w:t xml:space="preserve">сельсовет </w:t>
      </w:r>
      <w:r w:rsidR="00860DC2">
        <w:rPr>
          <w:rFonts w:ascii="Times New Roman" w:hAnsi="Times New Roman" w:cs="Times New Roman"/>
          <w:sz w:val="28"/>
          <w:szCs w:val="28"/>
        </w:rPr>
        <w:t>Оружбинский</w:t>
      </w:r>
      <w:r w:rsidR="002E5CEB">
        <w:rPr>
          <w:rFonts w:ascii="Times New Roman" w:hAnsi="Times New Roman" w:cs="Times New Roman"/>
          <w:sz w:val="28"/>
          <w:szCs w:val="28"/>
        </w:rPr>
        <w:t>»</w:t>
      </w:r>
      <w:r>
        <w:rPr>
          <w:rFonts w:ascii="Times New Roman" w:hAnsi="Times New Roman" w:cs="Times New Roman"/>
          <w:sz w:val="28"/>
          <w:szCs w:val="28"/>
        </w:rPr>
        <w:t xml:space="preserve"> в настоящее время </w:t>
      </w:r>
      <w:r w:rsidR="00994198">
        <w:rPr>
          <w:rFonts w:ascii="Times New Roman" w:hAnsi="Times New Roman" w:cs="Times New Roman"/>
          <w:sz w:val="28"/>
          <w:szCs w:val="28"/>
        </w:rPr>
        <w:t>санитарное содержание объектов с обособл</w:t>
      </w:r>
      <w:r w:rsidR="009121BC">
        <w:rPr>
          <w:rFonts w:ascii="Times New Roman" w:hAnsi="Times New Roman" w:cs="Times New Roman"/>
          <w:sz w:val="28"/>
          <w:szCs w:val="28"/>
        </w:rPr>
        <w:t>енной территорией (рынки,</w:t>
      </w:r>
      <w:r w:rsidR="00994198">
        <w:rPr>
          <w:rFonts w:ascii="Times New Roman" w:hAnsi="Times New Roman" w:cs="Times New Roman"/>
          <w:sz w:val="28"/>
          <w:szCs w:val="28"/>
        </w:rPr>
        <w:t xml:space="preserve"> парки, </w:t>
      </w:r>
      <w:r w:rsidRPr="00607B13" w:rsidR="00994198">
        <w:rPr>
          <w:rFonts w:ascii="Times New Roman" w:hAnsi="Times New Roman" w:cs="Times New Roman"/>
          <w:sz w:val="28"/>
          <w:szCs w:val="28"/>
        </w:rPr>
        <w:t>лечебно - профилактически</w:t>
      </w:r>
      <w:r w:rsidR="00994198">
        <w:rPr>
          <w:rFonts w:ascii="Times New Roman" w:hAnsi="Times New Roman" w:cs="Times New Roman"/>
          <w:sz w:val="28"/>
          <w:szCs w:val="28"/>
        </w:rPr>
        <w:t>е</w:t>
      </w:r>
      <w:r w:rsidRPr="00607B13" w:rsidR="00994198">
        <w:rPr>
          <w:rFonts w:ascii="Times New Roman" w:hAnsi="Times New Roman" w:cs="Times New Roman"/>
          <w:sz w:val="28"/>
          <w:szCs w:val="28"/>
        </w:rPr>
        <w:t xml:space="preserve"> учрежд</w:t>
      </w:r>
      <w:r w:rsidR="00994198">
        <w:rPr>
          <w:rFonts w:ascii="Times New Roman" w:hAnsi="Times New Roman" w:cs="Times New Roman"/>
          <w:sz w:val="28"/>
          <w:szCs w:val="28"/>
        </w:rPr>
        <w:t xml:space="preserve">ения) не </w:t>
      </w:r>
      <w:r w:rsidR="004429F6">
        <w:rPr>
          <w:rFonts w:ascii="Times New Roman" w:hAnsi="Times New Roman" w:cs="Times New Roman"/>
          <w:sz w:val="28"/>
          <w:szCs w:val="28"/>
        </w:rPr>
        <w:t xml:space="preserve">всегда </w:t>
      </w:r>
      <w:r w:rsidR="00994198">
        <w:rPr>
          <w:rFonts w:ascii="Times New Roman" w:hAnsi="Times New Roman" w:cs="Times New Roman"/>
          <w:sz w:val="28"/>
          <w:szCs w:val="28"/>
        </w:rPr>
        <w:t>отвечает требованиями СаНПиН.</w:t>
      </w:r>
    </w:p>
    <w:p w:rsidR="00994198" w:rsidRPr="00607B13" w:rsidP="00607B13">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Данные требования раскрыты ниже.</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На объектах с обособл</w:t>
      </w:r>
      <w:r w:rsidR="00C0371C">
        <w:rPr>
          <w:rFonts w:ascii="Times New Roman" w:hAnsi="Times New Roman" w:cs="Times New Roman"/>
          <w:sz w:val="28"/>
          <w:szCs w:val="28"/>
        </w:rPr>
        <w:t>енной территорией (рынки,</w:t>
      </w:r>
      <w:r w:rsidRPr="00607B13">
        <w:rPr>
          <w:rFonts w:ascii="Times New Roman" w:hAnsi="Times New Roman" w:cs="Times New Roman"/>
          <w:sz w:val="28"/>
          <w:szCs w:val="28"/>
        </w:rPr>
        <w:t xml:space="preserve"> парки, лечебно - профилактические учреждения) запрещается строить и переоборудовать санитарные установки без согласования с санитарно - эпидемиологическими станциями, мыть автотранспорт, хранить тару и дрова в места</w:t>
      </w:r>
      <w:r w:rsidR="0071745A">
        <w:rPr>
          <w:rFonts w:ascii="Times New Roman" w:hAnsi="Times New Roman" w:cs="Times New Roman"/>
          <w:sz w:val="28"/>
          <w:szCs w:val="28"/>
        </w:rPr>
        <w:t>х, не отведенных для этой цели.</w:t>
      </w:r>
    </w:p>
    <w:p w:rsidR="00607B13" w:rsidRPr="002617DB" w:rsidP="00607B13">
      <w:pPr>
        <w:spacing w:after="0" w:line="360" w:lineRule="auto"/>
        <w:ind w:left="142" w:firstLine="709"/>
        <w:jc w:val="both"/>
        <w:rPr>
          <w:rFonts w:ascii="Times New Roman" w:hAnsi="Times New Roman" w:cs="Times New Roman"/>
          <w:i/>
          <w:sz w:val="28"/>
          <w:szCs w:val="28"/>
          <w:u w:val="single"/>
        </w:rPr>
      </w:pPr>
      <w:r w:rsidRPr="002617DB">
        <w:rPr>
          <w:rFonts w:ascii="Times New Roman" w:hAnsi="Times New Roman" w:cs="Times New Roman"/>
          <w:i/>
          <w:sz w:val="28"/>
          <w:szCs w:val="28"/>
          <w:u w:val="single"/>
        </w:rPr>
        <w:t>Санитарное содержание рынка</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Хозяйственные площадки необходимо располагать на расстоянии не менее 30 м от мест торговли.</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При определении числа урн</w:t>
      </w:r>
      <w:r w:rsidR="00F352F8">
        <w:rPr>
          <w:rFonts w:ascii="Times New Roman" w:hAnsi="Times New Roman" w:cs="Times New Roman"/>
          <w:sz w:val="28"/>
          <w:szCs w:val="28"/>
        </w:rPr>
        <w:t>,</w:t>
      </w:r>
      <w:r w:rsidRPr="00607B13">
        <w:rPr>
          <w:rFonts w:ascii="Times New Roman" w:hAnsi="Times New Roman" w:cs="Times New Roman"/>
          <w:sz w:val="28"/>
          <w:szCs w:val="28"/>
        </w:rPr>
        <w:t xml:space="preserve"> следует исходить из того, что на каждые 50 кв. м площади рынка должна быть установлена </w:t>
      </w:r>
      <w:r w:rsidR="00F352F8">
        <w:rPr>
          <w:rFonts w:ascii="Times New Roman" w:hAnsi="Times New Roman" w:cs="Times New Roman"/>
          <w:sz w:val="28"/>
          <w:szCs w:val="28"/>
        </w:rPr>
        <w:t>1 (</w:t>
      </w:r>
      <w:r w:rsidRPr="00607B13">
        <w:rPr>
          <w:rFonts w:ascii="Times New Roman" w:hAnsi="Times New Roman" w:cs="Times New Roman"/>
          <w:sz w:val="28"/>
          <w:szCs w:val="28"/>
        </w:rPr>
        <w:t>одна</w:t>
      </w:r>
      <w:r w:rsidR="00F352F8">
        <w:rPr>
          <w:rFonts w:ascii="Times New Roman" w:hAnsi="Times New Roman" w:cs="Times New Roman"/>
          <w:sz w:val="28"/>
          <w:szCs w:val="28"/>
        </w:rPr>
        <w:t>)</w:t>
      </w:r>
      <w:r w:rsidRPr="00607B13">
        <w:rPr>
          <w:rFonts w:ascii="Times New Roman" w:hAnsi="Times New Roman" w:cs="Times New Roman"/>
          <w:sz w:val="28"/>
          <w:szCs w:val="28"/>
        </w:rPr>
        <w:t xml:space="preserve"> урна, причем</w:t>
      </w:r>
      <w:r w:rsidR="00F352F8">
        <w:rPr>
          <w:rFonts w:ascii="Times New Roman" w:hAnsi="Times New Roman" w:cs="Times New Roman"/>
          <w:sz w:val="28"/>
          <w:szCs w:val="28"/>
        </w:rPr>
        <w:t>,</w:t>
      </w:r>
      <w:r w:rsidRPr="00607B13">
        <w:rPr>
          <w:rFonts w:ascii="Times New Roman" w:hAnsi="Times New Roman" w:cs="Times New Roman"/>
          <w:sz w:val="28"/>
          <w:szCs w:val="28"/>
        </w:rPr>
        <w:t xml:space="preserve"> расстояние между ними вдоль линии торговых прилавков</w:t>
      </w:r>
      <w:r w:rsidR="00F352F8">
        <w:rPr>
          <w:rFonts w:ascii="Times New Roman" w:hAnsi="Times New Roman" w:cs="Times New Roman"/>
          <w:sz w:val="28"/>
          <w:szCs w:val="28"/>
        </w:rPr>
        <w:t>,</w:t>
      </w:r>
      <w:r w:rsidRPr="00607B13">
        <w:rPr>
          <w:rFonts w:ascii="Times New Roman" w:hAnsi="Times New Roman" w:cs="Times New Roman"/>
          <w:sz w:val="28"/>
          <w:szCs w:val="28"/>
        </w:rPr>
        <w:t xml:space="preserve"> не должно превышать 10 м. При определении числа мусоросборников вместимостью до 100 л</w:t>
      </w:r>
      <w:r w:rsidR="00F352F8">
        <w:rPr>
          <w:rFonts w:ascii="Times New Roman" w:hAnsi="Times New Roman" w:cs="Times New Roman"/>
          <w:sz w:val="28"/>
          <w:szCs w:val="28"/>
        </w:rPr>
        <w:t>,</w:t>
      </w:r>
      <w:r w:rsidRPr="00607B13">
        <w:rPr>
          <w:rFonts w:ascii="Times New Roman" w:hAnsi="Times New Roman" w:cs="Times New Roman"/>
          <w:sz w:val="28"/>
          <w:szCs w:val="28"/>
        </w:rPr>
        <w:t xml:space="preserve"> следует исходить из расчета: не менее одного на 200 кв. м площади рынка и устанавливать их вдоль линии торговых прилавков, при этом расстояние между ними не должно превышать 20 м. Для сбора пищевых отходов должны быть установлены специальные емкости.</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На рынках площадью 0,2 га и более собранные на территории отходы следует хранить в контейнерах емкостью 0,75 куб. м.</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Один день в неделю объявляется санитарным для уборки и дезинфекции всей территории рынка, основных и подсобных помещений, торговых мест, прилавков, столов, инвентаря.</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Технический персонал рынка после его закрытия должен производить основную уборку территории. Днем следует производить патрульную уборку и очистку наполненных отходами сборников.</w:t>
      </w:r>
    </w:p>
    <w:p w:rsidR="00DD3DEB" w:rsidP="0098470C">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В теплый период года, помимо обязательного подметания, территорию рынка с твердым покрытием следует ежедневно мыть.</w:t>
      </w:r>
    </w:p>
    <w:p w:rsidR="002617DB" w:rsidP="0098470C">
      <w:pPr>
        <w:spacing w:after="0" w:line="360" w:lineRule="auto"/>
        <w:ind w:left="142" w:firstLine="709"/>
        <w:jc w:val="both"/>
        <w:rPr>
          <w:rFonts w:ascii="Times New Roman" w:hAnsi="Times New Roman" w:cs="Times New Roman"/>
          <w:sz w:val="28"/>
          <w:szCs w:val="28"/>
        </w:rPr>
      </w:pPr>
    </w:p>
    <w:p w:rsidR="00607B13" w:rsidRPr="002617DB" w:rsidP="00607B13">
      <w:pPr>
        <w:spacing w:after="0" w:line="360" w:lineRule="auto"/>
        <w:ind w:left="142" w:firstLine="709"/>
        <w:jc w:val="both"/>
        <w:rPr>
          <w:rFonts w:ascii="Times New Roman" w:hAnsi="Times New Roman" w:cs="Times New Roman"/>
          <w:i/>
          <w:sz w:val="28"/>
          <w:szCs w:val="28"/>
          <w:u w:val="single"/>
        </w:rPr>
      </w:pPr>
      <w:r w:rsidRPr="002617DB">
        <w:rPr>
          <w:rFonts w:ascii="Times New Roman" w:hAnsi="Times New Roman" w:cs="Times New Roman"/>
          <w:i/>
          <w:sz w:val="28"/>
          <w:szCs w:val="28"/>
          <w:u w:val="single"/>
        </w:rPr>
        <w:t>Санитарное содержание парков</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Хозяйственная зона с участками, выделенными для установки сменных мусоросборников, должна быть расположена не ближе 50 метров от мест массового скопления отдыхающих (танцплощадки, эстрады, фонтаны, главные аллеи, зрелищные павильоны и др.).</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При определении числа урн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т.д.) необходимо устанавливать урну емкостью не менее 10 л.</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 xml:space="preserve">При определении числа контейнеров для хозяйственных площадок следует исходить из среднего накопления отходов за 3 </w:t>
      </w:r>
      <w:r w:rsidR="00F352F8">
        <w:rPr>
          <w:rFonts w:ascii="Times New Roman" w:hAnsi="Times New Roman" w:cs="Times New Roman"/>
          <w:sz w:val="28"/>
          <w:szCs w:val="28"/>
        </w:rPr>
        <w:t xml:space="preserve">(три) </w:t>
      </w:r>
      <w:r w:rsidRPr="00607B13">
        <w:rPr>
          <w:rFonts w:ascii="Times New Roman" w:hAnsi="Times New Roman" w:cs="Times New Roman"/>
          <w:sz w:val="28"/>
          <w:szCs w:val="28"/>
        </w:rPr>
        <w:t>дня.</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Общественные туалеты необходимо устраивать на расстоянии не ближе 50 м от мест массового скопления отдыхающих, исходя из расчета: одно место на 500</w:t>
      </w:r>
      <w:r w:rsidR="00F352F8">
        <w:rPr>
          <w:rFonts w:ascii="Times New Roman" w:hAnsi="Times New Roman" w:cs="Times New Roman"/>
          <w:sz w:val="28"/>
          <w:szCs w:val="28"/>
        </w:rPr>
        <w:t xml:space="preserve"> (пятьсот)</w:t>
      </w:r>
      <w:r w:rsidRPr="00607B13">
        <w:rPr>
          <w:rFonts w:ascii="Times New Roman" w:hAnsi="Times New Roman" w:cs="Times New Roman"/>
          <w:sz w:val="28"/>
          <w:szCs w:val="28"/>
        </w:rPr>
        <w:t xml:space="preserve"> посетителей.</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поливать зеленые насаждения.</w:t>
      </w:r>
    </w:p>
    <w:p w:rsidR="002617DB">
      <w:pPr>
        <w:rPr>
          <w:rFonts w:ascii="Times New Roman" w:hAnsi="Times New Roman" w:cs="Times New Roman"/>
          <w:sz w:val="28"/>
          <w:szCs w:val="28"/>
        </w:rPr>
      </w:pPr>
    </w:p>
    <w:p w:rsidR="00607B13" w:rsidRPr="002617DB" w:rsidP="00607B13">
      <w:pPr>
        <w:spacing w:after="0" w:line="360" w:lineRule="auto"/>
        <w:ind w:left="142" w:firstLine="709"/>
        <w:jc w:val="both"/>
        <w:rPr>
          <w:rFonts w:ascii="Times New Roman" w:hAnsi="Times New Roman" w:cs="Times New Roman"/>
          <w:i/>
          <w:sz w:val="28"/>
          <w:szCs w:val="28"/>
          <w:u w:val="single"/>
        </w:rPr>
      </w:pPr>
      <w:r w:rsidRPr="002617DB">
        <w:rPr>
          <w:rFonts w:ascii="Times New Roman" w:hAnsi="Times New Roman" w:cs="Times New Roman"/>
          <w:i/>
          <w:sz w:val="28"/>
          <w:szCs w:val="28"/>
          <w:u w:val="single"/>
        </w:rPr>
        <w:t>Санитарное содержание лечебно - профилактических учреждении</w:t>
      </w:r>
    </w:p>
    <w:p w:rsidR="00607B13" w:rsidRPr="00607B13" w:rsidP="00607B13">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Собирать отходы из кожно-</w:t>
      </w:r>
      <w:r w:rsidRPr="00607B13">
        <w:rPr>
          <w:rFonts w:ascii="Times New Roman" w:hAnsi="Times New Roman" w:cs="Times New Roman"/>
          <w:sz w:val="28"/>
          <w:szCs w:val="28"/>
        </w:rPr>
        <w:t>венерологических, инфекционных, онкологических, хирургических (в том числе гинекологических) отделений следует в герметичные сборники вместимостью 50 - 100 л с плотно закрывающимися крышками. Запрещается вывозить такие отходы на полигоны (свалки). Их следует уничтожать на месте по согласованию с учреждениями санэпидслужбы. Желательно в каждом лечебном учреждении (или на группу больниц) иметь установки по сжиганию отходов.</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Расположение специальных установок, сжигательных печей на территории регламентируется соответствующими санитарными и строительными нормативами и согласо</w:t>
      </w:r>
      <w:r w:rsidR="003A7491">
        <w:rPr>
          <w:rFonts w:ascii="Times New Roman" w:hAnsi="Times New Roman" w:cs="Times New Roman"/>
          <w:sz w:val="28"/>
          <w:szCs w:val="28"/>
        </w:rPr>
        <w:t>вывается с местными санитарно-</w:t>
      </w:r>
      <w:r w:rsidRPr="00607B13">
        <w:rPr>
          <w:rFonts w:ascii="Times New Roman" w:hAnsi="Times New Roman" w:cs="Times New Roman"/>
          <w:sz w:val="28"/>
          <w:szCs w:val="28"/>
        </w:rPr>
        <w:t>эпидемиологическими станциями.</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Сбор, хранение, удаление и захоронение отходов, содержащих радиоактивные вещества, должны осуществляться в соответствии с требованиями Санитарных правил работы с радиоактивными веществами и источниками ионизирующих излучений.</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Режим и способ уборки территории с твердым покрытием зависят от специфики лечебного учреждения и решаются на мест</w:t>
      </w:r>
      <w:r w:rsidR="003A7491">
        <w:rPr>
          <w:rFonts w:ascii="Times New Roman" w:hAnsi="Times New Roman" w:cs="Times New Roman"/>
          <w:sz w:val="28"/>
          <w:szCs w:val="28"/>
        </w:rPr>
        <w:t>е по согласованию с санитарно-</w:t>
      </w:r>
      <w:r w:rsidRPr="00607B13">
        <w:rPr>
          <w:rFonts w:ascii="Times New Roman" w:hAnsi="Times New Roman" w:cs="Times New Roman"/>
          <w:sz w:val="28"/>
          <w:szCs w:val="28"/>
        </w:rPr>
        <w:t>эпидемиологической станцией.</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Размер хозяйственной площадки для установки контейнеров должен быть не менее 40 кв. м, и площадку следует располагать на расстоянии не ближе 50 м от лечебных корпусов и пищеблоков. Допускается устанавливать сборники отходов во встроенных помещениях.</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В медицинских лечебных учреждениях необходимо использовать только эмалированные и фаянсовые урны.</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При определении числа урн следует исходить из расчета: одна урна на каждые 700 кв. м дворовой территории лечебного учреждения. На главных аллеях должны быть установлены урны на расстоянии 10 м одна от другой.</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Технический персонал медицинского учреждения должен ежедневно производить очистку, мойку, дезинфекцию урн, мусоросборников (контейнеров) и площадок под них.</w:t>
      </w:r>
    </w:p>
    <w:p w:rsidR="00841BAC" w:rsidP="00841BAC">
      <w:pPr>
        <w:spacing w:after="0" w:line="360" w:lineRule="auto"/>
        <w:ind w:left="142" w:firstLine="567"/>
        <w:jc w:val="both"/>
        <w:rPr>
          <w:rFonts w:ascii="Times New Roman" w:hAnsi="Times New Roman" w:cs="Times New Roman"/>
          <w:sz w:val="28"/>
          <w:szCs w:val="28"/>
        </w:rPr>
      </w:pPr>
      <w:r w:rsidRPr="006F28B7">
        <w:rPr>
          <w:rFonts w:ascii="Times New Roman" w:hAnsi="Times New Roman" w:cs="Times New Roman"/>
          <w:sz w:val="28"/>
          <w:szCs w:val="28"/>
        </w:rPr>
        <w:t xml:space="preserve">В соответствии с заключенными договорами между организациями здравоохранения Магарамкентского района и ООО «Эко-Дим», ООО «Эко-Дим» </w:t>
      </w:r>
      <w:r w:rsidRPr="008F44F5">
        <w:rPr>
          <w:rFonts w:ascii="Times New Roman" w:hAnsi="Times New Roman" w:cs="Times New Roman"/>
          <w:color w:val="000000" w:themeColor="text1"/>
          <w:sz w:val="28"/>
          <w:szCs w:val="28"/>
        </w:rPr>
        <w:t>принимает обязательства по обезвреживанию и утилизации (сжиганию) следующих видов отходов</w:t>
      </w:r>
      <w:r>
        <w:rPr>
          <w:rFonts w:ascii="Times New Roman" w:hAnsi="Times New Roman" w:cs="Times New Roman"/>
          <w:sz w:val="28"/>
          <w:szCs w:val="28"/>
        </w:rPr>
        <w:t>:</w:t>
      </w:r>
    </w:p>
    <w:p w:rsidR="00841BAC" w:rsidP="00841BAC">
      <w:p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-отходы медицинские (класс А,Б,В);</w:t>
      </w:r>
    </w:p>
    <w:p w:rsidR="00841BAC" w:rsidP="00841BAC">
      <w:p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-биологические отходы (исключая жидкости).</w:t>
      </w:r>
    </w:p>
    <w:p w:rsidR="00841BAC" w:rsidRPr="003561A7" w:rsidP="00841BAC">
      <w:pPr>
        <w:spacing w:after="0" w:line="360" w:lineRule="auto"/>
        <w:ind w:left="142" w:firstLine="567"/>
        <w:jc w:val="both"/>
        <w:rPr>
          <w:rFonts w:ascii="Times New Roman" w:hAnsi="Times New Roman" w:cs="Times New Roman"/>
          <w:i/>
          <w:iCs/>
          <w:sz w:val="28"/>
          <w:szCs w:val="28"/>
        </w:rPr>
      </w:pPr>
      <w:r w:rsidRPr="003561A7">
        <w:rPr>
          <w:rFonts w:ascii="Times New Roman" w:hAnsi="Times New Roman" w:cs="Times New Roman"/>
          <w:sz w:val="28"/>
          <w:szCs w:val="28"/>
        </w:rPr>
        <w:t>Ртутьсодержащие лампы и термометры представляют особую</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опасность с позиций локального загрязнения окружающей среды токсичной</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ртутью</w:t>
      </w:r>
      <w:r w:rsidRPr="003561A7">
        <w:rPr>
          <w:rFonts w:ascii="Times New Roman" w:hAnsi="Times New Roman" w:cs="Times New Roman"/>
          <w:i/>
          <w:iCs/>
          <w:sz w:val="28"/>
          <w:szCs w:val="28"/>
        </w:rPr>
        <w:t>.</w:t>
      </w:r>
    </w:p>
    <w:p w:rsidR="00841BAC" w:rsidP="00841BAC">
      <w:pPr>
        <w:spacing w:after="0" w:line="360" w:lineRule="auto"/>
        <w:ind w:left="142" w:firstLine="567"/>
        <w:jc w:val="both"/>
        <w:rPr>
          <w:rFonts w:ascii="Times New Roman" w:hAnsi="Times New Roman" w:cs="Times New Roman"/>
          <w:i/>
          <w:iCs/>
          <w:sz w:val="28"/>
          <w:szCs w:val="28"/>
        </w:rPr>
      </w:pPr>
      <w:r w:rsidRPr="009F652C">
        <w:rPr>
          <w:rFonts w:ascii="Times New Roman" w:hAnsi="Times New Roman" w:cs="Times New Roman"/>
          <w:sz w:val="28"/>
          <w:szCs w:val="28"/>
        </w:rPr>
        <w:t>При механическом разрушении ртутного термометра</w:t>
      </w:r>
      <w:r w:rsidRPr="009F652C">
        <w:rPr>
          <w:rFonts w:ascii="Times New Roman" w:hAnsi="Times New Roman" w:cs="Times New Roman"/>
          <w:iCs/>
          <w:sz w:val="28"/>
          <w:szCs w:val="28"/>
        </w:rPr>
        <w:t xml:space="preserve">, </w:t>
      </w:r>
      <w:r w:rsidRPr="009F652C">
        <w:rPr>
          <w:rFonts w:ascii="Times New Roman" w:hAnsi="Times New Roman" w:cs="Times New Roman"/>
          <w:sz w:val="28"/>
          <w:szCs w:val="28"/>
        </w:rPr>
        <w:t xml:space="preserve">содержащего </w:t>
      </w:r>
      <w:r w:rsidRPr="009F652C">
        <w:rPr>
          <w:rFonts w:ascii="Times New Roman" w:hAnsi="Times New Roman" w:cs="Times New Roman"/>
          <w:iCs/>
          <w:sz w:val="28"/>
          <w:szCs w:val="28"/>
        </w:rPr>
        <w:t xml:space="preserve">80 </w:t>
      </w:r>
      <w:r w:rsidRPr="009F652C">
        <w:rPr>
          <w:rFonts w:ascii="Times New Roman" w:hAnsi="Times New Roman" w:cs="Times New Roman"/>
          <w:sz w:val="28"/>
          <w:szCs w:val="28"/>
        </w:rPr>
        <w:t>мг ртути</w:t>
      </w:r>
      <w:r w:rsidRPr="009F652C">
        <w:rPr>
          <w:rFonts w:ascii="Times New Roman" w:hAnsi="Times New Roman" w:cs="Times New Roman"/>
          <w:iCs/>
          <w:sz w:val="28"/>
          <w:szCs w:val="28"/>
        </w:rPr>
        <w:t xml:space="preserve">, </w:t>
      </w:r>
      <w:r w:rsidRPr="009F652C">
        <w:rPr>
          <w:rFonts w:ascii="Times New Roman" w:hAnsi="Times New Roman" w:cs="Times New Roman"/>
          <w:sz w:val="28"/>
          <w:szCs w:val="28"/>
        </w:rPr>
        <w:t xml:space="preserve">образуется свыше </w:t>
      </w:r>
      <w:r w:rsidRPr="009F652C">
        <w:rPr>
          <w:rFonts w:ascii="Times New Roman" w:hAnsi="Times New Roman" w:cs="Times New Roman"/>
          <w:iCs/>
          <w:sz w:val="28"/>
          <w:szCs w:val="28"/>
        </w:rPr>
        <w:t xml:space="preserve">11 </w:t>
      </w:r>
      <w:r w:rsidRPr="009F652C">
        <w:rPr>
          <w:rFonts w:ascii="Times New Roman" w:hAnsi="Times New Roman" w:cs="Times New Roman"/>
          <w:sz w:val="28"/>
          <w:szCs w:val="28"/>
        </w:rPr>
        <w:t>тыс</w:t>
      </w:r>
      <w:r w:rsidRPr="009F652C">
        <w:rPr>
          <w:rFonts w:ascii="Times New Roman" w:hAnsi="Times New Roman" w:cs="Times New Roman"/>
          <w:iCs/>
          <w:sz w:val="28"/>
          <w:szCs w:val="28"/>
        </w:rPr>
        <w:t xml:space="preserve">. </w:t>
      </w:r>
      <w:r w:rsidRPr="009F652C">
        <w:rPr>
          <w:rFonts w:ascii="Times New Roman" w:hAnsi="Times New Roman" w:cs="Times New Roman"/>
          <w:sz w:val="28"/>
          <w:szCs w:val="28"/>
        </w:rPr>
        <w:t xml:space="preserve">шариков ртути диаметром </w:t>
      </w:r>
      <w:r w:rsidRPr="009F652C">
        <w:rPr>
          <w:rFonts w:ascii="Times New Roman" w:hAnsi="Times New Roman" w:cs="Times New Roman"/>
          <w:iCs/>
          <w:sz w:val="28"/>
          <w:szCs w:val="28"/>
        </w:rPr>
        <w:t>0,01</w:t>
      </w:r>
      <w:r w:rsidRPr="009F652C">
        <w:rPr>
          <w:rFonts w:ascii="Times New Roman" w:hAnsi="Times New Roman" w:cs="Times New Roman"/>
          <w:sz w:val="28"/>
          <w:szCs w:val="28"/>
        </w:rPr>
        <w:t xml:space="preserve">см с общей суммарной поверхностью </w:t>
      </w:r>
      <w:r w:rsidRPr="009F652C">
        <w:rPr>
          <w:rFonts w:ascii="Times New Roman" w:hAnsi="Times New Roman" w:cs="Times New Roman"/>
          <w:iCs/>
          <w:sz w:val="28"/>
          <w:szCs w:val="28"/>
        </w:rPr>
        <w:t>3,53</w:t>
      </w:r>
      <w:r w:rsidRPr="009F652C">
        <w:rPr>
          <w:rFonts w:ascii="Times New Roman" w:hAnsi="Times New Roman" w:cs="Times New Roman"/>
          <w:sz w:val="28"/>
          <w:szCs w:val="28"/>
        </w:rPr>
        <w:t>см</w:t>
      </w:r>
      <w:r w:rsidRPr="009F652C">
        <w:rPr>
          <w:rFonts w:ascii="Times New Roman" w:hAnsi="Times New Roman" w:cs="Times New Roman"/>
          <w:iCs/>
          <w:sz w:val="28"/>
          <w:szCs w:val="28"/>
        </w:rPr>
        <w:t xml:space="preserve">. </w:t>
      </w:r>
      <w:r w:rsidRPr="009F652C">
        <w:rPr>
          <w:rFonts w:ascii="Times New Roman" w:hAnsi="Times New Roman" w:cs="Times New Roman"/>
          <w:sz w:val="28"/>
          <w:szCs w:val="28"/>
        </w:rPr>
        <w:t xml:space="preserve">Скорость испарения металлической ртути в спокойном воздухе при температуре окружающей среды </w:t>
      </w:r>
      <w:r w:rsidRPr="009F652C">
        <w:rPr>
          <w:rFonts w:ascii="Times New Roman" w:hAnsi="Times New Roman" w:cs="Times New Roman"/>
          <w:iCs/>
          <w:sz w:val="28"/>
          <w:szCs w:val="28"/>
        </w:rPr>
        <w:t>20°</w:t>
      </w:r>
      <w:r w:rsidRPr="009F652C">
        <w:rPr>
          <w:rFonts w:ascii="Times New Roman" w:hAnsi="Times New Roman" w:cs="Times New Roman"/>
          <w:sz w:val="28"/>
          <w:szCs w:val="28"/>
        </w:rPr>
        <w:t xml:space="preserve">С составляет </w:t>
      </w:r>
      <w:r w:rsidRPr="009F652C">
        <w:rPr>
          <w:rFonts w:ascii="Times New Roman" w:hAnsi="Times New Roman" w:cs="Times New Roman"/>
          <w:iCs/>
          <w:sz w:val="28"/>
          <w:szCs w:val="28"/>
        </w:rPr>
        <w:t xml:space="preserve">0,002 </w:t>
      </w:r>
      <w:r w:rsidRPr="009F652C">
        <w:rPr>
          <w:rFonts w:ascii="Times New Roman" w:hAnsi="Times New Roman" w:cs="Times New Roman"/>
          <w:sz w:val="28"/>
          <w:szCs w:val="28"/>
        </w:rPr>
        <w:t xml:space="preserve">мг с </w:t>
      </w:r>
      <w:r w:rsidRPr="009F652C">
        <w:rPr>
          <w:rFonts w:ascii="Times New Roman" w:hAnsi="Times New Roman" w:cs="Times New Roman"/>
          <w:iCs/>
          <w:sz w:val="28"/>
          <w:szCs w:val="28"/>
        </w:rPr>
        <w:t>1</w:t>
      </w:r>
      <w:r w:rsidRPr="009F652C">
        <w:rPr>
          <w:rFonts w:ascii="Times New Roman" w:hAnsi="Times New Roman" w:cs="Times New Roman"/>
          <w:sz w:val="28"/>
          <w:szCs w:val="28"/>
        </w:rPr>
        <w:t>см в час</w:t>
      </w:r>
      <w:r w:rsidRPr="009F652C">
        <w:rPr>
          <w:rFonts w:ascii="Times New Roman" w:hAnsi="Times New Roman" w:cs="Times New Roman"/>
          <w:iCs/>
          <w:sz w:val="28"/>
          <w:szCs w:val="28"/>
        </w:rPr>
        <w:t xml:space="preserve">, </w:t>
      </w:r>
      <w:r w:rsidRPr="009F652C">
        <w:rPr>
          <w:rFonts w:ascii="Times New Roman" w:hAnsi="Times New Roman" w:cs="Times New Roman"/>
          <w:sz w:val="28"/>
          <w:szCs w:val="28"/>
        </w:rPr>
        <w:t xml:space="preserve">а при </w:t>
      </w:r>
      <w:r w:rsidRPr="009F652C">
        <w:rPr>
          <w:rFonts w:ascii="Times New Roman" w:hAnsi="Times New Roman" w:cs="Times New Roman"/>
          <w:iCs/>
          <w:sz w:val="28"/>
          <w:szCs w:val="28"/>
        </w:rPr>
        <w:t>35-40°</w:t>
      </w:r>
      <w:r w:rsidRPr="009F652C">
        <w:rPr>
          <w:rFonts w:ascii="Times New Roman" w:hAnsi="Times New Roman" w:cs="Times New Roman"/>
          <w:sz w:val="28"/>
          <w:szCs w:val="28"/>
        </w:rPr>
        <w:t xml:space="preserve">С на солнечном свету увеличивается в </w:t>
      </w:r>
      <w:r w:rsidRPr="009F652C">
        <w:rPr>
          <w:rFonts w:ascii="Times New Roman" w:hAnsi="Times New Roman" w:cs="Times New Roman"/>
          <w:iCs/>
          <w:sz w:val="28"/>
          <w:szCs w:val="28"/>
        </w:rPr>
        <w:t xml:space="preserve">15-18 </w:t>
      </w:r>
      <w:r w:rsidRPr="009F652C">
        <w:rPr>
          <w:rFonts w:ascii="Times New Roman" w:hAnsi="Times New Roman" w:cs="Times New Roman"/>
          <w:sz w:val="28"/>
          <w:szCs w:val="28"/>
        </w:rPr>
        <w:t xml:space="preserve">раз и может достигать </w:t>
      </w:r>
      <w:r w:rsidRPr="009F652C">
        <w:rPr>
          <w:rFonts w:ascii="Times New Roman" w:hAnsi="Times New Roman" w:cs="Times New Roman"/>
          <w:iCs/>
          <w:sz w:val="28"/>
          <w:szCs w:val="28"/>
        </w:rPr>
        <w:t xml:space="preserve">0,036 </w:t>
      </w:r>
      <w:r w:rsidRPr="009F652C">
        <w:rPr>
          <w:rFonts w:ascii="Times New Roman" w:hAnsi="Times New Roman" w:cs="Times New Roman"/>
          <w:sz w:val="28"/>
          <w:szCs w:val="28"/>
        </w:rPr>
        <w:t>мг</w:t>
      </w:r>
      <w:r w:rsidRPr="009F652C">
        <w:rPr>
          <w:rFonts w:ascii="Times New Roman" w:hAnsi="Times New Roman" w:cs="Times New Roman"/>
          <w:iCs/>
          <w:sz w:val="28"/>
          <w:szCs w:val="28"/>
        </w:rPr>
        <w:t>/</w:t>
      </w:r>
      <w:r w:rsidRPr="009F652C">
        <w:rPr>
          <w:rFonts w:ascii="Times New Roman" w:hAnsi="Times New Roman" w:cs="Times New Roman"/>
          <w:sz w:val="28"/>
          <w:szCs w:val="28"/>
        </w:rPr>
        <w:t>см в час</w:t>
      </w:r>
      <w:r w:rsidRPr="009F652C">
        <w:rPr>
          <w:rFonts w:ascii="Times New Roman" w:hAnsi="Times New Roman" w:cs="Times New Roman"/>
          <w:iCs/>
          <w:sz w:val="28"/>
          <w:szCs w:val="28"/>
        </w:rPr>
        <w:t>.</w:t>
      </w:r>
      <w:r w:rsidR="00F60718">
        <w:rPr>
          <w:rFonts w:ascii="Times New Roman" w:hAnsi="Times New Roman" w:cs="Times New Roman"/>
          <w:iCs/>
          <w:sz w:val="28"/>
          <w:szCs w:val="28"/>
        </w:rPr>
        <w:t xml:space="preserve"> </w:t>
      </w:r>
      <w:r w:rsidRPr="003561A7">
        <w:rPr>
          <w:rFonts w:ascii="Times New Roman" w:hAnsi="Times New Roman" w:cs="Times New Roman"/>
          <w:sz w:val="28"/>
          <w:szCs w:val="28"/>
        </w:rPr>
        <w:t>Этого</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количества ртути достаточно для того</w:t>
      </w:r>
      <w:r w:rsidRPr="003561A7">
        <w:rPr>
          <w:rFonts w:ascii="Times New Roman" w:hAnsi="Times New Roman" w:cs="Times New Roman"/>
          <w:i/>
          <w:iCs/>
          <w:sz w:val="28"/>
          <w:szCs w:val="28"/>
        </w:rPr>
        <w:t xml:space="preserve">, </w:t>
      </w:r>
      <w:r w:rsidRPr="003561A7">
        <w:rPr>
          <w:rFonts w:ascii="Times New Roman" w:hAnsi="Times New Roman" w:cs="Times New Roman"/>
          <w:sz w:val="28"/>
          <w:szCs w:val="28"/>
        </w:rPr>
        <w:t>чтобы загрязнить до уровня ПДК</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 xml:space="preserve">помещение объемом в </w:t>
      </w:r>
      <w:r w:rsidRPr="009F652C">
        <w:rPr>
          <w:rFonts w:ascii="Times New Roman" w:hAnsi="Times New Roman" w:cs="Times New Roman"/>
          <w:iCs/>
          <w:sz w:val="28"/>
          <w:szCs w:val="28"/>
        </w:rPr>
        <w:t>300000</w:t>
      </w:r>
      <w:r w:rsidRPr="003561A7">
        <w:rPr>
          <w:rFonts w:ascii="Times New Roman" w:hAnsi="Times New Roman" w:cs="Times New Roman"/>
          <w:sz w:val="28"/>
          <w:szCs w:val="28"/>
        </w:rPr>
        <w:t>м</w:t>
      </w:r>
      <w:r w:rsidR="009F652C">
        <w:rPr>
          <w:rFonts w:ascii="Times New Roman" w:hAnsi="Times New Roman" w:cs="Times New Roman"/>
          <w:sz w:val="28"/>
          <w:szCs w:val="28"/>
          <w:vertAlign w:val="superscript"/>
        </w:rPr>
        <w:t>3</w:t>
      </w:r>
      <w:r w:rsidRPr="003561A7">
        <w:rPr>
          <w:rFonts w:ascii="Times New Roman" w:hAnsi="Times New Roman" w:cs="Times New Roman"/>
          <w:i/>
          <w:iCs/>
          <w:sz w:val="28"/>
          <w:szCs w:val="28"/>
        </w:rPr>
        <w:t xml:space="preserve">. </w:t>
      </w:r>
      <w:r w:rsidRPr="003561A7">
        <w:rPr>
          <w:rFonts w:ascii="Times New Roman" w:hAnsi="Times New Roman" w:cs="Times New Roman"/>
          <w:sz w:val="28"/>
          <w:szCs w:val="28"/>
        </w:rPr>
        <w:t xml:space="preserve">Достаточно в небольшом помещении </w:t>
      </w:r>
      <w:r w:rsidRPr="009F652C">
        <w:rPr>
          <w:rFonts w:ascii="Times New Roman" w:hAnsi="Times New Roman" w:cs="Times New Roman"/>
          <w:iCs/>
          <w:sz w:val="28"/>
          <w:szCs w:val="28"/>
        </w:rPr>
        <w:t>(</w:t>
      </w:r>
      <w:r w:rsidRPr="009F652C">
        <w:rPr>
          <w:rFonts w:ascii="Times New Roman" w:hAnsi="Times New Roman" w:cs="Times New Roman"/>
          <w:sz w:val="28"/>
          <w:szCs w:val="28"/>
        </w:rPr>
        <w:t>≈</w:t>
      </w:r>
      <w:r w:rsidRPr="009F652C">
        <w:rPr>
          <w:rFonts w:ascii="Times New Roman" w:hAnsi="Times New Roman" w:cs="Times New Roman"/>
          <w:iCs/>
          <w:sz w:val="28"/>
          <w:szCs w:val="28"/>
        </w:rPr>
        <w:t>16- 20</w:t>
      </w:r>
      <w:r w:rsidRPr="009F652C">
        <w:rPr>
          <w:rFonts w:ascii="Times New Roman" w:hAnsi="Times New Roman" w:cs="Times New Roman"/>
          <w:sz w:val="28"/>
          <w:szCs w:val="28"/>
        </w:rPr>
        <w:t>м</w:t>
      </w:r>
      <w:r w:rsidRPr="009F652C" w:rsidR="009F652C">
        <w:rPr>
          <w:rFonts w:ascii="Times New Roman" w:hAnsi="Times New Roman" w:cs="Times New Roman"/>
          <w:sz w:val="28"/>
          <w:szCs w:val="28"/>
          <w:vertAlign w:val="superscript"/>
        </w:rPr>
        <w:t>2</w:t>
      </w:r>
      <w:r w:rsidRPr="009F652C">
        <w:rPr>
          <w:rFonts w:ascii="Times New Roman" w:hAnsi="Times New Roman" w:cs="Times New Roman"/>
          <w:iCs/>
          <w:sz w:val="28"/>
          <w:szCs w:val="28"/>
        </w:rPr>
        <w:t>)</w:t>
      </w:r>
      <w:r w:rsidRPr="003561A7">
        <w:rPr>
          <w:rFonts w:ascii="Times New Roman" w:hAnsi="Times New Roman" w:cs="Times New Roman"/>
          <w:sz w:val="28"/>
          <w:szCs w:val="28"/>
        </w:rPr>
        <w:t>разбить всего один ртутный термометр и не провести тщательную</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демеркуризацию</w:t>
      </w:r>
      <w:r w:rsidRPr="003561A7">
        <w:rPr>
          <w:rFonts w:ascii="Times New Roman" w:hAnsi="Times New Roman" w:cs="Times New Roman"/>
          <w:i/>
          <w:iCs/>
          <w:sz w:val="28"/>
          <w:szCs w:val="28"/>
        </w:rPr>
        <w:t xml:space="preserve">, </w:t>
      </w:r>
      <w:r w:rsidRPr="003561A7">
        <w:rPr>
          <w:rFonts w:ascii="Times New Roman" w:hAnsi="Times New Roman" w:cs="Times New Roman"/>
          <w:sz w:val="28"/>
          <w:szCs w:val="28"/>
        </w:rPr>
        <w:t>чтобы работающий в этом помещении персонал с течением</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времени получил хроническое отравление ртутью</w:t>
      </w:r>
      <w:r w:rsidRPr="003561A7">
        <w:rPr>
          <w:rFonts w:ascii="Times New Roman" w:hAnsi="Times New Roman" w:cs="Times New Roman"/>
          <w:i/>
          <w:iCs/>
          <w:sz w:val="28"/>
          <w:szCs w:val="28"/>
        </w:rPr>
        <w:t>.</w:t>
      </w:r>
    </w:p>
    <w:p w:rsidR="00841BAC" w:rsidRPr="003561A7" w:rsidP="00841BAC">
      <w:pPr>
        <w:spacing w:after="0" w:line="360" w:lineRule="auto"/>
        <w:ind w:left="142" w:firstLine="567"/>
        <w:jc w:val="both"/>
        <w:rPr>
          <w:rFonts w:ascii="Times New Roman" w:hAnsi="Times New Roman" w:cs="Times New Roman"/>
          <w:sz w:val="28"/>
          <w:szCs w:val="28"/>
        </w:rPr>
      </w:pPr>
      <w:r w:rsidRPr="003561A7">
        <w:rPr>
          <w:rFonts w:ascii="Times New Roman" w:hAnsi="Times New Roman" w:cs="Times New Roman"/>
          <w:sz w:val="28"/>
          <w:szCs w:val="28"/>
        </w:rPr>
        <w:t>При механическом разрушении одной ртутной лампы</w:t>
      </w:r>
      <w:r w:rsidRPr="003561A7">
        <w:rPr>
          <w:rFonts w:ascii="Times New Roman" w:hAnsi="Times New Roman" w:cs="Times New Roman"/>
          <w:i/>
          <w:iCs/>
          <w:sz w:val="28"/>
          <w:szCs w:val="28"/>
        </w:rPr>
        <w:t xml:space="preserve">, </w:t>
      </w:r>
      <w:r w:rsidRPr="003561A7">
        <w:rPr>
          <w:rFonts w:ascii="Times New Roman" w:hAnsi="Times New Roman" w:cs="Times New Roman"/>
          <w:sz w:val="28"/>
          <w:szCs w:val="28"/>
        </w:rPr>
        <w:t xml:space="preserve">содержащей </w:t>
      </w:r>
      <w:r w:rsidRPr="009F652C">
        <w:rPr>
          <w:rFonts w:ascii="Times New Roman" w:hAnsi="Times New Roman" w:cs="Times New Roman"/>
          <w:iCs/>
          <w:sz w:val="28"/>
          <w:szCs w:val="28"/>
        </w:rPr>
        <w:t>20</w:t>
      </w:r>
      <w:r w:rsidRPr="003561A7">
        <w:rPr>
          <w:rFonts w:ascii="Times New Roman" w:hAnsi="Times New Roman" w:cs="Times New Roman"/>
          <w:sz w:val="28"/>
          <w:szCs w:val="28"/>
        </w:rPr>
        <w:t>мг паров ртути</w:t>
      </w:r>
      <w:r w:rsidRPr="003561A7">
        <w:rPr>
          <w:rFonts w:ascii="Times New Roman" w:hAnsi="Times New Roman" w:cs="Times New Roman"/>
          <w:i/>
          <w:iCs/>
          <w:sz w:val="28"/>
          <w:szCs w:val="28"/>
        </w:rPr>
        <w:t xml:space="preserve">, </w:t>
      </w:r>
      <w:r w:rsidRPr="003561A7">
        <w:rPr>
          <w:rFonts w:ascii="Times New Roman" w:hAnsi="Times New Roman" w:cs="Times New Roman"/>
          <w:sz w:val="28"/>
          <w:szCs w:val="28"/>
        </w:rPr>
        <w:t xml:space="preserve">непригодным для дыхания становится </w:t>
      </w:r>
      <w:r w:rsidRPr="009F652C">
        <w:rPr>
          <w:rFonts w:ascii="Times New Roman" w:hAnsi="Times New Roman" w:cs="Times New Roman"/>
          <w:iCs/>
          <w:sz w:val="28"/>
          <w:szCs w:val="28"/>
        </w:rPr>
        <w:t>5000</w:t>
      </w:r>
      <w:r w:rsidRPr="003561A7">
        <w:rPr>
          <w:rFonts w:ascii="Times New Roman" w:hAnsi="Times New Roman" w:cs="Times New Roman"/>
          <w:sz w:val="28"/>
          <w:szCs w:val="28"/>
        </w:rPr>
        <w:t>м</w:t>
      </w:r>
      <w:r w:rsidR="009F652C">
        <w:rPr>
          <w:rFonts w:ascii="Times New Roman" w:hAnsi="Times New Roman" w:cs="Times New Roman"/>
          <w:sz w:val="28"/>
          <w:szCs w:val="28"/>
          <w:vertAlign w:val="superscript"/>
        </w:rPr>
        <w:t>3</w:t>
      </w:r>
      <w:r w:rsidRPr="003561A7">
        <w:rPr>
          <w:rFonts w:ascii="Times New Roman" w:hAnsi="Times New Roman" w:cs="Times New Roman"/>
          <w:sz w:val="28"/>
          <w:szCs w:val="28"/>
        </w:rPr>
        <w:t>воздуха</w:t>
      </w:r>
      <w:r w:rsidRPr="003561A7">
        <w:rPr>
          <w:rFonts w:ascii="Times New Roman" w:hAnsi="Times New Roman" w:cs="Times New Roman"/>
          <w:i/>
          <w:iCs/>
          <w:sz w:val="28"/>
          <w:szCs w:val="28"/>
        </w:rPr>
        <w:t xml:space="preserve">. </w:t>
      </w:r>
      <w:r w:rsidRPr="003561A7">
        <w:rPr>
          <w:rFonts w:ascii="Times New Roman" w:hAnsi="Times New Roman" w:cs="Times New Roman"/>
          <w:sz w:val="28"/>
          <w:szCs w:val="28"/>
        </w:rPr>
        <w:t>Источниками образования отхода «Ртутные лампы, люминесцентные</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ртутьсодержащие трубки отработанные и брак» являются потолочные</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светильники, используемые для освещения производственных и бытовых</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помещений и/или уличные светильники (типа «кобра»), используемые для</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освещения территории предприятий и населенных пунктов.</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В процессе технического обслуживания светильников производится</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замена перегоревших ламп, в результате чего образуется отход 1 класса</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опасности «Ртутные лампы, люминесцентные ртутьсодержащие трубки</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отработанные и брак». Обязательным условием при замене, временном</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хранении, транспортировке отработанных и/или бракованных, а также</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транспортировке, хранении и установке новых ртутьсодержащих ламп является</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сохранение их целостности и герметичности. В целях предотвращения</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случайного механического разрушения ртутьсодержащих ламп обращаться сними следует очень осторожно.</w:t>
      </w:r>
    </w:p>
    <w:p w:rsidR="00841BAC" w:rsidRPr="003561A7" w:rsidP="00841BAC">
      <w:pPr>
        <w:spacing w:after="0" w:line="360" w:lineRule="auto"/>
        <w:ind w:left="142" w:firstLine="567"/>
        <w:jc w:val="both"/>
        <w:rPr>
          <w:rFonts w:ascii="Times New Roman" w:hAnsi="Times New Roman" w:cs="Times New Roman"/>
          <w:sz w:val="28"/>
          <w:szCs w:val="28"/>
        </w:rPr>
      </w:pPr>
      <w:r w:rsidRPr="003561A7">
        <w:rPr>
          <w:rFonts w:ascii="Times New Roman" w:hAnsi="Times New Roman" w:cs="Times New Roman"/>
          <w:sz w:val="28"/>
          <w:szCs w:val="28"/>
        </w:rPr>
        <w:t xml:space="preserve">Запрещаются любые действия </w:t>
      </w:r>
      <w:r w:rsidRPr="009F652C">
        <w:rPr>
          <w:rFonts w:ascii="Times New Roman" w:hAnsi="Times New Roman" w:cs="Times New Roman"/>
          <w:bCs/>
          <w:iCs/>
          <w:sz w:val="28"/>
          <w:szCs w:val="28"/>
        </w:rPr>
        <w:t>(</w:t>
      </w:r>
      <w:r w:rsidRPr="009F652C">
        <w:rPr>
          <w:rFonts w:ascii="Times New Roman" w:hAnsi="Times New Roman" w:cs="Times New Roman"/>
          <w:sz w:val="28"/>
          <w:szCs w:val="28"/>
        </w:rPr>
        <w:t>бросать</w:t>
      </w:r>
      <w:r w:rsidRPr="009F652C">
        <w:rPr>
          <w:rFonts w:ascii="Times New Roman" w:hAnsi="Times New Roman" w:cs="Times New Roman"/>
          <w:bCs/>
          <w:iCs/>
          <w:sz w:val="28"/>
          <w:szCs w:val="28"/>
        </w:rPr>
        <w:t xml:space="preserve">, </w:t>
      </w:r>
      <w:r w:rsidRPr="009F652C">
        <w:rPr>
          <w:rFonts w:ascii="Times New Roman" w:hAnsi="Times New Roman" w:cs="Times New Roman"/>
          <w:sz w:val="28"/>
          <w:szCs w:val="28"/>
        </w:rPr>
        <w:t>ударять</w:t>
      </w:r>
      <w:r w:rsidRPr="009F652C">
        <w:rPr>
          <w:rFonts w:ascii="Times New Roman" w:hAnsi="Times New Roman" w:cs="Times New Roman"/>
          <w:bCs/>
          <w:iCs/>
          <w:sz w:val="28"/>
          <w:szCs w:val="28"/>
        </w:rPr>
        <w:t xml:space="preserve">, </w:t>
      </w:r>
      <w:r w:rsidRPr="009F652C">
        <w:rPr>
          <w:rFonts w:ascii="Times New Roman" w:hAnsi="Times New Roman" w:cs="Times New Roman"/>
          <w:sz w:val="28"/>
          <w:szCs w:val="28"/>
        </w:rPr>
        <w:t>разбирать и т</w:t>
      </w:r>
      <w:r w:rsidRPr="009F652C">
        <w:rPr>
          <w:rFonts w:ascii="Times New Roman" w:hAnsi="Times New Roman" w:cs="Times New Roman"/>
          <w:bCs/>
          <w:iCs/>
          <w:sz w:val="28"/>
          <w:szCs w:val="28"/>
        </w:rPr>
        <w:t>.</w:t>
      </w:r>
      <w:r w:rsidRPr="009F652C">
        <w:rPr>
          <w:rFonts w:ascii="Times New Roman" w:hAnsi="Times New Roman" w:cs="Times New Roman"/>
          <w:sz w:val="28"/>
          <w:szCs w:val="28"/>
        </w:rPr>
        <w:t>п</w:t>
      </w:r>
      <w:r w:rsidRPr="009F652C">
        <w:rPr>
          <w:rFonts w:ascii="Times New Roman" w:hAnsi="Times New Roman" w:cs="Times New Roman"/>
          <w:bCs/>
          <w:iCs/>
          <w:sz w:val="28"/>
          <w:szCs w:val="28"/>
        </w:rPr>
        <w:t>.)</w:t>
      </w:r>
      <w:r w:rsidRPr="003561A7">
        <w:rPr>
          <w:rFonts w:ascii="Times New Roman" w:hAnsi="Times New Roman" w:cs="Times New Roman"/>
          <w:b/>
          <w:bCs/>
          <w:i/>
          <w:iCs/>
          <w:sz w:val="28"/>
          <w:szCs w:val="28"/>
        </w:rPr>
        <w:t>,</w:t>
      </w:r>
      <w:r w:rsidRPr="003561A7">
        <w:rPr>
          <w:rFonts w:ascii="Times New Roman" w:hAnsi="Times New Roman" w:cs="Times New Roman"/>
          <w:sz w:val="28"/>
          <w:szCs w:val="28"/>
        </w:rPr>
        <w:t>могущие привести к механическому разрушению ртутьсодержащих ламп</w:t>
      </w:r>
      <w:r w:rsidRPr="003561A7">
        <w:rPr>
          <w:rFonts w:ascii="Times New Roman" w:hAnsi="Times New Roman" w:cs="Times New Roman"/>
          <w:b/>
          <w:bCs/>
          <w:i/>
          <w:iCs/>
          <w:sz w:val="28"/>
          <w:szCs w:val="28"/>
        </w:rPr>
        <w:t xml:space="preserve">, </w:t>
      </w:r>
      <w:r w:rsidRPr="003561A7">
        <w:rPr>
          <w:rFonts w:ascii="Times New Roman" w:hAnsi="Times New Roman" w:cs="Times New Roman"/>
          <w:sz w:val="28"/>
          <w:szCs w:val="28"/>
        </w:rPr>
        <w:t>а</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также складирование отработанных и</w:t>
      </w:r>
      <w:r w:rsidRPr="003561A7">
        <w:rPr>
          <w:rFonts w:ascii="Times New Roman" w:hAnsi="Times New Roman" w:cs="Times New Roman"/>
          <w:b/>
          <w:bCs/>
          <w:i/>
          <w:iCs/>
          <w:sz w:val="28"/>
          <w:szCs w:val="28"/>
        </w:rPr>
        <w:t>/</w:t>
      </w:r>
      <w:r w:rsidRPr="003561A7">
        <w:rPr>
          <w:rFonts w:ascii="Times New Roman" w:hAnsi="Times New Roman" w:cs="Times New Roman"/>
          <w:sz w:val="28"/>
          <w:szCs w:val="28"/>
        </w:rPr>
        <w:t>или бракованных</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ртутьсодержащих ламп в контейнеры с твердыми бытовыми отходами</w:t>
      </w:r>
      <w:r w:rsidR="00F60718">
        <w:rPr>
          <w:rFonts w:ascii="Times New Roman" w:hAnsi="Times New Roman" w:cs="Times New Roman"/>
          <w:sz w:val="28"/>
          <w:szCs w:val="28"/>
        </w:rPr>
        <w:t xml:space="preserve"> </w:t>
      </w:r>
      <w:r w:rsidRPr="003561A7">
        <w:rPr>
          <w:rFonts w:ascii="Times New Roman" w:hAnsi="Times New Roman" w:cs="Times New Roman"/>
          <w:b/>
          <w:bCs/>
          <w:i/>
          <w:iCs/>
          <w:sz w:val="28"/>
          <w:szCs w:val="28"/>
        </w:rPr>
        <w:t>.</w:t>
      </w:r>
      <w:r w:rsidRPr="003561A7">
        <w:rPr>
          <w:rFonts w:ascii="Times New Roman" w:hAnsi="Times New Roman" w:cs="Times New Roman"/>
          <w:sz w:val="28"/>
          <w:szCs w:val="28"/>
        </w:rPr>
        <w:t>При образовании отхода немедленно после удаления отработанной</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ртутьсодержащей лампы из светильника каждая отработанная ртутьсодержащая</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лампа или люминесцентная трубка должна быть упакована в индивидуальную</w:t>
      </w:r>
      <w:r w:rsidR="00F60718">
        <w:rPr>
          <w:rFonts w:ascii="Times New Roman" w:hAnsi="Times New Roman" w:cs="Times New Roman"/>
          <w:sz w:val="28"/>
          <w:szCs w:val="28"/>
        </w:rPr>
        <w:t xml:space="preserve"> </w:t>
      </w:r>
      <w:r w:rsidR="0027026E">
        <w:rPr>
          <w:rFonts w:ascii="Times New Roman" w:hAnsi="Times New Roman" w:cs="Times New Roman"/>
          <w:sz w:val="28"/>
          <w:szCs w:val="28"/>
        </w:rPr>
        <w:t>заводскую тару из гофра-</w:t>
      </w:r>
      <w:r w:rsidRPr="003561A7">
        <w:rPr>
          <w:rFonts w:ascii="Times New Roman" w:hAnsi="Times New Roman" w:cs="Times New Roman"/>
          <w:sz w:val="28"/>
          <w:szCs w:val="28"/>
        </w:rPr>
        <w:t>картона (защищена от случайных механических</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повреждений внутренней упаковкой). В случае отсутствия индивидуальной</w:t>
      </w:r>
      <w:r w:rsidR="00F60718">
        <w:rPr>
          <w:rFonts w:ascii="Times New Roman" w:hAnsi="Times New Roman" w:cs="Times New Roman"/>
          <w:sz w:val="28"/>
          <w:szCs w:val="28"/>
        </w:rPr>
        <w:t xml:space="preserve"> </w:t>
      </w:r>
      <w:r w:rsidR="0027026E">
        <w:rPr>
          <w:rFonts w:ascii="Times New Roman" w:hAnsi="Times New Roman" w:cs="Times New Roman"/>
          <w:sz w:val="28"/>
          <w:szCs w:val="28"/>
        </w:rPr>
        <w:t xml:space="preserve">упаковки из гофра </w:t>
      </w:r>
      <w:r w:rsidRPr="003561A7">
        <w:rPr>
          <w:rFonts w:ascii="Times New Roman" w:hAnsi="Times New Roman" w:cs="Times New Roman"/>
          <w:sz w:val="28"/>
          <w:szCs w:val="28"/>
        </w:rPr>
        <w:t>картона, каждую отработанную или бракованную</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ртутьсодержащую лампу любого типа (марки) необходимо тщательно упаковать(завернуть) в бумагу или тонкий мягкий картон, предохраняющие лампы от</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взаимного соприкосновения и случайного механического повреждения.</w:t>
      </w:r>
      <w:r w:rsidR="00F60718">
        <w:rPr>
          <w:rFonts w:ascii="Times New Roman" w:hAnsi="Times New Roman" w:cs="Times New Roman"/>
          <w:sz w:val="28"/>
          <w:szCs w:val="28"/>
        </w:rPr>
        <w:t xml:space="preserve"> </w:t>
      </w:r>
      <w:r w:rsidR="0027026E">
        <w:rPr>
          <w:rFonts w:ascii="Times New Roman" w:hAnsi="Times New Roman" w:cs="Times New Roman"/>
          <w:sz w:val="28"/>
          <w:szCs w:val="28"/>
        </w:rPr>
        <w:t>Упакованные в гофра</w:t>
      </w:r>
      <w:r w:rsidR="00D12D7A">
        <w:rPr>
          <w:rFonts w:ascii="Times New Roman" w:hAnsi="Times New Roman" w:cs="Times New Roman"/>
          <w:sz w:val="28"/>
          <w:szCs w:val="28"/>
        </w:rPr>
        <w:t>-</w:t>
      </w:r>
      <w:r w:rsidRPr="003561A7">
        <w:rPr>
          <w:rFonts w:ascii="Times New Roman" w:hAnsi="Times New Roman" w:cs="Times New Roman"/>
          <w:sz w:val="28"/>
          <w:szCs w:val="28"/>
        </w:rPr>
        <w:t>картон или бумагу отработанные и/или</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бракованные ртутьсодержащие лампы передаются на склад временного</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хранения и накопления. Новые ртутьсодержащие лампы для замены в</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светильниках выдаются только после передачи на склад временного хранения</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отработанных и/или бракованных ртутьсодержащих ламп.</w:t>
      </w:r>
    </w:p>
    <w:p w:rsidR="00841BAC" w:rsidRPr="003561A7" w:rsidP="00841BAC">
      <w:pPr>
        <w:spacing w:after="0" w:line="360" w:lineRule="auto"/>
        <w:ind w:left="142" w:firstLine="567"/>
        <w:jc w:val="both"/>
        <w:rPr>
          <w:rFonts w:ascii="Times New Roman" w:hAnsi="Times New Roman" w:cs="Times New Roman"/>
          <w:b/>
          <w:bCs/>
          <w:i/>
          <w:iCs/>
          <w:sz w:val="28"/>
          <w:szCs w:val="28"/>
        </w:rPr>
      </w:pPr>
      <w:r w:rsidRPr="003561A7">
        <w:rPr>
          <w:rFonts w:ascii="Times New Roman" w:hAnsi="Times New Roman" w:cs="Times New Roman"/>
          <w:sz w:val="28"/>
          <w:szCs w:val="28"/>
        </w:rPr>
        <w:t>Механическое разрушение ртутьсодержащих ламп в результате</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неосторожного обращения является чрезвычайной ситуацией</w:t>
      </w:r>
      <w:r w:rsidRPr="003A7491">
        <w:rPr>
          <w:rFonts w:ascii="Times New Roman" w:hAnsi="Times New Roman" w:cs="Times New Roman"/>
          <w:bCs/>
          <w:iCs/>
          <w:sz w:val="28"/>
          <w:szCs w:val="28"/>
        </w:rPr>
        <w:t xml:space="preserve">, </w:t>
      </w:r>
      <w:r w:rsidRPr="003561A7">
        <w:rPr>
          <w:rFonts w:ascii="Times New Roman" w:hAnsi="Times New Roman" w:cs="Times New Roman"/>
          <w:sz w:val="28"/>
          <w:szCs w:val="28"/>
        </w:rPr>
        <w:t>при которой</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принимаются экстренные меры Части разбитых ламп и помещение</w:t>
      </w:r>
      <w:r w:rsidRPr="003A7491">
        <w:rPr>
          <w:rFonts w:ascii="Times New Roman" w:hAnsi="Times New Roman" w:cs="Times New Roman"/>
          <w:bCs/>
          <w:iCs/>
          <w:sz w:val="28"/>
          <w:szCs w:val="28"/>
        </w:rPr>
        <w:t xml:space="preserve">, </w:t>
      </w:r>
      <w:r w:rsidRPr="003561A7">
        <w:rPr>
          <w:rFonts w:ascii="Times New Roman" w:hAnsi="Times New Roman" w:cs="Times New Roman"/>
          <w:sz w:val="28"/>
          <w:szCs w:val="28"/>
        </w:rPr>
        <w:t>в</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котором они</w:t>
      </w:r>
      <w:r w:rsidRPr="00A0087E">
        <w:rPr>
          <w:rFonts w:ascii="Times New Roman" w:hAnsi="Times New Roman" w:cs="Times New Roman"/>
          <w:bCs/>
          <w:iCs/>
          <w:sz w:val="28"/>
          <w:szCs w:val="28"/>
        </w:rPr>
        <w:t>(</w:t>
      </w:r>
      <w:r w:rsidRPr="00A0087E">
        <w:rPr>
          <w:rFonts w:ascii="Times New Roman" w:hAnsi="Times New Roman" w:cs="Times New Roman"/>
          <w:sz w:val="28"/>
          <w:szCs w:val="28"/>
        </w:rPr>
        <w:t>а</w:t>
      </w:r>
      <w:r w:rsidRPr="00A0087E">
        <w:rPr>
          <w:rFonts w:ascii="Times New Roman" w:hAnsi="Times New Roman" w:cs="Times New Roman"/>
          <w:bCs/>
          <w:iCs/>
          <w:sz w:val="28"/>
          <w:szCs w:val="28"/>
        </w:rPr>
        <w:t>)</w:t>
      </w:r>
      <w:r w:rsidRPr="003561A7">
        <w:rPr>
          <w:rFonts w:ascii="Times New Roman" w:hAnsi="Times New Roman" w:cs="Times New Roman"/>
          <w:sz w:val="28"/>
          <w:szCs w:val="28"/>
        </w:rPr>
        <w:t>были разбиты</w:t>
      </w:r>
      <w:r w:rsidRPr="003561A7">
        <w:rPr>
          <w:rFonts w:ascii="Times New Roman" w:hAnsi="Times New Roman" w:cs="Times New Roman"/>
          <w:b/>
          <w:bCs/>
          <w:i/>
          <w:iCs/>
          <w:sz w:val="28"/>
          <w:szCs w:val="28"/>
        </w:rPr>
        <w:t xml:space="preserve">, </w:t>
      </w:r>
      <w:r w:rsidRPr="003561A7">
        <w:rPr>
          <w:rFonts w:ascii="Times New Roman" w:hAnsi="Times New Roman" w:cs="Times New Roman"/>
          <w:sz w:val="28"/>
          <w:szCs w:val="28"/>
        </w:rPr>
        <w:t>в обязательном порядке должны быть</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подвергнуты демеркуризации</w:t>
      </w:r>
      <w:r w:rsidRPr="003561A7">
        <w:rPr>
          <w:rFonts w:ascii="Times New Roman" w:hAnsi="Times New Roman" w:cs="Times New Roman"/>
          <w:b/>
          <w:bCs/>
          <w:i/>
          <w:iCs/>
          <w:sz w:val="28"/>
          <w:szCs w:val="28"/>
        </w:rPr>
        <w:t>.</w:t>
      </w:r>
    </w:p>
    <w:p w:rsidR="00841BAC" w:rsidRPr="003561A7" w:rsidP="00841BAC">
      <w:pPr>
        <w:spacing w:after="0" w:line="360" w:lineRule="auto"/>
        <w:ind w:left="142" w:firstLine="567"/>
        <w:jc w:val="both"/>
        <w:rPr>
          <w:rFonts w:ascii="Times New Roman" w:hAnsi="Times New Roman" w:cs="Times New Roman"/>
          <w:sz w:val="28"/>
          <w:szCs w:val="28"/>
        </w:rPr>
      </w:pPr>
      <w:r w:rsidRPr="003561A7">
        <w:rPr>
          <w:rFonts w:ascii="Times New Roman" w:hAnsi="Times New Roman" w:cs="Times New Roman"/>
          <w:sz w:val="28"/>
          <w:szCs w:val="28"/>
        </w:rPr>
        <w:t xml:space="preserve">Временное хранение и накопление </w:t>
      </w:r>
      <w:r w:rsidRPr="003561A7" w:rsidR="007131F1">
        <w:rPr>
          <w:rFonts w:ascii="Times New Roman" w:hAnsi="Times New Roman" w:cs="Times New Roman"/>
          <w:sz w:val="28"/>
          <w:szCs w:val="28"/>
        </w:rPr>
        <w:t>отход</w:t>
      </w:r>
      <w:r w:rsidR="007131F1">
        <w:rPr>
          <w:rFonts w:ascii="Times New Roman" w:hAnsi="Times New Roman" w:cs="Times New Roman"/>
          <w:sz w:val="28"/>
          <w:szCs w:val="28"/>
        </w:rPr>
        <w:t>ов</w:t>
      </w:r>
      <w:r w:rsidR="003A7491">
        <w:rPr>
          <w:rFonts w:ascii="Times New Roman" w:hAnsi="Times New Roman" w:cs="Times New Roman"/>
          <w:sz w:val="28"/>
          <w:szCs w:val="28"/>
        </w:rPr>
        <w:t xml:space="preserve"> </w:t>
      </w:r>
      <w:r w:rsidR="003A7491">
        <w:rPr>
          <w:rFonts w:ascii="Times New Roman" w:hAnsi="Times New Roman" w:cs="Times New Roman"/>
          <w:sz w:val="28"/>
          <w:szCs w:val="28"/>
          <w:lang w:val="en-US"/>
        </w:rPr>
        <w:t>I</w:t>
      </w:r>
      <w:r w:rsidRPr="003561A7">
        <w:rPr>
          <w:rFonts w:ascii="Times New Roman" w:hAnsi="Times New Roman" w:cs="Times New Roman"/>
          <w:sz w:val="28"/>
          <w:szCs w:val="28"/>
        </w:rPr>
        <w:t xml:space="preserve"> класса опасности «Ртутные</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лампы, люминесцентные ртутьсодержащие трубки отработанные и брак»</w:t>
      </w:r>
      <w:r w:rsidR="005A5743">
        <w:rPr>
          <w:rFonts w:ascii="Times New Roman" w:hAnsi="Times New Roman" w:cs="Times New Roman"/>
          <w:sz w:val="28"/>
          <w:szCs w:val="28"/>
        </w:rPr>
        <w:t xml:space="preserve"> </w:t>
      </w:r>
      <w:r w:rsidRPr="003561A7">
        <w:rPr>
          <w:rFonts w:ascii="Times New Roman" w:hAnsi="Times New Roman" w:cs="Times New Roman"/>
          <w:sz w:val="28"/>
          <w:szCs w:val="28"/>
        </w:rPr>
        <w:t xml:space="preserve">разрешается не более </w:t>
      </w:r>
      <w:r w:rsidR="005E6216">
        <w:rPr>
          <w:rFonts w:ascii="Times New Roman" w:hAnsi="Times New Roman" w:cs="Times New Roman"/>
          <w:sz w:val="28"/>
          <w:szCs w:val="28"/>
        </w:rPr>
        <w:t xml:space="preserve">9 </w:t>
      </w:r>
      <w:r w:rsidR="00A0087E">
        <w:rPr>
          <w:rFonts w:ascii="Times New Roman" w:hAnsi="Times New Roman" w:cs="Times New Roman"/>
          <w:sz w:val="28"/>
          <w:szCs w:val="28"/>
        </w:rPr>
        <w:t>(</w:t>
      </w:r>
      <w:r w:rsidR="005E6216">
        <w:rPr>
          <w:rFonts w:ascii="Times New Roman" w:hAnsi="Times New Roman" w:cs="Times New Roman"/>
          <w:sz w:val="28"/>
          <w:szCs w:val="28"/>
        </w:rPr>
        <w:t>девяти</w:t>
      </w:r>
      <w:r w:rsidR="00A0087E">
        <w:rPr>
          <w:rFonts w:ascii="Times New Roman" w:hAnsi="Times New Roman" w:cs="Times New Roman"/>
          <w:sz w:val="28"/>
          <w:szCs w:val="28"/>
        </w:rPr>
        <w:t>)</w:t>
      </w:r>
      <w:r w:rsidRPr="003561A7">
        <w:rPr>
          <w:rFonts w:ascii="Times New Roman" w:hAnsi="Times New Roman" w:cs="Times New Roman"/>
          <w:sz w:val="28"/>
          <w:szCs w:val="28"/>
        </w:rPr>
        <w:t xml:space="preserve"> месяцев в специально выделенном для этой цели</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помещении, расположенном отдельно от производственных и бытовых</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помещений, хорошо проветриваемом, защищенном от химически агрессивных</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веществ, атмосферных осадков, поверхностных и грунтовых вод, двери должны</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надежно запираться на замок (гараж, металлический шкаф (ящик)</w:t>
      </w:r>
      <w:r w:rsidR="001F4619">
        <w:rPr>
          <w:rFonts w:ascii="Times New Roman" w:hAnsi="Times New Roman" w:cs="Times New Roman"/>
          <w:sz w:val="28"/>
          <w:szCs w:val="28"/>
        </w:rPr>
        <w:t>,</w:t>
      </w:r>
      <w:r w:rsidRPr="003561A7">
        <w:rPr>
          <w:rFonts w:ascii="Times New Roman" w:hAnsi="Times New Roman" w:cs="Times New Roman"/>
          <w:sz w:val="28"/>
          <w:szCs w:val="28"/>
        </w:rPr>
        <w:t xml:space="preserve"> в</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соответствии с количеством образующихся в течение года ламп. Можно</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выделить место в холодном складе при постоянном отсутствии людей. Пол,</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стены и потолок склада должны быть выполнены из твердого, гладкого,</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водонепроницаемого материала (металл, бетон, керамическая плитка и т.п.),</w:t>
      </w:r>
      <w:r w:rsidR="003A7491">
        <w:rPr>
          <w:rFonts w:ascii="Times New Roman" w:hAnsi="Times New Roman" w:cs="Times New Roman"/>
          <w:sz w:val="28"/>
          <w:szCs w:val="28"/>
        </w:rPr>
        <w:t xml:space="preserve"> </w:t>
      </w:r>
      <w:r w:rsidRPr="003561A7">
        <w:rPr>
          <w:rFonts w:ascii="Times New Roman" w:hAnsi="Times New Roman" w:cs="Times New Roman"/>
          <w:sz w:val="28"/>
          <w:szCs w:val="28"/>
        </w:rPr>
        <w:t>окрашены краской. Доступ посторонних лиц исключить.</w:t>
      </w:r>
    </w:p>
    <w:p w:rsidR="00841BAC" w:rsidRPr="003561A7" w:rsidP="00841BAC">
      <w:pPr>
        <w:spacing w:after="0" w:line="360" w:lineRule="auto"/>
        <w:ind w:left="142" w:firstLine="567"/>
        <w:jc w:val="both"/>
        <w:rPr>
          <w:rFonts w:ascii="Times New Roman" w:hAnsi="Times New Roman" w:cs="Times New Roman"/>
          <w:b/>
          <w:bCs/>
          <w:i/>
          <w:iCs/>
          <w:sz w:val="28"/>
          <w:szCs w:val="28"/>
        </w:rPr>
      </w:pPr>
      <w:r w:rsidRPr="003561A7">
        <w:rPr>
          <w:rFonts w:ascii="Times New Roman" w:hAnsi="Times New Roman" w:cs="Times New Roman"/>
          <w:sz w:val="28"/>
          <w:szCs w:val="28"/>
        </w:rPr>
        <w:t>Запрещается</w:t>
      </w:r>
      <w:r w:rsidRPr="007669DE">
        <w:rPr>
          <w:rFonts w:ascii="Times New Roman" w:hAnsi="Times New Roman" w:cs="Times New Roman"/>
          <w:bCs/>
          <w:iCs/>
          <w:sz w:val="28"/>
          <w:szCs w:val="28"/>
        </w:rPr>
        <w:t>:</w:t>
      </w:r>
    </w:p>
    <w:p w:rsidR="00841BAC" w:rsidRPr="003561A7" w:rsidP="00841BAC">
      <w:pPr>
        <w:spacing w:after="0" w:line="360" w:lineRule="auto"/>
        <w:ind w:left="142" w:firstLine="567"/>
        <w:jc w:val="both"/>
        <w:rPr>
          <w:rFonts w:ascii="Times New Roman" w:hAnsi="Times New Roman" w:cs="Times New Roman"/>
          <w:b/>
          <w:bCs/>
          <w:i/>
          <w:iCs/>
          <w:sz w:val="28"/>
          <w:szCs w:val="28"/>
        </w:rPr>
      </w:pPr>
      <w:r w:rsidRPr="003561A7">
        <w:rPr>
          <w:rFonts w:ascii="Times New Roman" w:hAnsi="Times New Roman" w:cs="Times New Roman"/>
          <w:sz w:val="28"/>
          <w:szCs w:val="28"/>
        </w:rPr>
        <w:t>- использование алюминия в качестве конструкционного материала</w:t>
      </w:r>
      <w:r w:rsidRPr="003A7491">
        <w:rPr>
          <w:rFonts w:ascii="Times New Roman" w:hAnsi="Times New Roman" w:cs="Times New Roman"/>
          <w:bCs/>
          <w:iCs/>
          <w:sz w:val="28"/>
          <w:szCs w:val="28"/>
        </w:rPr>
        <w:t>;</w:t>
      </w:r>
    </w:p>
    <w:p w:rsidR="00841BAC" w:rsidRPr="003561A7" w:rsidP="00841BAC">
      <w:pPr>
        <w:spacing w:after="0" w:line="360" w:lineRule="auto"/>
        <w:ind w:left="142" w:firstLine="567"/>
        <w:jc w:val="both"/>
        <w:rPr>
          <w:rFonts w:ascii="Times New Roman" w:hAnsi="Times New Roman" w:cs="Times New Roman"/>
          <w:b/>
          <w:bCs/>
          <w:i/>
          <w:iCs/>
          <w:sz w:val="28"/>
          <w:szCs w:val="28"/>
        </w:rPr>
      </w:pPr>
      <w:r w:rsidRPr="003561A7">
        <w:rPr>
          <w:rFonts w:ascii="Times New Roman" w:hAnsi="Times New Roman" w:cs="Times New Roman"/>
          <w:sz w:val="28"/>
          <w:szCs w:val="28"/>
        </w:rPr>
        <w:t xml:space="preserve">- временное хранение и накопление отработанных и </w:t>
      </w:r>
      <w:r w:rsidRPr="003561A7">
        <w:rPr>
          <w:rFonts w:ascii="Times New Roman" w:hAnsi="Times New Roman" w:cs="Times New Roman"/>
          <w:b/>
          <w:bCs/>
          <w:i/>
          <w:iCs/>
          <w:sz w:val="28"/>
          <w:szCs w:val="28"/>
        </w:rPr>
        <w:t>(</w:t>
      </w:r>
      <w:r w:rsidRPr="003561A7">
        <w:rPr>
          <w:rFonts w:ascii="Times New Roman" w:hAnsi="Times New Roman" w:cs="Times New Roman"/>
          <w:sz w:val="28"/>
          <w:szCs w:val="28"/>
        </w:rPr>
        <w:t>или</w:t>
      </w:r>
      <w:r w:rsidRPr="003561A7">
        <w:rPr>
          <w:rFonts w:ascii="Times New Roman" w:hAnsi="Times New Roman" w:cs="Times New Roman"/>
          <w:b/>
          <w:bCs/>
          <w:i/>
          <w:iCs/>
          <w:sz w:val="28"/>
          <w:szCs w:val="28"/>
        </w:rPr>
        <w:t>)</w:t>
      </w:r>
      <w:r w:rsidRPr="003561A7">
        <w:rPr>
          <w:rFonts w:ascii="Times New Roman" w:hAnsi="Times New Roman" w:cs="Times New Roman"/>
          <w:sz w:val="28"/>
          <w:szCs w:val="28"/>
        </w:rPr>
        <w:t>бракованных ртутьсодержащих ламп в любых производственных</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или бытовых помещениях</w:t>
      </w:r>
      <w:r w:rsidRPr="003561A7">
        <w:rPr>
          <w:rFonts w:ascii="Times New Roman" w:hAnsi="Times New Roman" w:cs="Times New Roman"/>
          <w:b/>
          <w:bCs/>
          <w:i/>
          <w:iCs/>
          <w:sz w:val="28"/>
          <w:szCs w:val="28"/>
        </w:rPr>
        <w:t xml:space="preserve">, </w:t>
      </w:r>
      <w:r w:rsidRPr="003561A7">
        <w:rPr>
          <w:rFonts w:ascii="Times New Roman" w:hAnsi="Times New Roman" w:cs="Times New Roman"/>
          <w:sz w:val="28"/>
          <w:szCs w:val="28"/>
        </w:rPr>
        <w:t>где может работать</w:t>
      </w:r>
      <w:r w:rsidRPr="003A7491">
        <w:rPr>
          <w:rFonts w:ascii="Times New Roman" w:hAnsi="Times New Roman" w:cs="Times New Roman"/>
          <w:bCs/>
          <w:iCs/>
          <w:sz w:val="28"/>
          <w:szCs w:val="28"/>
        </w:rPr>
        <w:t xml:space="preserve">, </w:t>
      </w:r>
      <w:r w:rsidRPr="003561A7">
        <w:rPr>
          <w:rFonts w:ascii="Times New Roman" w:hAnsi="Times New Roman" w:cs="Times New Roman"/>
          <w:sz w:val="28"/>
          <w:szCs w:val="28"/>
        </w:rPr>
        <w:t>отдыхать или</w:t>
      </w:r>
      <w:r w:rsidR="008C2618">
        <w:rPr>
          <w:rFonts w:ascii="Times New Roman" w:hAnsi="Times New Roman" w:cs="Times New Roman"/>
          <w:sz w:val="28"/>
          <w:szCs w:val="28"/>
        </w:rPr>
        <w:t xml:space="preserve"> н</w:t>
      </w:r>
      <w:r w:rsidRPr="003561A7">
        <w:rPr>
          <w:rFonts w:ascii="Times New Roman" w:hAnsi="Times New Roman" w:cs="Times New Roman"/>
          <w:sz w:val="28"/>
          <w:szCs w:val="28"/>
        </w:rPr>
        <w:t>аходиться персонал предприятия</w:t>
      </w:r>
      <w:r w:rsidRPr="003A7491">
        <w:rPr>
          <w:rFonts w:ascii="Times New Roman" w:hAnsi="Times New Roman" w:cs="Times New Roman"/>
          <w:bCs/>
          <w:iCs/>
          <w:sz w:val="28"/>
          <w:szCs w:val="28"/>
        </w:rPr>
        <w:t>;</w:t>
      </w:r>
    </w:p>
    <w:p w:rsidR="00841BAC" w:rsidRPr="003561A7" w:rsidP="00841BAC">
      <w:pPr>
        <w:spacing w:after="0" w:line="360" w:lineRule="auto"/>
        <w:ind w:left="142" w:firstLine="567"/>
        <w:jc w:val="both"/>
        <w:rPr>
          <w:rFonts w:ascii="Times New Roman" w:hAnsi="Times New Roman" w:cs="Times New Roman"/>
          <w:b/>
          <w:bCs/>
          <w:i/>
          <w:iCs/>
          <w:sz w:val="28"/>
          <w:szCs w:val="28"/>
        </w:rPr>
      </w:pPr>
      <w:r w:rsidRPr="003561A7">
        <w:rPr>
          <w:rFonts w:ascii="Times New Roman" w:hAnsi="Times New Roman" w:cs="Times New Roman"/>
          <w:sz w:val="28"/>
          <w:szCs w:val="28"/>
        </w:rPr>
        <w:t>- хранение и прием пищи</w:t>
      </w:r>
      <w:r w:rsidRPr="003561A7">
        <w:rPr>
          <w:rFonts w:ascii="Times New Roman" w:hAnsi="Times New Roman" w:cs="Times New Roman"/>
          <w:b/>
          <w:bCs/>
          <w:i/>
          <w:iCs/>
          <w:sz w:val="28"/>
          <w:szCs w:val="28"/>
        </w:rPr>
        <w:t xml:space="preserve">, </w:t>
      </w:r>
      <w:r w:rsidRPr="003561A7">
        <w:rPr>
          <w:rFonts w:ascii="Times New Roman" w:hAnsi="Times New Roman" w:cs="Times New Roman"/>
          <w:sz w:val="28"/>
          <w:szCs w:val="28"/>
        </w:rPr>
        <w:t>курение в местах временного хранения и</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накопления отработанных и</w:t>
      </w:r>
      <w:r w:rsidRPr="003561A7">
        <w:rPr>
          <w:rFonts w:ascii="Times New Roman" w:hAnsi="Times New Roman" w:cs="Times New Roman"/>
          <w:b/>
          <w:bCs/>
          <w:i/>
          <w:iCs/>
          <w:sz w:val="28"/>
          <w:szCs w:val="28"/>
        </w:rPr>
        <w:t>/</w:t>
      </w:r>
      <w:r w:rsidRPr="003561A7">
        <w:rPr>
          <w:rFonts w:ascii="Times New Roman" w:hAnsi="Times New Roman" w:cs="Times New Roman"/>
          <w:sz w:val="28"/>
          <w:szCs w:val="28"/>
        </w:rPr>
        <w:t>или бракованных ртутьсодержащих</w:t>
      </w:r>
      <w:r w:rsidR="008C2618">
        <w:rPr>
          <w:rFonts w:ascii="Times New Roman" w:hAnsi="Times New Roman" w:cs="Times New Roman"/>
          <w:sz w:val="28"/>
          <w:szCs w:val="28"/>
        </w:rPr>
        <w:t xml:space="preserve"> </w:t>
      </w:r>
      <w:r w:rsidRPr="003A7491" w:rsidR="003A7491">
        <w:rPr>
          <w:rFonts w:ascii="Times New Roman" w:hAnsi="Times New Roman" w:cs="Times New Roman"/>
          <w:sz w:val="28"/>
          <w:szCs w:val="28"/>
        </w:rPr>
        <w:t xml:space="preserve"> </w:t>
      </w:r>
      <w:r w:rsidRPr="003561A7">
        <w:rPr>
          <w:rFonts w:ascii="Times New Roman" w:hAnsi="Times New Roman" w:cs="Times New Roman"/>
          <w:sz w:val="28"/>
          <w:szCs w:val="28"/>
        </w:rPr>
        <w:t>ламп</w:t>
      </w:r>
      <w:r w:rsidRPr="003561A7">
        <w:rPr>
          <w:rFonts w:ascii="Times New Roman" w:hAnsi="Times New Roman" w:cs="Times New Roman"/>
          <w:b/>
          <w:bCs/>
          <w:i/>
          <w:iCs/>
          <w:sz w:val="28"/>
          <w:szCs w:val="28"/>
        </w:rPr>
        <w:t>.</w:t>
      </w:r>
    </w:p>
    <w:p w:rsidR="00BE1E9A" w:rsidP="00DC5FFC">
      <w:pPr>
        <w:spacing w:after="0" w:line="360" w:lineRule="auto"/>
        <w:ind w:left="142" w:firstLine="567"/>
        <w:jc w:val="both"/>
        <w:rPr>
          <w:rFonts w:ascii="Times New Roman" w:hAnsi="Times New Roman" w:cs="Times New Roman"/>
          <w:sz w:val="28"/>
          <w:szCs w:val="28"/>
        </w:rPr>
      </w:pPr>
      <w:r w:rsidRPr="003561A7">
        <w:rPr>
          <w:rFonts w:ascii="Times New Roman" w:hAnsi="Times New Roman" w:cs="Times New Roman"/>
          <w:sz w:val="28"/>
          <w:szCs w:val="28"/>
        </w:rPr>
        <w:t>Хранят упакованные отработанные и (или) бракованные</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 xml:space="preserve">ртутьсодержащие лампы не более </w:t>
      </w:r>
      <w:r w:rsidR="001A2A45">
        <w:rPr>
          <w:rFonts w:ascii="Times New Roman" w:hAnsi="Times New Roman" w:cs="Times New Roman"/>
          <w:sz w:val="28"/>
          <w:szCs w:val="28"/>
        </w:rPr>
        <w:t xml:space="preserve">9 </w:t>
      </w:r>
      <w:r w:rsidR="001F4619">
        <w:rPr>
          <w:rFonts w:ascii="Times New Roman" w:hAnsi="Times New Roman" w:cs="Times New Roman"/>
          <w:sz w:val="28"/>
          <w:szCs w:val="28"/>
        </w:rPr>
        <w:t>(</w:t>
      </w:r>
      <w:r w:rsidR="001A2A45">
        <w:rPr>
          <w:rFonts w:ascii="Times New Roman" w:hAnsi="Times New Roman" w:cs="Times New Roman"/>
          <w:sz w:val="28"/>
          <w:szCs w:val="28"/>
        </w:rPr>
        <w:t>девяти</w:t>
      </w:r>
      <w:r w:rsidR="001F4619">
        <w:rPr>
          <w:rFonts w:ascii="Times New Roman" w:hAnsi="Times New Roman" w:cs="Times New Roman"/>
          <w:sz w:val="28"/>
          <w:szCs w:val="28"/>
        </w:rPr>
        <w:t>)</w:t>
      </w:r>
      <w:r w:rsidRPr="003561A7">
        <w:rPr>
          <w:rFonts w:ascii="Times New Roman" w:hAnsi="Times New Roman" w:cs="Times New Roman"/>
          <w:sz w:val="28"/>
          <w:szCs w:val="28"/>
        </w:rPr>
        <w:t xml:space="preserve"> месяцев в закрывающихся на замок</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металлических шкафах (ящиках), оборудованных деревянными или</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металлическими полками, окрашенными краской. В холодных закрытых</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складах (при постоянном отсутствии персонала) должна быть предусмотрена</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 xml:space="preserve">пространственная изоляция </w:t>
      </w:r>
      <w:r w:rsidRPr="003561A7">
        <w:rPr>
          <w:rFonts w:ascii="Times New Roman" w:hAnsi="Times New Roman" w:cs="Times New Roman"/>
          <w:sz w:val="28"/>
          <w:szCs w:val="28"/>
        </w:rPr>
        <w:t>металлических шкафов (ящиков), предназначенных</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для временного хранения и накопления ртутьсодержащих ламп от мест</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 xml:space="preserve">хранения других материалов. </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Обеззараживани</w:t>
      </w:r>
      <w:r w:rsidR="001F4619">
        <w:rPr>
          <w:sz w:val="28"/>
          <w:szCs w:val="28"/>
        </w:rPr>
        <w:t>е/обезвреживание отходов класса</w:t>
      </w:r>
      <w:r w:rsidRPr="00D13865">
        <w:rPr>
          <w:sz w:val="28"/>
          <w:szCs w:val="28"/>
        </w:rPr>
        <w:t xml:space="preserve"> </w:t>
      </w:r>
      <w:r w:rsidR="003A7491">
        <w:rPr>
          <w:sz w:val="28"/>
          <w:szCs w:val="28"/>
        </w:rPr>
        <w:t>«</w:t>
      </w:r>
      <w:r w:rsidRPr="00D13865">
        <w:rPr>
          <w:sz w:val="28"/>
          <w:szCs w:val="28"/>
        </w:rPr>
        <w:t>Б</w:t>
      </w:r>
      <w:r w:rsidR="003A7491">
        <w:rPr>
          <w:sz w:val="28"/>
          <w:szCs w:val="28"/>
        </w:rPr>
        <w:t>»</w:t>
      </w:r>
      <w:r w:rsidRPr="00D13865">
        <w:rPr>
          <w:sz w:val="28"/>
          <w:szCs w:val="28"/>
        </w:rPr>
        <w:t xml:space="preserve"> может осуществляться централизованным или децентрализованным способами.</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При децентрализованном способе участок по обращению с отходами располагается в пределах территории организации, осуществляющей медицинскую и/или фармацевтическую деятельность.</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При централизованном способе участок по обращению с медицинскими отходами располагается за пределами территории организации, осуществляющей медицинскую и/или фармацевтическую деятельность, при этом организуется транспортирование отходов.</w:t>
      </w:r>
    </w:p>
    <w:p w:rsidR="001F4619"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Отходы класса </w:t>
      </w:r>
      <w:r w:rsidR="003A7491">
        <w:rPr>
          <w:sz w:val="28"/>
          <w:szCs w:val="28"/>
        </w:rPr>
        <w:t>«</w:t>
      </w:r>
      <w:r w:rsidRPr="00D13865">
        <w:rPr>
          <w:sz w:val="28"/>
          <w:szCs w:val="28"/>
        </w:rPr>
        <w:t>В</w:t>
      </w:r>
      <w:r w:rsidR="003A7491">
        <w:rPr>
          <w:sz w:val="28"/>
          <w:szCs w:val="28"/>
        </w:rPr>
        <w:t>»</w:t>
      </w:r>
      <w:r w:rsidRPr="00D13865">
        <w:rPr>
          <w:sz w:val="28"/>
          <w:szCs w:val="28"/>
        </w:rPr>
        <w:t xml:space="preserve"> обеззараживаются только децентрализованным способом, хранение и транспортирование необеззараженных отходов класса </w:t>
      </w:r>
      <w:r w:rsidR="003A7491">
        <w:rPr>
          <w:sz w:val="28"/>
          <w:szCs w:val="28"/>
        </w:rPr>
        <w:t>«</w:t>
      </w:r>
      <w:r w:rsidRPr="00D13865">
        <w:rPr>
          <w:sz w:val="28"/>
          <w:szCs w:val="28"/>
        </w:rPr>
        <w:t>В</w:t>
      </w:r>
      <w:r w:rsidR="003A7491">
        <w:rPr>
          <w:sz w:val="28"/>
          <w:szCs w:val="28"/>
        </w:rPr>
        <w:t>»</w:t>
      </w:r>
      <w:r w:rsidRPr="00D13865">
        <w:rPr>
          <w:sz w:val="28"/>
          <w:szCs w:val="28"/>
        </w:rPr>
        <w:t xml:space="preserve"> не допускается.</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Физический метод обеззараживания отходов классов </w:t>
      </w:r>
      <w:r w:rsidR="003A7491">
        <w:rPr>
          <w:sz w:val="28"/>
          <w:szCs w:val="28"/>
        </w:rPr>
        <w:t>«</w:t>
      </w:r>
      <w:r w:rsidRPr="00D13865">
        <w:rPr>
          <w:sz w:val="28"/>
          <w:szCs w:val="28"/>
        </w:rPr>
        <w:t>Б</w:t>
      </w:r>
      <w:r w:rsidR="003A7491">
        <w:rPr>
          <w:sz w:val="28"/>
          <w:szCs w:val="28"/>
        </w:rPr>
        <w:t>»</w:t>
      </w:r>
      <w:r w:rsidRPr="00D13865">
        <w:rPr>
          <w:sz w:val="28"/>
          <w:szCs w:val="28"/>
        </w:rPr>
        <w:t xml:space="preserve"> и </w:t>
      </w:r>
      <w:r w:rsidR="003A7491">
        <w:rPr>
          <w:sz w:val="28"/>
          <w:szCs w:val="28"/>
        </w:rPr>
        <w:t>«</w:t>
      </w:r>
      <w:r w:rsidRPr="00D13865">
        <w:rPr>
          <w:sz w:val="28"/>
          <w:szCs w:val="28"/>
        </w:rPr>
        <w:t>В</w:t>
      </w:r>
      <w:r w:rsidR="003A7491">
        <w:rPr>
          <w:sz w:val="28"/>
          <w:szCs w:val="28"/>
        </w:rPr>
        <w:t>»</w:t>
      </w:r>
      <w:r w:rsidRPr="00D13865">
        <w:rPr>
          <w:sz w:val="28"/>
          <w:szCs w:val="28"/>
        </w:rPr>
        <w:t>, включающий воздействие водяным насыщенным паром под избыточным давлением, температурой, радиационным, электромагнитным излучением, применяется при наличии специального оборудования - установок для обеззараживания медицинских отходов.</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Химический метод обеззараживания отходов классов </w:t>
      </w:r>
      <w:r w:rsidR="003A7491">
        <w:rPr>
          <w:sz w:val="28"/>
          <w:szCs w:val="28"/>
        </w:rPr>
        <w:t>«</w:t>
      </w:r>
      <w:r w:rsidRPr="00D13865" w:rsidR="003A7491">
        <w:rPr>
          <w:sz w:val="28"/>
          <w:szCs w:val="28"/>
        </w:rPr>
        <w:t>Б</w:t>
      </w:r>
      <w:r w:rsidR="003A7491">
        <w:rPr>
          <w:sz w:val="28"/>
          <w:szCs w:val="28"/>
        </w:rPr>
        <w:t>»</w:t>
      </w:r>
      <w:r w:rsidRPr="00D13865" w:rsidR="003A7491">
        <w:rPr>
          <w:sz w:val="28"/>
          <w:szCs w:val="28"/>
        </w:rPr>
        <w:t xml:space="preserve"> и </w:t>
      </w:r>
      <w:r w:rsidR="003A7491">
        <w:rPr>
          <w:sz w:val="28"/>
          <w:szCs w:val="28"/>
        </w:rPr>
        <w:t>«</w:t>
      </w:r>
      <w:r w:rsidRPr="00D13865" w:rsidR="003A7491">
        <w:rPr>
          <w:sz w:val="28"/>
          <w:szCs w:val="28"/>
        </w:rPr>
        <w:t>В</w:t>
      </w:r>
      <w:r w:rsidR="003A7491">
        <w:rPr>
          <w:sz w:val="28"/>
          <w:szCs w:val="28"/>
        </w:rPr>
        <w:t>»</w:t>
      </w:r>
      <w:r w:rsidRPr="00D13865">
        <w:rPr>
          <w:sz w:val="28"/>
          <w:szCs w:val="28"/>
        </w:rPr>
        <w:t>, включающий воздействие растворами дезинфицирующих средств, обладающих бактерицидным (включая туберкулоцидное), вирулицидным, фунгицидным, (спороцидным – по мере необходимости) действием в соответствующих режимах,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Химическое обеззараживание отходов класса </w:t>
      </w:r>
      <w:r w:rsidR="003A7491">
        <w:rPr>
          <w:sz w:val="28"/>
          <w:szCs w:val="28"/>
        </w:rPr>
        <w:t>«</w:t>
      </w:r>
      <w:r w:rsidRPr="00D13865">
        <w:rPr>
          <w:sz w:val="28"/>
          <w:szCs w:val="28"/>
        </w:rPr>
        <w:t>Б</w:t>
      </w:r>
      <w:r w:rsidR="003A7491">
        <w:rPr>
          <w:sz w:val="28"/>
          <w:szCs w:val="28"/>
        </w:rPr>
        <w:t>»</w:t>
      </w:r>
      <w:r w:rsidRPr="00D13865">
        <w:rPr>
          <w:sz w:val="28"/>
          <w:szCs w:val="28"/>
        </w:rPr>
        <w:t xml:space="preserve"> на месте их образования используется как обязательная временная мера при отсутствии участка обращения с медицинскими отходами в организациях, осуществляющих медицинскую и/или фармацевтическую деятельность, или при отсутствии централизованной системы обезвреживания медицинских отходов на данной административной территории.</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Жидкие отходы класса </w:t>
      </w:r>
      <w:r w:rsidR="003A7491">
        <w:rPr>
          <w:sz w:val="28"/>
          <w:szCs w:val="28"/>
        </w:rPr>
        <w:t>«</w:t>
      </w:r>
      <w:r w:rsidRPr="00D13865">
        <w:rPr>
          <w:sz w:val="28"/>
          <w:szCs w:val="28"/>
        </w:rPr>
        <w:t>Б</w:t>
      </w:r>
      <w:r w:rsidR="003A7491">
        <w:rPr>
          <w:sz w:val="28"/>
          <w:szCs w:val="28"/>
        </w:rPr>
        <w:t>»</w:t>
      </w:r>
      <w:r w:rsidRPr="00D13865">
        <w:rPr>
          <w:sz w:val="28"/>
          <w:szCs w:val="28"/>
        </w:rPr>
        <w:t xml:space="preserve"> (рвотные массы, моча, фекалии) и аналогичные биологические жидкости больных туберкулезом допускается сливать без предварительного обеззараживания в систему централизованной канализации. При отсутствии централизованной канализации обеззараживание данной категории отходов проводят химическим или физическим методами.</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При любом методе обеззараживания медицинских отходов классов </w:t>
      </w:r>
      <w:r w:rsidR="003A7491">
        <w:rPr>
          <w:sz w:val="28"/>
          <w:szCs w:val="28"/>
        </w:rPr>
        <w:t>«</w:t>
      </w:r>
      <w:r w:rsidRPr="00D13865" w:rsidR="003A7491">
        <w:rPr>
          <w:sz w:val="28"/>
          <w:szCs w:val="28"/>
        </w:rPr>
        <w:t>Б</w:t>
      </w:r>
      <w:r w:rsidR="003A7491">
        <w:rPr>
          <w:sz w:val="28"/>
          <w:szCs w:val="28"/>
        </w:rPr>
        <w:t>»</w:t>
      </w:r>
      <w:r w:rsidRPr="00D13865" w:rsidR="003A7491">
        <w:rPr>
          <w:sz w:val="28"/>
          <w:szCs w:val="28"/>
        </w:rPr>
        <w:t xml:space="preserve"> и </w:t>
      </w:r>
      <w:r w:rsidR="003A7491">
        <w:rPr>
          <w:sz w:val="28"/>
          <w:szCs w:val="28"/>
        </w:rPr>
        <w:t>«</w:t>
      </w:r>
      <w:r w:rsidRPr="00D13865" w:rsidR="003A7491">
        <w:rPr>
          <w:sz w:val="28"/>
          <w:szCs w:val="28"/>
        </w:rPr>
        <w:t>В</w:t>
      </w:r>
      <w:r w:rsidR="003A7491">
        <w:rPr>
          <w:sz w:val="28"/>
          <w:szCs w:val="28"/>
        </w:rPr>
        <w:t xml:space="preserve">» </w:t>
      </w:r>
      <w:r w:rsidRPr="00D13865">
        <w:rPr>
          <w:sz w:val="28"/>
          <w:szCs w:val="28"/>
        </w:rPr>
        <w:t>используют зарегистрированные в Российской Федерации дезинфекционные средства и оборудование в соответствии с инструкциями по их применению.</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Термическое уничтожение медицинских отходов классов </w:t>
      </w:r>
      <w:r w:rsidR="003A7491">
        <w:rPr>
          <w:sz w:val="28"/>
          <w:szCs w:val="28"/>
        </w:rPr>
        <w:t>«</w:t>
      </w:r>
      <w:r w:rsidRPr="00D13865" w:rsidR="003A7491">
        <w:rPr>
          <w:sz w:val="28"/>
          <w:szCs w:val="28"/>
        </w:rPr>
        <w:t>Б</w:t>
      </w:r>
      <w:r w:rsidR="003A7491">
        <w:rPr>
          <w:sz w:val="28"/>
          <w:szCs w:val="28"/>
        </w:rPr>
        <w:t>»</w:t>
      </w:r>
      <w:r w:rsidRPr="00D13865" w:rsidR="003A7491">
        <w:rPr>
          <w:sz w:val="28"/>
          <w:szCs w:val="28"/>
        </w:rPr>
        <w:t xml:space="preserve"> и </w:t>
      </w:r>
      <w:r w:rsidR="003A7491">
        <w:rPr>
          <w:sz w:val="28"/>
          <w:szCs w:val="28"/>
        </w:rPr>
        <w:t>«</w:t>
      </w:r>
      <w:r w:rsidRPr="00D13865" w:rsidR="003A7491">
        <w:rPr>
          <w:sz w:val="28"/>
          <w:szCs w:val="28"/>
        </w:rPr>
        <w:t>В</w:t>
      </w:r>
      <w:r w:rsidR="003A7491">
        <w:rPr>
          <w:sz w:val="28"/>
          <w:szCs w:val="28"/>
        </w:rPr>
        <w:t xml:space="preserve">» </w:t>
      </w:r>
      <w:r w:rsidRPr="00D13865">
        <w:rPr>
          <w:sz w:val="28"/>
          <w:szCs w:val="28"/>
        </w:rPr>
        <w:t xml:space="preserve">может осуществляется децентрализованным способом (инсинераторы или другие установки термического обезвреживания, предназначенные к применению в этих целях). Термическое уничтожение обеззараженных медицинских отходов классов </w:t>
      </w:r>
      <w:r w:rsidR="003A7491">
        <w:rPr>
          <w:sz w:val="28"/>
          <w:szCs w:val="28"/>
        </w:rPr>
        <w:t>«</w:t>
      </w:r>
      <w:r w:rsidRPr="00D13865" w:rsidR="003A7491">
        <w:rPr>
          <w:sz w:val="28"/>
          <w:szCs w:val="28"/>
        </w:rPr>
        <w:t>Б</w:t>
      </w:r>
      <w:r w:rsidR="003A7491">
        <w:rPr>
          <w:sz w:val="28"/>
          <w:szCs w:val="28"/>
        </w:rPr>
        <w:t>»</w:t>
      </w:r>
      <w:r w:rsidRPr="00D13865" w:rsidR="003A7491">
        <w:rPr>
          <w:sz w:val="28"/>
          <w:szCs w:val="28"/>
        </w:rPr>
        <w:t xml:space="preserve"> и </w:t>
      </w:r>
      <w:r w:rsidR="003A7491">
        <w:rPr>
          <w:sz w:val="28"/>
          <w:szCs w:val="28"/>
        </w:rPr>
        <w:t>«</w:t>
      </w:r>
      <w:r w:rsidRPr="00D13865" w:rsidR="003A7491">
        <w:rPr>
          <w:sz w:val="28"/>
          <w:szCs w:val="28"/>
        </w:rPr>
        <w:t>В</w:t>
      </w:r>
      <w:r w:rsidR="003A7491">
        <w:rPr>
          <w:sz w:val="28"/>
          <w:szCs w:val="28"/>
        </w:rPr>
        <w:t xml:space="preserve">» </w:t>
      </w:r>
      <w:r w:rsidRPr="00D13865">
        <w:rPr>
          <w:sz w:val="28"/>
          <w:szCs w:val="28"/>
        </w:rPr>
        <w:t>может осуществляется централизованным способом (мусоросжигательный завод). Термическое уничтожение необеззараженных отходов класса Б может осуществляться централизованным способом, в том числе как отдельный участок мусоросжигательного завода.</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При децентрализованном способе обезвреживания медицинских отходов классов </w:t>
      </w:r>
      <w:r w:rsidR="003A7491">
        <w:rPr>
          <w:sz w:val="28"/>
          <w:szCs w:val="28"/>
        </w:rPr>
        <w:t>«</w:t>
      </w:r>
      <w:r w:rsidRPr="00D13865" w:rsidR="003A7491">
        <w:rPr>
          <w:sz w:val="28"/>
          <w:szCs w:val="28"/>
        </w:rPr>
        <w:t>Б</w:t>
      </w:r>
      <w:r w:rsidR="003A7491">
        <w:rPr>
          <w:sz w:val="28"/>
          <w:szCs w:val="28"/>
        </w:rPr>
        <w:t>»</w:t>
      </w:r>
      <w:r w:rsidRPr="00D13865" w:rsidR="003A7491">
        <w:rPr>
          <w:sz w:val="28"/>
          <w:szCs w:val="28"/>
        </w:rPr>
        <w:t xml:space="preserve"> и </w:t>
      </w:r>
      <w:r w:rsidR="003A7491">
        <w:rPr>
          <w:sz w:val="28"/>
          <w:szCs w:val="28"/>
        </w:rPr>
        <w:t>«</w:t>
      </w:r>
      <w:r w:rsidRPr="00D13865" w:rsidR="003A7491">
        <w:rPr>
          <w:sz w:val="28"/>
          <w:szCs w:val="28"/>
        </w:rPr>
        <w:t>В</w:t>
      </w:r>
      <w:r w:rsidR="003A7491">
        <w:rPr>
          <w:sz w:val="28"/>
          <w:szCs w:val="28"/>
        </w:rPr>
        <w:t>»</w:t>
      </w:r>
      <w:r w:rsidRPr="003A7491" w:rsidR="003A7491">
        <w:rPr>
          <w:sz w:val="28"/>
          <w:szCs w:val="28"/>
        </w:rPr>
        <w:t xml:space="preserve"> </w:t>
      </w:r>
      <w:r w:rsidRPr="00D13865">
        <w:rPr>
          <w:sz w:val="28"/>
          <w:szCs w:val="28"/>
        </w:rPr>
        <w:t>специальные установки размещаются на территории организации, осуществляющей медицинскую и/или фармацевтическую деятельность, в соответствии с требованиями санитарного законодательства Российской Федерации.</w:t>
      </w:r>
    </w:p>
    <w:p w:rsid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Применение технологий утилизации, в том числе с сортировкой отходов, возможно только после предварительного аппаратного обеззараживания отходов класса </w:t>
      </w:r>
      <w:r w:rsidR="003A7491">
        <w:rPr>
          <w:sz w:val="28"/>
          <w:szCs w:val="28"/>
        </w:rPr>
        <w:t>«</w:t>
      </w:r>
      <w:r w:rsidRPr="00D13865" w:rsidR="003A7491">
        <w:rPr>
          <w:sz w:val="28"/>
          <w:szCs w:val="28"/>
        </w:rPr>
        <w:t>Б</w:t>
      </w:r>
      <w:r w:rsidR="003A7491">
        <w:rPr>
          <w:sz w:val="28"/>
          <w:szCs w:val="28"/>
        </w:rPr>
        <w:t>»</w:t>
      </w:r>
      <w:r w:rsidRPr="00D13865" w:rsidR="003A7491">
        <w:rPr>
          <w:sz w:val="28"/>
          <w:szCs w:val="28"/>
        </w:rPr>
        <w:t xml:space="preserve"> и </w:t>
      </w:r>
      <w:r w:rsidR="003A7491">
        <w:rPr>
          <w:sz w:val="28"/>
          <w:szCs w:val="28"/>
        </w:rPr>
        <w:t>«</w:t>
      </w:r>
      <w:r w:rsidRPr="00D13865" w:rsidR="003A7491">
        <w:rPr>
          <w:sz w:val="28"/>
          <w:szCs w:val="28"/>
        </w:rPr>
        <w:t>В</w:t>
      </w:r>
      <w:r w:rsidR="003A7491">
        <w:rPr>
          <w:sz w:val="28"/>
          <w:szCs w:val="28"/>
        </w:rPr>
        <w:t>»</w:t>
      </w:r>
      <w:r w:rsidRPr="003A7491" w:rsidR="003A7491">
        <w:rPr>
          <w:sz w:val="28"/>
          <w:szCs w:val="28"/>
        </w:rPr>
        <w:t xml:space="preserve"> </w:t>
      </w:r>
      <w:r w:rsidRPr="00D13865">
        <w:rPr>
          <w:sz w:val="28"/>
          <w:szCs w:val="28"/>
        </w:rPr>
        <w:t>физическими методами. Не допускается использование вторичного сырья, полученного из медицинских отходов, для изготовления товаров детского ассортимента, материалов и изделий, контактирующих с питьевой водой и пищевыми продуктами, изделиями медицинского назначения.</w:t>
      </w:r>
    </w:p>
    <w:p w:rsidR="003A7491">
      <w:pPr>
        <w:rPr>
          <w:rFonts w:ascii="Times New Roman" w:eastAsia="Times New Roman" w:hAnsi="Times New Roman" w:cs="Times New Roman"/>
          <w:b/>
          <w:sz w:val="28"/>
          <w:szCs w:val="28"/>
        </w:rPr>
      </w:pPr>
    </w:p>
    <w:p w:rsidR="00C61F7A">
      <w:pPr>
        <w:rPr>
          <w:rFonts w:ascii="Times New Roman" w:eastAsia="Times New Roman" w:hAnsi="Times New Roman" w:cs="Times New Roman"/>
          <w:b/>
          <w:sz w:val="28"/>
          <w:szCs w:val="28"/>
        </w:rPr>
      </w:pPr>
    </w:p>
    <w:p w:rsidR="00A5512B">
      <w:pPr>
        <w:rPr>
          <w:rFonts w:ascii="Times New Roman" w:eastAsia="Times New Roman" w:hAnsi="Times New Roman" w:cs="Times New Roman"/>
          <w:b/>
          <w:sz w:val="28"/>
          <w:szCs w:val="28"/>
        </w:rPr>
      </w:pPr>
    </w:p>
    <w:p w:rsidR="008134C1" w:rsidP="00A01D6A">
      <w:pPr>
        <w:pStyle w:val="NormalWeb"/>
        <w:numPr>
          <w:ilvl w:val="1"/>
          <w:numId w:val="35"/>
        </w:numPr>
        <w:spacing w:before="0" w:beforeAutospacing="0" w:after="0" w:afterAutospacing="0" w:line="360" w:lineRule="auto"/>
        <w:jc w:val="center"/>
        <w:rPr>
          <w:b/>
          <w:sz w:val="28"/>
          <w:szCs w:val="28"/>
        </w:rPr>
      </w:pPr>
      <w:r>
        <w:rPr>
          <w:b/>
          <w:sz w:val="28"/>
          <w:szCs w:val="28"/>
        </w:rPr>
        <w:t>М</w:t>
      </w:r>
      <w:r>
        <w:rPr>
          <w:b/>
          <w:sz w:val="28"/>
          <w:szCs w:val="28"/>
        </w:rPr>
        <w:t>аршрут</w:t>
      </w:r>
      <w:r>
        <w:rPr>
          <w:b/>
          <w:sz w:val="28"/>
          <w:szCs w:val="28"/>
        </w:rPr>
        <w:t>ы</w:t>
      </w:r>
      <w:r>
        <w:rPr>
          <w:b/>
          <w:sz w:val="28"/>
          <w:szCs w:val="28"/>
        </w:rPr>
        <w:t xml:space="preserve"> автотранспорта, задействованного в сборе</w:t>
      </w:r>
      <w:r w:rsidR="00531D9D">
        <w:rPr>
          <w:b/>
          <w:sz w:val="28"/>
          <w:szCs w:val="28"/>
        </w:rPr>
        <w:t>,</w:t>
      </w:r>
      <w:r w:rsidR="005974A2">
        <w:rPr>
          <w:b/>
          <w:sz w:val="28"/>
          <w:szCs w:val="28"/>
        </w:rPr>
        <w:t xml:space="preserve"> в</w:t>
      </w:r>
      <w:r>
        <w:rPr>
          <w:b/>
          <w:sz w:val="28"/>
          <w:szCs w:val="28"/>
        </w:rPr>
        <w:t>ывозе</w:t>
      </w:r>
      <w:r w:rsidR="003A11AF">
        <w:rPr>
          <w:b/>
          <w:sz w:val="28"/>
          <w:szCs w:val="28"/>
        </w:rPr>
        <w:t>,</w:t>
      </w:r>
      <w:r w:rsidR="005A5743">
        <w:rPr>
          <w:b/>
          <w:sz w:val="28"/>
          <w:szCs w:val="28"/>
        </w:rPr>
        <w:t xml:space="preserve"> </w:t>
      </w:r>
      <w:r w:rsidR="00531D9D">
        <w:rPr>
          <w:b/>
          <w:sz w:val="28"/>
          <w:szCs w:val="28"/>
        </w:rPr>
        <w:t>твердых коммунальных отходов (в том числе смета)</w:t>
      </w:r>
      <w:r>
        <w:rPr>
          <w:b/>
          <w:sz w:val="28"/>
          <w:szCs w:val="28"/>
        </w:rPr>
        <w:t>.</w:t>
      </w:r>
    </w:p>
    <w:p w:rsidR="00224E9E" w:rsidP="00866B42">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p>
    <w:p w:rsidR="00866B42" w:rsidRPr="000E76F2" w:rsidP="00866B42">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0E76F2">
        <w:rPr>
          <w:rFonts w:ascii="Times New Roman" w:eastAsia="TimesNewRoman" w:hAnsi="Times New Roman" w:cs="Times New Roman"/>
          <w:sz w:val="28"/>
          <w:szCs w:val="28"/>
        </w:rPr>
        <w:t>Сбор и удаление бытовых отходов осуществляется спец</w:t>
      </w:r>
      <w:r w:rsidR="006A385C">
        <w:rPr>
          <w:rFonts w:ascii="Times New Roman" w:eastAsia="TimesNewRoman" w:hAnsi="Times New Roman" w:cs="Times New Roman"/>
          <w:sz w:val="28"/>
          <w:szCs w:val="28"/>
        </w:rPr>
        <w:t xml:space="preserve">иальными </w:t>
      </w:r>
      <w:r w:rsidRPr="000E76F2">
        <w:rPr>
          <w:rFonts w:ascii="Times New Roman" w:eastAsia="TimesNewRoman" w:hAnsi="Times New Roman" w:cs="Times New Roman"/>
          <w:sz w:val="28"/>
          <w:szCs w:val="28"/>
        </w:rPr>
        <w:t>автохозяйствами в сроки,</w:t>
      </w:r>
      <w:r w:rsidR="00D15020">
        <w:rPr>
          <w:rFonts w:ascii="Times New Roman" w:eastAsia="TimesNewRoman" w:hAnsi="Times New Roman" w:cs="Times New Roman"/>
          <w:sz w:val="28"/>
          <w:szCs w:val="28"/>
        </w:rPr>
        <w:t xml:space="preserve"> </w:t>
      </w:r>
      <w:r w:rsidRPr="000E76F2">
        <w:rPr>
          <w:rFonts w:ascii="Times New Roman" w:eastAsia="TimesNewRoman" w:hAnsi="Times New Roman" w:cs="Times New Roman"/>
          <w:sz w:val="28"/>
          <w:szCs w:val="28"/>
        </w:rPr>
        <w:t>предусмотренные «Санитарными правилами содержания территорий населенных мест</w:t>
      </w:r>
      <w:r w:rsidR="00D15020">
        <w:rPr>
          <w:rFonts w:ascii="Times New Roman" w:eastAsia="TimesNewRoman" w:hAnsi="Times New Roman" w:cs="Times New Roman"/>
          <w:sz w:val="28"/>
          <w:szCs w:val="28"/>
        </w:rPr>
        <w:t xml:space="preserve"> </w:t>
      </w:r>
      <w:r w:rsidRPr="000E76F2">
        <w:rPr>
          <w:rFonts w:ascii="Times New Roman" w:eastAsia="TimesNewRoman" w:hAnsi="Times New Roman" w:cs="Times New Roman"/>
          <w:sz w:val="28"/>
          <w:szCs w:val="28"/>
        </w:rPr>
        <w:t>СанПиН 42-128-4690-88»:</w:t>
      </w:r>
    </w:p>
    <w:p w:rsidR="00866B42" w:rsidP="00866B42">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0E76F2">
        <w:rPr>
          <w:rFonts w:ascii="Times New Roman" w:eastAsia="TimesNewRoman" w:hAnsi="Times New Roman" w:cs="Times New Roman"/>
          <w:sz w:val="28"/>
          <w:szCs w:val="28"/>
        </w:rPr>
        <w:t>«При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w:t>
      </w:r>
      <w:r w:rsidR="00D15020">
        <w:rPr>
          <w:rFonts w:ascii="Times New Roman" w:eastAsia="TimesNewRoman" w:hAnsi="Times New Roman" w:cs="Times New Roman"/>
          <w:sz w:val="28"/>
          <w:szCs w:val="28"/>
        </w:rPr>
        <w:t xml:space="preserve"> </w:t>
      </w:r>
      <w:r w:rsidRPr="000E76F2">
        <w:rPr>
          <w:rFonts w:ascii="Times New Roman" w:eastAsia="TimesNewRoman" w:hAnsi="Times New Roman" w:cs="Times New Roman"/>
          <w:sz w:val="28"/>
          <w:szCs w:val="28"/>
        </w:rPr>
        <w:t>года (при температуре -5 и ниже) должен быть не более трех суток, в теплое время</w:t>
      </w:r>
      <w:r w:rsidRPr="003A7491" w:rsidR="003A7491">
        <w:rPr>
          <w:rFonts w:ascii="Times New Roman" w:eastAsia="TimesNewRoman" w:hAnsi="Times New Roman" w:cs="Times New Roman"/>
          <w:sz w:val="28"/>
          <w:szCs w:val="28"/>
        </w:rPr>
        <w:t xml:space="preserve"> </w:t>
      </w:r>
      <w:r w:rsidRPr="000E76F2">
        <w:rPr>
          <w:rFonts w:ascii="Times New Roman" w:eastAsia="TimesNewRoman" w:hAnsi="Times New Roman" w:cs="Times New Roman"/>
          <w:sz w:val="28"/>
          <w:szCs w:val="28"/>
        </w:rPr>
        <w:t>(при плюсовой температуре - свыше +5) не более одних суток (ежедневный вывоз)».</w:t>
      </w:r>
    </w:p>
    <w:p w:rsidR="00866B42" w:rsidRPr="000E76F2" w:rsidP="00866B42">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0E76F2">
        <w:rPr>
          <w:rFonts w:ascii="Times New Roman" w:eastAsia="TimesNewRoman" w:hAnsi="Times New Roman" w:cs="Times New Roman"/>
          <w:sz w:val="28"/>
          <w:szCs w:val="28"/>
        </w:rPr>
        <w:t>Для обеспечения шумо</w:t>
      </w:r>
      <w:r w:rsidR="00F23ACD">
        <w:rPr>
          <w:rFonts w:ascii="Times New Roman" w:eastAsia="TimesNewRoman" w:hAnsi="Times New Roman" w:cs="Times New Roman"/>
          <w:sz w:val="28"/>
          <w:szCs w:val="28"/>
        </w:rPr>
        <w:t>вого комфорта жителей сбор ТК</w:t>
      </w:r>
      <w:r w:rsidRPr="000E76F2">
        <w:rPr>
          <w:rFonts w:ascii="Times New Roman" w:eastAsia="TimesNewRoman" w:hAnsi="Times New Roman" w:cs="Times New Roman"/>
          <w:sz w:val="28"/>
          <w:szCs w:val="28"/>
        </w:rPr>
        <w:t>О от домовладений необходимо осуществлять не ранее 7 часов и не позднее 23 часов.</w:t>
      </w:r>
    </w:p>
    <w:p w:rsidR="00866B42" w:rsidRPr="000E76F2" w:rsidP="00866B42">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0E76F2">
        <w:rPr>
          <w:rFonts w:ascii="Times New Roman" w:eastAsia="TimesNewRoman" w:hAnsi="Times New Roman" w:cs="Times New Roman"/>
          <w:sz w:val="28"/>
          <w:szCs w:val="28"/>
        </w:rPr>
        <w:t>За каждой транспортной единицей закрепляют участок сбора с числом рейсов,</w:t>
      </w:r>
      <w:r w:rsidR="00D15020">
        <w:rPr>
          <w:rFonts w:ascii="Times New Roman" w:eastAsia="TimesNewRoman" w:hAnsi="Times New Roman" w:cs="Times New Roman"/>
          <w:sz w:val="28"/>
          <w:szCs w:val="28"/>
        </w:rPr>
        <w:t xml:space="preserve"> </w:t>
      </w:r>
      <w:r w:rsidRPr="000E76F2">
        <w:rPr>
          <w:rFonts w:ascii="Times New Roman" w:eastAsia="TimesNewRoman" w:hAnsi="Times New Roman" w:cs="Times New Roman"/>
          <w:sz w:val="28"/>
          <w:szCs w:val="28"/>
        </w:rPr>
        <w:t>соответствующих сменной производительности, при этом, по возможности, должна сохраняться равномерная нагрузка на каждую транспортную единицу данного типа.</w:t>
      </w:r>
    </w:p>
    <w:p w:rsidR="00866B42" w:rsidRPr="000E76F2" w:rsidP="00866B42">
      <w:pPr>
        <w:spacing w:after="0" w:line="360" w:lineRule="auto"/>
        <w:ind w:left="142" w:firstLine="567"/>
        <w:jc w:val="both"/>
        <w:rPr>
          <w:rFonts w:ascii="Times New Roman" w:hAnsi="Times New Roman" w:cs="Times New Roman"/>
          <w:sz w:val="28"/>
          <w:szCs w:val="28"/>
        </w:rPr>
      </w:pPr>
      <w:r w:rsidRPr="000E76F2">
        <w:rPr>
          <w:rFonts w:ascii="Times New Roman" w:eastAsia="TimesNewRoman" w:hAnsi="Times New Roman" w:cs="Times New Roman"/>
          <w:sz w:val="28"/>
          <w:szCs w:val="28"/>
        </w:rPr>
        <w:t>На основании закрепленных маршрутов составляют график работы мусоровозов.</w:t>
      </w:r>
    </w:p>
    <w:p w:rsidR="00470A6E" w:rsidRPr="00DD3DEB" w:rsidP="00470A6E">
      <w:pPr>
        <w:pStyle w:val="NormalWeb"/>
        <w:spacing w:before="0" w:beforeAutospacing="0" w:after="0" w:afterAutospacing="0" w:line="360" w:lineRule="auto"/>
        <w:ind w:firstLine="567"/>
        <w:jc w:val="both"/>
        <w:rPr>
          <w:i/>
          <w:sz w:val="28"/>
          <w:szCs w:val="28"/>
        </w:rPr>
      </w:pPr>
      <w:r>
        <w:rPr>
          <w:i/>
          <w:sz w:val="28"/>
          <w:szCs w:val="28"/>
        </w:rPr>
        <w:t>Машины для транспортировки ТК</w:t>
      </w:r>
      <w:r w:rsidRPr="00DD3DEB">
        <w:rPr>
          <w:i/>
          <w:sz w:val="28"/>
          <w:szCs w:val="28"/>
        </w:rPr>
        <w:t>О</w:t>
      </w:r>
    </w:p>
    <w:p w:rsidR="00470A6E" w:rsidRPr="00470A6E" w:rsidP="00470A6E">
      <w:pPr>
        <w:pStyle w:val="NormalWeb"/>
        <w:spacing w:before="0" w:beforeAutospacing="0" w:after="0" w:afterAutospacing="0" w:line="360" w:lineRule="auto"/>
        <w:ind w:firstLine="567"/>
        <w:jc w:val="both"/>
        <w:rPr>
          <w:sz w:val="28"/>
          <w:szCs w:val="28"/>
        </w:rPr>
      </w:pPr>
      <w:r>
        <w:rPr>
          <w:sz w:val="28"/>
          <w:szCs w:val="28"/>
        </w:rPr>
        <w:t>Машины для вывоза ТК</w:t>
      </w:r>
      <w:r w:rsidRPr="00470A6E">
        <w:rPr>
          <w:sz w:val="28"/>
          <w:szCs w:val="28"/>
        </w:rPr>
        <w:t>О отличаются:</w:t>
      </w:r>
    </w:p>
    <w:p w:rsidR="00470A6E" w:rsidRPr="00470A6E" w:rsidP="00470A6E">
      <w:pPr>
        <w:pStyle w:val="NormalWeb"/>
        <w:spacing w:before="0" w:beforeAutospacing="0" w:after="0" w:afterAutospacing="0" w:line="360" w:lineRule="auto"/>
        <w:ind w:firstLine="567"/>
        <w:jc w:val="both"/>
        <w:rPr>
          <w:sz w:val="28"/>
          <w:szCs w:val="28"/>
        </w:rPr>
      </w:pPr>
      <w:r w:rsidRPr="00470A6E">
        <w:rPr>
          <w:sz w:val="28"/>
          <w:szCs w:val="28"/>
        </w:rPr>
        <w:t>- назначением (машины для вывоза отходов из жилых, торговых и общественных зданий; машины для вывоза специальных отходов; машины для вывоза крупногабаритных отходов и т.д.);</w:t>
      </w:r>
    </w:p>
    <w:p w:rsidR="00470A6E" w:rsidRPr="00470A6E" w:rsidP="00470A6E">
      <w:pPr>
        <w:pStyle w:val="NormalWeb"/>
        <w:spacing w:before="0" w:beforeAutospacing="0" w:after="0" w:afterAutospacing="0" w:line="360" w:lineRule="auto"/>
        <w:ind w:firstLine="567"/>
        <w:jc w:val="both"/>
        <w:rPr>
          <w:sz w:val="28"/>
          <w:szCs w:val="28"/>
        </w:rPr>
      </w:pPr>
      <w:r w:rsidRPr="004A19A9">
        <w:rPr>
          <w:sz w:val="28"/>
          <w:szCs w:val="28"/>
        </w:rPr>
        <w:t>- вместимостью кузова (мусоровозы вместимостью 5 -</w:t>
      </w:r>
      <w:r w:rsidRPr="004A19A9" w:rsidR="004A19A9">
        <w:rPr>
          <w:sz w:val="28"/>
          <w:szCs w:val="28"/>
        </w:rPr>
        <w:t xml:space="preserve"> 11м</w:t>
      </w:r>
      <w:r w:rsidRPr="004A19A9" w:rsidR="004A19A9">
        <w:rPr>
          <w:sz w:val="28"/>
          <w:szCs w:val="28"/>
          <w:vertAlign w:val="superscript"/>
        </w:rPr>
        <w:t>3</w:t>
      </w:r>
      <w:r w:rsidRPr="004A19A9">
        <w:rPr>
          <w:sz w:val="28"/>
          <w:szCs w:val="28"/>
        </w:rPr>
        <w:t>);</w:t>
      </w:r>
    </w:p>
    <w:p w:rsidR="00470A6E" w:rsidRPr="00470A6E" w:rsidP="00470A6E">
      <w:pPr>
        <w:pStyle w:val="NormalWeb"/>
        <w:spacing w:before="0" w:beforeAutospacing="0" w:after="0" w:afterAutospacing="0" w:line="360" w:lineRule="auto"/>
        <w:ind w:firstLine="567"/>
        <w:jc w:val="both"/>
        <w:rPr>
          <w:sz w:val="28"/>
          <w:szCs w:val="28"/>
        </w:rPr>
      </w:pPr>
      <w:r w:rsidRPr="00470A6E">
        <w:rPr>
          <w:sz w:val="28"/>
          <w:szCs w:val="28"/>
        </w:rPr>
        <w:t>- механизмами загрузки отходов в зависимости от типа и вместимости мусоросборника (стационарные стандартные контейнеры вместимостью 0.75м</w:t>
      </w:r>
      <w:r w:rsidR="00A856B2">
        <w:rPr>
          <w:sz w:val="28"/>
          <w:szCs w:val="28"/>
          <w:vertAlign w:val="superscript"/>
        </w:rPr>
        <w:t>3</w:t>
      </w:r>
      <w:r w:rsidRPr="00470A6E">
        <w:rPr>
          <w:sz w:val="28"/>
          <w:szCs w:val="28"/>
        </w:rPr>
        <w:t xml:space="preserve">, передвижные - вместимостью </w:t>
      </w:r>
      <w:r w:rsidR="00A856B2">
        <w:rPr>
          <w:sz w:val="28"/>
          <w:szCs w:val="28"/>
        </w:rPr>
        <w:t>8м</w:t>
      </w:r>
      <w:r w:rsidR="00A856B2">
        <w:rPr>
          <w:sz w:val="28"/>
          <w:szCs w:val="28"/>
          <w:vertAlign w:val="superscript"/>
        </w:rPr>
        <w:t>3</w:t>
      </w:r>
      <w:r w:rsidRPr="00470A6E">
        <w:rPr>
          <w:sz w:val="28"/>
          <w:szCs w:val="28"/>
        </w:rPr>
        <w:t>);</w:t>
      </w:r>
    </w:p>
    <w:p w:rsidR="00470A6E" w:rsidRPr="00470A6E" w:rsidP="00470A6E">
      <w:pPr>
        <w:pStyle w:val="NormalWeb"/>
        <w:spacing w:before="0" w:beforeAutospacing="0" w:after="0" w:afterAutospacing="0" w:line="360" w:lineRule="auto"/>
        <w:ind w:firstLine="567"/>
        <w:jc w:val="both"/>
        <w:rPr>
          <w:sz w:val="28"/>
          <w:szCs w:val="28"/>
        </w:rPr>
      </w:pPr>
      <w:r w:rsidRPr="00470A6E">
        <w:rPr>
          <w:sz w:val="28"/>
          <w:szCs w:val="28"/>
        </w:rPr>
        <w:t>- спецоборудованием для прессования отходов и характером процесса уплотнения отходов (непрерывный, циклический);</w:t>
      </w:r>
    </w:p>
    <w:p w:rsidR="00470A6E" w:rsidP="00470A6E">
      <w:pPr>
        <w:pStyle w:val="NormalWeb"/>
        <w:spacing w:before="0" w:beforeAutospacing="0" w:after="0" w:afterAutospacing="0" w:line="360" w:lineRule="auto"/>
        <w:ind w:firstLine="567"/>
        <w:jc w:val="both"/>
        <w:rPr>
          <w:sz w:val="28"/>
          <w:szCs w:val="28"/>
        </w:rPr>
      </w:pPr>
      <w:r w:rsidRPr="00470A6E">
        <w:rPr>
          <w:sz w:val="28"/>
          <w:szCs w:val="28"/>
        </w:rPr>
        <w:t>- системой выгрузки отходов из кузова - самосвальной или принудительной с помощью выталкивающей плиты.</w:t>
      </w:r>
    </w:p>
    <w:p w:rsidR="00AC4DF8" w:rsidP="00AC4DF8">
      <w:pPr>
        <w:spacing w:after="0"/>
        <w:jc w:val="center"/>
        <w:rPr>
          <w:rFonts w:ascii="Times New Roman" w:eastAsia="Times New Roman" w:hAnsi="Times New Roman" w:cs="Times New Roman"/>
          <w:b/>
          <w:sz w:val="28"/>
          <w:szCs w:val="28"/>
        </w:rPr>
      </w:pPr>
    </w:p>
    <w:p w:rsidR="00A01D6A" w:rsidP="00AC4DF8">
      <w:pPr>
        <w:spacing w:after="0"/>
        <w:jc w:val="center"/>
        <w:rPr>
          <w:rFonts w:ascii="Times New Roman" w:eastAsia="Times New Roman" w:hAnsi="Times New Roman" w:cs="Times New Roman"/>
          <w:b/>
          <w:sz w:val="28"/>
          <w:szCs w:val="28"/>
        </w:rPr>
      </w:pPr>
    </w:p>
    <w:p w:rsidR="00AC4DF8" w:rsidRPr="00A01D6A" w:rsidP="00A01D6A">
      <w:pPr>
        <w:pStyle w:val="ListParagraph"/>
        <w:numPr>
          <w:ilvl w:val="1"/>
          <w:numId w:val="35"/>
        </w:numPr>
        <w:spacing w:after="0" w:line="360" w:lineRule="auto"/>
        <w:jc w:val="center"/>
        <w:rPr>
          <w:rFonts w:ascii="Times New Roman" w:eastAsia="Times New Roman" w:hAnsi="Times New Roman" w:cs="Times New Roman"/>
          <w:b/>
          <w:sz w:val="28"/>
          <w:szCs w:val="28"/>
        </w:rPr>
      </w:pPr>
      <w:r w:rsidRPr="00A01D6A">
        <w:rPr>
          <w:rFonts w:ascii="Times New Roman" w:eastAsia="Times New Roman" w:hAnsi="Times New Roman" w:cs="Times New Roman"/>
          <w:b/>
          <w:sz w:val="28"/>
          <w:szCs w:val="28"/>
        </w:rPr>
        <w:t>Требования к уборке территорий в летний период</w:t>
      </w:r>
    </w:p>
    <w:p w:rsidR="00A01D6A" w:rsidRPr="00A01D6A" w:rsidP="00A01D6A">
      <w:pPr>
        <w:pStyle w:val="ListParagraph"/>
        <w:spacing w:after="0" w:line="360" w:lineRule="auto"/>
        <w:rPr>
          <w:rFonts w:ascii="Times New Roman" w:eastAsia="Times New Roman" w:hAnsi="Times New Roman" w:cs="Times New Roman"/>
          <w:b/>
          <w:sz w:val="28"/>
          <w:szCs w:val="28"/>
        </w:rPr>
      </w:pP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С наступлением весенне-летнего периода всем собственникам, владельцам,</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арендаторам земельных участков необходимо по окончании зимнего периода</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обеспечить на собственной и прилегающей территориях, проезжей части улиц и</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дорог, тротуарах, газонах, территориях парков, скверов, садов и прочих территориях</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уборку и вывоз мусора (отходов), смета и накопившейся за зимний период грязи на</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 xml:space="preserve">полигон </w:t>
      </w:r>
      <w:r>
        <w:rPr>
          <w:rFonts w:ascii="Times New Roman" w:eastAsia="Times New Roman" w:hAnsi="Times New Roman" w:cs="Times New Roman"/>
          <w:sz w:val="28"/>
          <w:szCs w:val="28"/>
        </w:rPr>
        <w:t>по размещению отходов</w:t>
      </w:r>
      <w:r w:rsidRPr="000E0359">
        <w:rPr>
          <w:rFonts w:ascii="Times New Roman" w:eastAsia="Times New Roman" w:hAnsi="Times New Roman" w:cs="Times New Roman"/>
          <w:sz w:val="28"/>
          <w:szCs w:val="28"/>
        </w:rPr>
        <w:t>.</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Летняя уборка территорий включает в себя:</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sidRPr="000E0359">
        <w:rPr>
          <w:rFonts w:ascii="Times New Roman" w:eastAsia="Times New Roman" w:hAnsi="Times New Roman" w:cs="Times New Roman"/>
          <w:sz w:val="28"/>
          <w:szCs w:val="28"/>
        </w:rPr>
        <w:t>ачественную и своевременную уборку в летний период времени уличных и</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дворовых территорий поселения и содержание их в чистоте и порядке;</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0E0359">
        <w:rPr>
          <w:rFonts w:ascii="Times New Roman" w:eastAsia="Times New Roman" w:hAnsi="Times New Roman" w:cs="Times New Roman"/>
          <w:sz w:val="28"/>
          <w:szCs w:val="28"/>
        </w:rPr>
        <w:t xml:space="preserve">истематическую очистку территорий от и мусора и вывоз их на полигон </w:t>
      </w:r>
      <w:r>
        <w:rPr>
          <w:rFonts w:ascii="Times New Roman" w:eastAsia="Times New Roman" w:hAnsi="Times New Roman" w:cs="Times New Roman"/>
          <w:sz w:val="28"/>
          <w:szCs w:val="28"/>
        </w:rPr>
        <w:t>по размещению отходов</w:t>
      </w:r>
      <w:r w:rsidRPr="000E0359">
        <w:rPr>
          <w:rFonts w:ascii="Times New Roman" w:eastAsia="Times New Roman" w:hAnsi="Times New Roman" w:cs="Times New Roman"/>
          <w:sz w:val="28"/>
          <w:szCs w:val="28"/>
        </w:rPr>
        <w:t>;</w:t>
      </w:r>
    </w:p>
    <w:p w:rsidR="00AC4DF8"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0E0359">
        <w:rPr>
          <w:rFonts w:ascii="Times New Roman" w:eastAsia="Times New Roman" w:hAnsi="Times New Roman" w:cs="Times New Roman"/>
          <w:sz w:val="28"/>
          <w:szCs w:val="28"/>
        </w:rPr>
        <w:t>воевременное скашивание травы на озелененных территориях, не допуская</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достижения травой десятисантиметровой высоты;</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0E0359">
        <w:rPr>
          <w:rFonts w:ascii="Times New Roman" w:eastAsia="Times New Roman" w:hAnsi="Times New Roman" w:cs="Times New Roman"/>
          <w:sz w:val="28"/>
          <w:szCs w:val="28"/>
        </w:rPr>
        <w:t>борку листвы во время листопада на территориях</w:t>
      </w:r>
      <w:r>
        <w:rPr>
          <w:rFonts w:ascii="Times New Roman" w:eastAsia="Times New Roman" w:hAnsi="Times New Roman" w:cs="Times New Roman"/>
          <w:sz w:val="28"/>
          <w:szCs w:val="28"/>
        </w:rPr>
        <w:t>,</w:t>
      </w:r>
      <w:r w:rsidRPr="000E0359">
        <w:rPr>
          <w:rFonts w:ascii="Times New Roman" w:eastAsia="Times New Roman" w:hAnsi="Times New Roman" w:cs="Times New Roman"/>
          <w:sz w:val="28"/>
          <w:szCs w:val="28"/>
        </w:rPr>
        <w:t xml:space="preserve"> где расположены учреждения,</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организации, озелененные газоны, прилегающие к улицам и площадям;</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0E0359">
        <w:rPr>
          <w:rFonts w:ascii="Times New Roman" w:eastAsia="Times New Roman" w:hAnsi="Times New Roman" w:cs="Times New Roman"/>
          <w:sz w:val="28"/>
          <w:szCs w:val="28"/>
        </w:rPr>
        <w:t>одержание в чистоте и опрятном состоянии фасадов зданий и их элементов.</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0E0359">
        <w:rPr>
          <w:rFonts w:ascii="Times New Roman" w:eastAsia="Times New Roman" w:hAnsi="Times New Roman" w:cs="Times New Roman"/>
          <w:sz w:val="28"/>
          <w:szCs w:val="28"/>
        </w:rPr>
        <w:t>становку необходимого количества урн для мусора, содержание их в чистоте и</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исправном состоянии обеспечивают: должностные лица организаций всех форм</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собственности, а также собственники, владельцы, пользователи, арендаторы</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земельных участков, объектов недвижимости</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 у входов в здания (помещения), на</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собственной и прилегающей территориях; организации торговли, общественного</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питания, бытового обслуживания и сферы услуг - у входов в здания, помещения (в</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том числе в магазины, торговые центры)</w:t>
      </w:r>
      <w:r>
        <w:rPr>
          <w:rFonts w:ascii="Times New Roman" w:eastAsia="Times New Roman" w:hAnsi="Times New Roman" w:cs="Times New Roman"/>
          <w:sz w:val="28"/>
          <w:szCs w:val="28"/>
        </w:rPr>
        <w:t>.</w:t>
      </w:r>
      <w:r w:rsidRPr="000E0359">
        <w:rPr>
          <w:rFonts w:ascii="Times New Roman" w:eastAsia="Times New Roman" w:hAnsi="Times New Roman" w:cs="Times New Roman"/>
          <w:sz w:val="28"/>
          <w:szCs w:val="28"/>
        </w:rPr>
        <w:t xml:space="preserve"> Администрация </w:t>
      </w:r>
      <w:r>
        <w:rPr>
          <w:rFonts w:ascii="Times New Roman" w:eastAsia="Times New Roman" w:hAnsi="Times New Roman" w:cs="Times New Roman"/>
          <w:sz w:val="28"/>
          <w:szCs w:val="28"/>
        </w:rPr>
        <w:t xml:space="preserve">сельского </w:t>
      </w:r>
      <w:r w:rsidRPr="000E0359">
        <w:rPr>
          <w:rFonts w:ascii="Times New Roman" w:eastAsia="Times New Roman" w:hAnsi="Times New Roman" w:cs="Times New Roman"/>
          <w:sz w:val="28"/>
          <w:szCs w:val="28"/>
        </w:rPr>
        <w:t xml:space="preserve">поселения </w:t>
      </w:r>
      <w:r>
        <w:rPr>
          <w:rFonts w:ascii="Times New Roman" w:eastAsia="Times New Roman" w:hAnsi="Times New Roman" w:cs="Times New Roman"/>
          <w:sz w:val="28"/>
          <w:szCs w:val="28"/>
        </w:rPr>
        <w:t>обеспечивает их установку</w:t>
      </w:r>
      <w:r w:rsidRPr="000E0359">
        <w:rPr>
          <w:rFonts w:ascii="Times New Roman" w:eastAsia="Times New Roman" w:hAnsi="Times New Roman" w:cs="Times New Roman"/>
          <w:sz w:val="28"/>
          <w:szCs w:val="28"/>
        </w:rPr>
        <w:t xml:space="preserve"> в местах</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отдыха граждан на территории общего пользования.</w:t>
      </w:r>
    </w:p>
    <w:p w:rsidR="00AC4DF8" w:rsidRPr="0082698D" w:rsidP="00A01D6A">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При любых видах уборки и благоустройства населенных пунктов запрещается:</w:t>
      </w:r>
    </w:p>
    <w:p w:rsidR="00AC4DF8" w:rsidRPr="0082698D" w:rsidP="00A01D6A">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82698D">
        <w:rPr>
          <w:rFonts w:ascii="Times New Roman" w:eastAsia="Times New Roman" w:hAnsi="Times New Roman" w:cs="Times New Roman"/>
          <w:sz w:val="28"/>
          <w:szCs w:val="28"/>
        </w:rPr>
        <w:t>овреждать и уничтожать зеленые насаждения на улицах, площадях, скверах,</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территориях, предприятий, учреждений, организаций, учебных заведений;</w:t>
      </w:r>
    </w:p>
    <w:p w:rsidR="00AC4DF8" w:rsidRPr="0082698D" w:rsidP="00A01D6A">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82698D">
        <w:rPr>
          <w:rFonts w:ascii="Times New Roman" w:eastAsia="Times New Roman" w:hAnsi="Times New Roman" w:cs="Times New Roman"/>
          <w:sz w:val="28"/>
          <w:szCs w:val="28"/>
        </w:rPr>
        <w:t>жигать отходы, мусор, листья, обрезки деревьев на улицах, площадях,</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скверах, на территориях предприятий, учреждений, организаций, индивидуальных</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домовладений;</w:t>
      </w:r>
    </w:p>
    <w:p w:rsidR="00AC4DF8" w:rsidRPr="0082698D" w:rsidP="00A01D6A">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w:t>
      </w:r>
      <w:r>
        <w:rPr>
          <w:rFonts w:ascii="Times New Roman" w:eastAsia="Times New Roman" w:hAnsi="Times New Roman" w:cs="Times New Roman"/>
          <w:sz w:val="28"/>
          <w:szCs w:val="28"/>
        </w:rPr>
        <w:t>у</w:t>
      </w:r>
      <w:r w:rsidRPr="0082698D">
        <w:rPr>
          <w:rFonts w:ascii="Times New Roman" w:eastAsia="Times New Roman" w:hAnsi="Times New Roman" w:cs="Times New Roman"/>
          <w:sz w:val="28"/>
          <w:szCs w:val="28"/>
        </w:rPr>
        <w:t>страивать выпуск сточных вод из жилых домов и предприятий на газоны, в</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приствольные лунки зеленых насаждений;</w:t>
      </w:r>
    </w:p>
    <w:p w:rsidR="00AC4DF8" w:rsidRPr="0082698D" w:rsidP="00A01D6A">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w:t>
      </w:r>
      <w:r>
        <w:rPr>
          <w:rFonts w:ascii="Times New Roman" w:eastAsia="Times New Roman" w:hAnsi="Times New Roman" w:cs="Times New Roman"/>
          <w:sz w:val="28"/>
          <w:szCs w:val="28"/>
        </w:rPr>
        <w:t>п</w:t>
      </w:r>
      <w:r w:rsidRPr="0082698D">
        <w:rPr>
          <w:rFonts w:ascii="Times New Roman" w:eastAsia="Times New Roman" w:hAnsi="Times New Roman" w:cs="Times New Roman"/>
          <w:sz w:val="28"/>
          <w:szCs w:val="28"/>
        </w:rPr>
        <w:t>роезд, стоянка автотранспортных средств, строительной и дорожной техники по</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газонам, скверам и др. озелененным территориям;</w:t>
      </w:r>
    </w:p>
    <w:p w:rsidR="00AC4DF8" w:rsidRPr="0082698D" w:rsidP="00A01D6A">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w:t>
      </w:r>
      <w:r>
        <w:rPr>
          <w:rFonts w:ascii="Times New Roman" w:eastAsia="Times New Roman" w:hAnsi="Times New Roman" w:cs="Times New Roman"/>
          <w:sz w:val="28"/>
          <w:szCs w:val="28"/>
        </w:rPr>
        <w:t>р</w:t>
      </w:r>
      <w:r w:rsidRPr="0082698D">
        <w:rPr>
          <w:rFonts w:ascii="Times New Roman" w:eastAsia="Times New Roman" w:hAnsi="Times New Roman" w:cs="Times New Roman"/>
          <w:sz w:val="28"/>
          <w:szCs w:val="28"/>
        </w:rPr>
        <w:t>емонт и мойка автотранспортных средств в несанкционированных местах, установка</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гаражей и тентов на газонах и в зеленых зонах;</w:t>
      </w:r>
    </w:p>
    <w:p w:rsidR="00AC4DF8" w:rsidP="00A01D6A">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w:t>
      </w:r>
      <w:r>
        <w:rPr>
          <w:rFonts w:ascii="Times New Roman" w:eastAsia="Times New Roman" w:hAnsi="Times New Roman" w:cs="Times New Roman"/>
          <w:sz w:val="28"/>
          <w:szCs w:val="28"/>
        </w:rPr>
        <w:t>с</w:t>
      </w:r>
      <w:r w:rsidRPr="0082698D">
        <w:rPr>
          <w:rFonts w:ascii="Times New Roman" w:eastAsia="Times New Roman" w:hAnsi="Times New Roman" w:cs="Times New Roman"/>
          <w:sz w:val="28"/>
          <w:szCs w:val="28"/>
        </w:rPr>
        <w:t>кладирование стройматериалов, грузов, конструкций и т. д. на газонах и в зеленых</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зонах</w:t>
      </w:r>
      <w:r>
        <w:rPr>
          <w:rFonts w:ascii="Times New Roman" w:eastAsia="Times New Roman" w:hAnsi="Times New Roman" w:cs="Times New Roman"/>
          <w:sz w:val="28"/>
          <w:szCs w:val="28"/>
        </w:rPr>
        <w:t>.</w:t>
      </w:r>
    </w:p>
    <w:p w:rsidR="00AC4DF8" w:rsidP="00A01D6A">
      <w:pPr>
        <w:spacing w:after="0" w:line="360" w:lineRule="auto"/>
        <w:ind w:firstLine="709"/>
        <w:jc w:val="both"/>
        <w:rPr>
          <w:rFonts w:ascii="Times New Roman" w:eastAsia="Times New Roman" w:hAnsi="Times New Roman" w:cs="Times New Roman"/>
          <w:sz w:val="28"/>
          <w:szCs w:val="28"/>
        </w:rPr>
      </w:pPr>
    </w:p>
    <w:p w:rsidR="00AC4DF8" w:rsidRPr="00A01D6A" w:rsidP="00A01D6A">
      <w:pPr>
        <w:pStyle w:val="ListParagraph"/>
        <w:numPr>
          <w:ilvl w:val="1"/>
          <w:numId w:val="35"/>
        </w:numPr>
        <w:spacing w:after="0" w:line="360" w:lineRule="auto"/>
        <w:jc w:val="center"/>
        <w:rPr>
          <w:rFonts w:ascii="Times New Roman" w:eastAsia="Times New Roman" w:hAnsi="Times New Roman" w:cs="Times New Roman"/>
          <w:b/>
          <w:sz w:val="28"/>
          <w:szCs w:val="28"/>
        </w:rPr>
      </w:pPr>
      <w:r w:rsidRPr="00A01D6A">
        <w:rPr>
          <w:rFonts w:ascii="Times New Roman" w:eastAsia="Times New Roman" w:hAnsi="Times New Roman" w:cs="Times New Roman"/>
          <w:b/>
          <w:sz w:val="28"/>
          <w:szCs w:val="28"/>
        </w:rPr>
        <w:t>Требования к уборке территории в зимний период</w:t>
      </w:r>
    </w:p>
    <w:p w:rsidR="00A01D6A" w:rsidRPr="00A01D6A" w:rsidP="00A01D6A">
      <w:pPr>
        <w:pStyle w:val="ListParagraph"/>
        <w:spacing w:after="0" w:line="360" w:lineRule="auto"/>
        <w:rPr>
          <w:rFonts w:ascii="Times New Roman" w:eastAsia="Times New Roman" w:hAnsi="Times New Roman" w:cs="Times New Roman"/>
          <w:b/>
          <w:sz w:val="28"/>
          <w:szCs w:val="28"/>
        </w:rPr>
      </w:pP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С наступлением осенне-зимнего периода всем собственникам, владельцам,</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арендаторам земельных участков необходимо производить:</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0E0359">
        <w:rPr>
          <w:rFonts w:ascii="Times New Roman" w:eastAsia="Times New Roman" w:hAnsi="Times New Roman" w:cs="Times New Roman"/>
          <w:sz w:val="28"/>
          <w:szCs w:val="28"/>
        </w:rPr>
        <w:t>бработку проезжей части улиц, площадей, тротуаров и других пешеходных</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территорий противогололедными материалами (песком, песчано-соляной смесью).</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При угрозе повсеместного гололеда обработка (посыпка) территорий</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осуществляется до начала выпадения осадков. В первую очередь обрабатываются</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наиболее опасные участки дорог, перекрестки, подходы к остановкам</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общественного транспорта и т.п.;</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r w:rsidRPr="000E0359">
        <w:rPr>
          <w:rFonts w:ascii="Times New Roman" w:eastAsia="Times New Roman" w:hAnsi="Times New Roman" w:cs="Times New Roman"/>
          <w:sz w:val="28"/>
          <w:szCs w:val="28"/>
        </w:rPr>
        <w:t>еханизированную уборку снега при толщине снежной массы на дорожном</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полотне более трех сантиметров. В периоды снегопадов или гололедицы на</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проезжей части улиц должно быть обеспечено беспрепятственное движение</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транспорта с разрешенной скоростью;</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w:t>
      </w:r>
      <w:r w:rsidRPr="000E0359">
        <w:rPr>
          <w:rFonts w:ascii="Times New Roman" w:eastAsia="Times New Roman" w:hAnsi="Times New Roman" w:cs="Times New Roman"/>
          <w:sz w:val="28"/>
          <w:szCs w:val="28"/>
        </w:rPr>
        <w:t>имняя уборка территорий, предусматривающая работы, связанные с ликвидацией</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скользкости, удалением снега и снежно-ледяных образований, не снимает с</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хозяйствующих субъектов обязанности производить уборку территорий от мусора и</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иного загрязнения.</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При производстве зимней уборки запрещаются:</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0E0359">
        <w:rPr>
          <w:rFonts w:ascii="Times New Roman" w:eastAsia="Times New Roman" w:hAnsi="Times New Roman" w:cs="Times New Roman"/>
          <w:sz w:val="28"/>
          <w:szCs w:val="28"/>
        </w:rPr>
        <w:t>кладирование (сброс) снега, льда (снежно-ледяных образований) на тротуарах, в</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канализационные колодцы;</w:t>
      </w:r>
    </w:p>
    <w:p w:rsidR="00AC4DF8"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Содержание муниципальных дорог осуществляется силами Администрации</w:t>
      </w:r>
      <w:r>
        <w:rPr>
          <w:rFonts w:ascii="Times New Roman" w:eastAsia="Times New Roman" w:hAnsi="Times New Roman" w:cs="Times New Roman"/>
          <w:sz w:val="28"/>
          <w:szCs w:val="28"/>
        </w:rPr>
        <w:t xml:space="preserve"> СП</w:t>
      </w:r>
      <w:r w:rsidRPr="000E0359">
        <w:rPr>
          <w:rFonts w:ascii="Times New Roman" w:eastAsia="Times New Roman" w:hAnsi="Times New Roman" w:cs="Times New Roman"/>
          <w:sz w:val="28"/>
          <w:szCs w:val="28"/>
        </w:rPr>
        <w:t xml:space="preserve"> «</w:t>
      </w:r>
      <w:r w:rsidR="00682C82">
        <w:rPr>
          <w:rFonts w:ascii="Times New Roman" w:eastAsia="Times New Roman" w:hAnsi="Times New Roman" w:cs="Times New Roman"/>
          <w:sz w:val="28"/>
          <w:szCs w:val="28"/>
        </w:rPr>
        <w:t xml:space="preserve">сельсовет </w:t>
      </w:r>
      <w:r w:rsidR="00860DC2">
        <w:rPr>
          <w:rFonts w:ascii="Times New Roman" w:eastAsia="Times New Roman" w:hAnsi="Times New Roman" w:cs="Times New Roman"/>
          <w:sz w:val="28"/>
          <w:szCs w:val="28"/>
        </w:rPr>
        <w:t>Оружбинский</w:t>
      </w:r>
      <w:r w:rsidRPr="000E0359">
        <w:rPr>
          <w:rFonts w:ascii="Times New Roman" w:eastAsia="Times New Roman" w:hAnsi="Times New Roman" w:cs="Times New Roman"/>
          <w:sz w:val="28"/>
          <w:szCs w:val="28"/>
        </w:rPr>
        <w:t>», производится грейдерование, подсыпка, ямочный</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ремонт. В зимнее время посыпка дорог против-гололедной смесью, очистка дорог от</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снега производится по мере выпадения осадков. В зимний период</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механизированной уборкой охвачены все улицы сельского поселения.</w:t>
      </w:r>
    </w:p>
    <w:p w:rsidR="00AC4DF8" w:rsidP="00A01D6A">
      <w:pPr>
        <w:spacing w:after="0" w:line="360" w:lineRule="auto"/>
        <w:ind w:firstLine="709"/>
        <w:jc w:val="center"/>
        <w:rPr>
          <w:rFonts w:ascii="Times New Roman" w:eastAsia="Times New Roman" w:hAnsi="Times New Roman" w:cs="Times New Roman"/>
          <w:b/>
          <w:sz w:val="28"/>
          <w:szCs w:val="28"/>
        </w:rPr>
      </w:pPr>
    </w:p>
    <w:p w:rsidR="00224E9E"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01D6A"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224E9E"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224E9E"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01D6A"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01D6A"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01D6A"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01D6A"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01D6A"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5512B"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5512B"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5512B"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5512B"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5512B"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01D6A"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15AF5" w:rsidP="00E9468F">
      <w:pPr>
        <w:jc w:val="center"/>
        <w:rPr>
          <w:rFonts w:ascii="Times New Roman" w:hAnsi="Times New Roman" w:cs="Times New Roman"/>
          <w:b/>
          <w:sz w:val="28"/>
          <w:szCs w:val="28"/>
        </w:rPr>
      </w:pPr>
      <w:r>
        <w:rPr>
          <w:rFonts w:ascii="Times New Roman" w:hAnsi="Times New Roman" w:cs="Times New Roman"/>
          <w:b/>
          <w:sz w:val="28"/>
          <w:szCs w:val="28"/>
        </w:rPr>
        <w:t>2</w:t>
      </w:r>
      <w:r w:rsidRPr="00E9468F" w:rsidR="00E9468F">
        <w:rPr>
          <w:rFonts w:ascii="Times New Roman" w:hAnsi="Times New Roman" w:cs="Times New Roman"/>
          <w:b/>
          <w:sz w:val="28"/>
          <w:szCs w:val="28"/>
        </w:rPr>
        <w:t>.</w:t>
      </w:r>
      <w:r w:rsidRPr="00E9468F" w:rsidR="003A11AF">
        <w:rPr>
          <w:rFonts w:ascii="Times New Roman" w:hAnsi="Times New Roman" w:cs="Times New Roman"/>
          <w:b/>
          <w:sz w:val="28"/>
          <w:szCs w:val="28"/>
        </w:rPr>
        <w:t xml:space="preserve">СОСТАВ, СВОЙСТВА, </w:t>
      </w:r>
      <w:r w:rsidR="00BB47A8">
        <w:rPr>
          <w:rFonts w:ascii="Times New Roman" w:hAnsi="Times New Roman" w:cs="Times New Roman"/>
          <w:b/>
          <w:sz w:val="28"/>
          <w:szCs w:val="28"/>
        </w:rPr>
        <w:t>НОРМЫ НАКОПЛЕНИЯ И КОЛИЧЕСТВО ТК</w:t>
      </w:r>
      <w:r w:rsidRPr="00E9468F" w:rsidR="003A11AF">
        <w:rPr>
          <w:rFonts w:ascii="Times New Roman" w:hAnsi="Times New Roman" w:cs="Times New Roman"/>
          <w:b/>
          <w:sz w:val="28"/>
          <w:szCs w:val="28"/>
        </w:rPr>
        <w:t>О</w:t>
      </w:r>
    </w:p>
    <w:p w:rsidR="00E80228" w:rsidRPr="00A65E66" w:rsidP="00E80228">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E80228">
        <w:rPr>
          <w:rFonts w:ascii="Times New Roman" w:eastAsia="TimesNewRoman" w:hAnsi="Times New Roman" w:cs="Times New Roman"/>
          <w:sz w:val="28"/>
          <w:szCs w:val="28"/>
        </w:rPr>
        <w:t xml:space="preserve">На </w:t>
      </w:r>
      <w:r w:rsidRPr="00E80228" w:rsidR="000A4659">
        <w:rPr>
          <w:rFonts w:ascii="Times New Roman" w:eastAsia="TimesNewRoman" w:hAnsi="Times New Roman" w:cs="Times New Roman"/>
          <w:sz w:val="28"/>
          <w:szCs w:val="28"/>
        </w:rPr>
        <w:t>территори</w:t>
      </w:r>
      <w:r w:rsidR="000A4659">
        <w:rPr>
          <w:rFonts w:ascii="Times New Roman" w:eastAsia="TimesNewRoman" w:hAnsi="Times New Roman" w:cs="Times New Roman"/>
          <w:sz w:val="28"/>
          <w:szCs w:val="28"/>
        </w:rPr>
        <w:t>и</w:t>
      </w:r>
      <w:r w:rsidR="00AA56AB">
        <w:rPr>
          <w:rFonts w:ascii="Times New Roman" w:eastAsia="TimesNewRoman" w:hAnsi="Times New Roman" w:cs="Times New Roman"/>
          <w:sz w:val="28"/>
          <w:szCs w:val="28"/>
        </w:rPr>
        <w:t xml:space="preserve"> </w:t>
      </w:r>
      <w:r w:rsidRPr="00E80228">
        <w:rPr>
          <w:rFonts w:ascii="Times New Roman" w:eastAsia="TimesNewRoman" w:hAnsi="Times New Roman" w:cs="Times New Roman"/>
          <w:sz w:val="28"/>
          <w:szCs w:val="28"/>
        </w:rPr>
        <w:t>Республ</w:t>
      </w:r>
      <w:r w:rsidR="00BB47A8">
        <w:rPr>
          <w:rFonts w:ascii="Times New Roman" w:eastAsia="TimesNewRoman" w:hAnsi="Times New Roman" w:cs="Times New Roman"/>
          <w:sz w:val="28"/>
          <w:szCs w:val="28"/>
        </w:rPr>
        <w:t xml:space="preserve">ики Дагестан </w:t>
      </w:r>
      <w:r w:rsidRPr="00A65E66" w:rsidR="00172DDC">
        <w:rPr>
          <w:rFonts w:ascii="Times New Roman" w:eastAsia="TimesNewRoman" w:hAnsi="Times New Roman" w:cs="Times New Roman"/>
          <w:sz w:val="28"/>
          <w:szCs w:val="28"/>
        </w:rPr>
        <w:t>приказом Министерства природных ресурсов и эко</w:t>
      </w:r>
      <w:r w:rsidR="00F36E58">
        <w:rPr>
          <w:rFonts w:ascii="Times New Roman" w:eastAsia="TimesNewRoman" w:hAnsi="Times New Roman" w:cs="Times New Roman"/>
          <w:sz w:val="28"/>
          <w:szCs w:val="28"/>
        </w:rPr>
        <w:t>логии и Республики Дагестан № 208 от 31.10.2019</w:t>
      </w:r>
      <w:r w:rsidRPr="00A65E66" w:rsidR="00172DDC">
        <w:rPr>
          <w:rFonts w:ascii="Times New Roman" w:eastAsia="TimesNewRoman" w:hAnsi="Times New Roman" w:cs="Times New Roman"/>
          <w:sz w:val="28"/>
          <w:szCs w:val="28"/>
        </w:rPr>
        <w:t xml:space="preserve"> года "Об утверждении нормативов накопления твердых коммунальных отходов на территории Республики Дагестан</w:t>
      </w:r>
      <w:r w:rsidR="00AA56AB">
        <w:rPr>
          <w:rFonts w:ascii="Times New Roman" w:eastAsia="TimesNewRoman" w:hAnsi="Times New Roman" w:cs="Times New Roman"/>
          <w:sz w:val="28"/>
          <w:szCs w:val="28"/>
        </w:rPr>
        <w:t xml:space="preserve"> </w:t>
      </w:r>
      <w:r w:rsidR="00087382">
        <w:rPr>
          <w:rFonts w:ascii="Times New Roman" w:eastAsia="TimesNewRoman" w:hAnsi="Times New Roman" w:cs="Times New Roman"/>
          <w:sz w:val="28"/>
          <w:szCs w:val="28"/>
        </w:rPr>
        <w:t xml:space="preserve">утверждены </w:t>
      </w:r>
      <w:r w:rsidR="00BB47A8">
        <w:rPr>
          <w:rFonts w:ascii="Times New Roman" w:eastAsia="TimesNewRoman" w:hAnsi="Times New Roman" w:cs="Times New Roman"/>
          <w:sz w:val="28"/>
          <w:szCs w:val="28"/>
        </w:rPr>
        <w:t>нормы накопления ТК</w:t>
      </w:r>
      <w:r w:rsidRPr="00E80228">
        <w:rPr>
          <w:rFonts w:ascii="Times New Roman" w:eastAsia="TimesNewRoman" w:hAnsi="Times New Roman" w:cs="Times New Roman"/>
          <w:sz w:val="28"/>
          <w:szCs w:val="28"/>
        </w:rPr>
        <w:t>О</w:t>
      </w:r>
      <w:r w:rsidR="00087382">
        <w:rPr>
          <w:rFonts w:ascii="Times New Roman" w:eastAsia="TimesNewRoman" w:hAnsi="Times New Roman" w:cs="Times New Roman"/>
          <w:sz w:val="28"/>
          <w:szCs w:val="28"/>
        </w:rPr>
        <w:t>.</w:t>
      </w:r>
    </w:p>
    <w:p w:rsidR="00E80228" w:rsidRPr="00E80228" w:rsidP="00E80228">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E80228">
        <w:rPr>
          <w:rFonts w:ascii="Times New Roman" w:eastAsia="TimesNewRoman" w:hAnsi="Times New Roman" w:cs="Times New Roman"/>
          <w:sz w:val="28"/>
          <w:szCs w:val="28"/>
        </w:rPr>
        <w:t xml:space="preserve">Морфологический состав также является ключевым аспектом, </w:t>
      </w:r>
      <w:r>
        <w:rPr>
          <w:rFonts w:ascii="Times New Roman" w:eastAsia="TimesNewRoman" w:hAnsi="Times New Roman" w:cs="Times New Roman"/>
          <w:sz w:val="28"/>
          <w:szCs w:val="28"/>
        </w:rPr>
        <w:t>определяющи</w:t>
      </w:r>
      <w:r w:rsidR="009020CD">
        <w:rPr>
          <w:rFonts w:ascii="Times New Roman" w:eastAsia="TimesNewRoman" w:hAnsi="Times New Roman" w:cs="Times New Roman"/>
          <w:sz w:val="28"/>
          <w:szCs w:val="28"/>
        </w:rPr>
        <w:t>й</w:t>
      </w:r>
      <w:r w:rsidR="00AA56AB">
        <w:rPr>
          <w:rFonts w:ascii="Times New Roman" w:eastAsia="TimesNewRoman" w:hAnsi="Times New Roman" w:cs="Times New Roman"/>
          <w:sz w:val="28"/>
          <w:szCs w:val="28"/>
        </w:rPr>
        <w:t xml:space="preserve"> </w:t>
      </w:r>
      <w:r w:rsidRPr="00E80228">
        <w:rPr>
          <w:rFonts w:ascii="Times New Roman" w:eastAsia="TimesNewRoman" w:hAnsi="Times New Roman" w:cs="Times New Roman"/>
          <w:sz w:val="28"/>
          <w:szCs w:val="28"/>
        </w:rPr>
        <w:t>стратегию обращения с отходами, так как знание морфологического состава твердых</w:t>
      </w:r>
      <w:r w:rsidR="00AA56AB">
        <w:rPr>
          <w:rFonts w:ascii="Times New Roman" w:eastAsia="TimesNewRoman" w:hAnsi="Times New Roman" w:cs="Times New Roman"/>
          <w:sz w:val="28"/>
          <w:szCs w:val="28"/>
        </w:rPr>
        <w:t xml:space="preserve"> </w:t>
      </w:r>
      <w:r w:rsidRPr="00E80228">
        <w:rPr>
          <w:rFonts w:ascii="Times New Roman" w:eastAsia="TimesNewRoman" w:hAnsi="Times New Roman" w:cs="Times New Roman"/>
          <w:sz w:val="28"/>
          <w:szCs w:val="28"/>
        </w:rPr>
        <w:t>отходов служит основой при разработке как мер, направленных на снижение их</w:t>
      </w:r>
      <w:r w:rsidR="00AA56AB">
        <w:rPr>
          <w:rFonts w:ascii="Times New Roman" w:eastAsia="TimesNewRoman" w:hAnsi="Times New Roman" w:cs="Times New Roman"/>
          <w:sz w:val="28"/>
          <w:szCs w:val="28"/>
        </w:rPr>
        <w:t xml:space="preserve"> </w:t>
      </w:r>
      <w:r w:rsidRPr="00E80228">
        <w:rPr>
          <w:rFonts w:ascii="Times New Roman" w:eastAsia="TimesNewRoman" w:hAnsi="Times New Roman" w:cs="Times New Roman"/>
          <w:sz w:val="28"/>
          <w:szCs w:val="28"/>
        </w:rPr>
        <w:t>общего количества, выбор технологических проце</w:t>
      </w:r>
      <w:r w:rsidR="00BB47A8">
        <w:rPr>
          <w:rFonts w:ascii="Times New Roman" w:eastAsia="TimesNewRoman" w:hAnsi="Times New Roman" w:cs="Times New Roman"/>
          <w:sz w:val="28"/>
          <w:szCs w:val="28"/>
        </w:rPr>
        <w:t>ссов переработки и управления ТК</w:t>
      </w:r>
      <w:r w:rsidRPr="00E80228">
        <w:rPr>
          <w:rFonts w:ascii="Times New Roman" w:eastAsia="TimesNewRoman" w:hAnsi="Times New Roman" w:cs="Times New Roman"/>
          <w:sz w:val="28"/>
          <w:szCs w:val="28"/>
        </w:rPr>
        <w:t>О.</w:t>
      </w:r>
    </w:p>
    <w:p w:rsidR="00E80228" w:rsidRPr="00E80228" w:rsidP="00E80228">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E80228">
        <w:rPr>
          <w:rFonts w:ascii="Times New Roman" w:eastAsia="TimesNewRoman" w:hAnsi="Times New Roman" w:cs="Times New Roman"/>
          <w:sz w:val="28"/>
          <w:szCs w:val="28"/>
        </w:rPr>
        <w:t>Твердые отходы представляют собой массу со сложным компонентным составом, что создает сложности при их утили</w:t>
      </w:r>
      <w:r w:rsidR="00BB47A8">
        <w:rPr>
          <w:rFonts w:ascii="Times New Roman" w:eastAsia="TimesNewRoman" w:hAnsi="Times New Roman" w:cs="Times New Roman"/>
          <w:sz w:val="28"/>
          <w:szCs w:val="28"/>
        </w:rPr>
        <w:t>зации. Морфологический состав ТК</w:t>
      </w:r>
      <w:r w:rsidRPr="00E80228">
        <w:rPr>
          <w:rFonts w:ascii="Times New Roman" w:eastAsia="TimesNewRoman" w:hAnsi="Times New Roman" w:cs="Times New Roman"/>
          <w:sz w:val="28"/>
          <w:szCs w:val="28"/>
        </w:rPr>
        <w:t>О меняется</w:t>
      </w:r>
      <w:r w:rsidR="00AA56AB">
        <w:rPr>
          <w:rFonts w:ascii="Times New Roman" w:eastAsia="TimesNewRoman" w:hAnsi="Times New Roman" w:cs="Times New Roman"/>
          <w:sz w:val="28"/>
          <w:szCs w:val="28"/>
        </w:rPr>
        <w:t xml:space="preserve"> </w:t>
      </w:r>
      <w:r w:rsidRPr="00E80228">
        <w:rPr>
          <w:rFonts w:ascii="Times New Roman" w:eastAsia="TimesNewRoman" w:hAnsi="Times New Roman" w:cs="Times New Roman"/>
          <w:sz w:val="28"/>
          <w:szCs w:val="28"/>
        </w:rPr>
        <w:t>в зависимости от множества факторов, в том числе природно-климатических и социально-экономических условий.</w:t>
      </w:r>
    </w:p>
    <w:p w:rsidR="00E80228" w:rsidP="00E80228">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E80228">
        <w:rPr>
          <w:rFonts w:ascii="Times New Roman" w:eastAsia="TimesNewRoman" w:hAnsi="Times New Roman" w:cs="Times New Roman"/>
          <w:sz w:val="28"/>
          <w:szCs w:val="28"/>
        </w:rPr>
        <w:t>Для отходов, образованных в населенных пунктах различных зон, были выявлены</w:t>
      </w:r>
      <w:r w:rsidR="00AA56AB">
        <w:rPr>
          <w:rFonts w:ascii="Times New Roman" w:eastAsia="TimesNewRoman" w:hAnsi="Times New Roman" w:cs="Times New Roman"/>
          <w:sz w:val="28"/>
          <w:szCs w:val="28"/>
        </w:rPr>
        <w:t xml:space="preserve"> </w:t>
      </w:r>
      <w:r w:rsidRPr="00E80228">
        <w:rPr>
          <w:rFonts w:ascii="Times New Roman" w:eastAsia="TimesNewRoman" w:hAnsi="Times New Roman" w:cs="Times New Roman"/>
          <w:sz w:val="28"/>
          <w:szCs w:val="28"/>
        </w:rPr>
        <w:t>разли</w:t>
      </w:r>
      <w:r w:rsidR="00BB47A8">
        <w:rPr>
          <w:rFonts w:ascii="Times New Roman" w:eastAsia="TimesNewRoman" w:hAnsi="Times New Roman" w:cs="Times New Roman"/>
          <w:sz w:val="28"/>
          <w:szCs w:val="28"/>
        </w:rPr>
        <w:t>чия в морфологическом составе ТК</w:t>
      </w:r>
      <w:r w:rsidRPr="00E80228">
        <w:rPr>
          <w:rFonts w:ascii="Times New Roman" w:eastAsia="TimesNewRoman" w:hAnsi="Times New Roman" w:cs="Times New Roman"/>
          <w:sz w:val="28"/>
          <w:szCs w:val="28"/>
        </w:rPr>
        <w:t>О.</w:t>
      </w:r>
    </w:p>
    <w:p w:rsidR="00A01D6A" w:rsidRPr="00E80228" w:rsidP="00E80228">
      <w:pPr>
        <w:autoSpaceDE w:val="0"/>
        <w:autoSpaceDN w:val="0"/>
        <w:adjustRightInd w:val="0"/>
        <w:spacing w:after="0" w:line="360" w:lineRule="auto"/>
        <w:ind w:left="142" w:firstLine="709"/>
        <w:jc w:val="both"/>
        <w:rPr>
          <w:rFonts w:ascii="Times New Roman" w:hAnsi="Times New Roman" w:cs="Times New Roman"/>
          <w:b/>
          <w:sz w:val="28"/>
          <w:szCs w:val="28"/>
        </w:rPr>
      </w:pPr>
    </w:p>
    <w:p w:rsidR="005E2918" w:rsidRPr="005E2918" w:rsidP="00A01D6A">
      <w:pPr>
        <w:pStyle w:val="NormalWeb"/>
        <w:spacing w:line="360" w:lineRule="auto"/>
        <w:ind w:firstLine="567"/>
        <w:jc w:val="center"/>
        <w:rPr>
          <w:b/>
          <w:sz w:val="28"/>
          <w:szCs w:val="28"/>
        </w:rPr>
      </w:pPr>
      <w:r>
        <w:rPr>
          <w:b/>
          <w:sz w:val="28"/>
          <w:szCs w:val="28"/>
        </w:rPr>
        <w:t>2.1</w:t>
      </w:r>
      <w:r w:rsidR="00A01D6A">
        <w:rPr>
          <w:b/>
          <w:sz w:val="28"/>
          <w:szCs w:val="28"/>
        </w:rPr>
        <w:t>.</w:t>
      </w:r>
      <w:r>
        <w:rPr>
          <w:b/>
          <w:sz w:val="28"/>
          <w:szCs w:val="28"/>
        </w:rPr>
        <w:t xml:space="preserve"> </w:t>
      </w:r>
      <w:r>
        <w:rPr>
          <w:b/>
          <w:sz w:val="28"/>
          <w:szCs w:val="28"/>
        </w:rPr>
        <w:t>С</w:t>
      </w:r>
      <w:r w:rsidRPr="005E2918">
        <w:rPr>
          <w:b/>
          <w:sz w:val="28"/>
          <w:szCs w:val="28"/>
        </w:rPr>
        <w:t>остав, свойства, норм</w:t>
      </w:r>
      <w:r>
        <w:rPr>
          <w:b/>
          <w:sz w:val="28"/>
          <w:szCs w:val="28"/>
        </w:rPr>
        <w:t xml:space="preserve">ы накопления и количество </w:t>
      </w:r>
      <w:r w:rsidR="00BB47A8">
        <w:rPr>
          <w:b/>
          <w:sz w:val="28"/>
          <w:szCs w:val="28"/>
        </w:rPr>
        <w:t>ТКО</w:t>
      </w:r>
    </w:p>
    <w:p w:rsidR="00DC5FFC" w:rsidP="00A15AF5">
      <w:pPr>
        <w:pStyle w:val="NormalWeb"/>
        <w:spacing w:before="0" w:beforeAutospacing="0" w:after="0" w:afterAutospacing="0" w:line="360" w:lineRule="auto"/>
        <w:ind w:left="142" w:firstLine="567"/>
        <w:jc w:val="both"/>
        <w:rPr>
          <w:b/>
          <w:sz w:val="28"/>
          <w:szCs w:val="28"/>
        </w:rPr>
      </w:pPr>
      <w:r w:rsidRPr="005E2918">
        <w:rPr>
          <w:sz w:val="28"/>
          <w:szCs w:val="28"/>
        </w:rPr>
        <w:t>В со</w:t>
      </w:r>
      <w:r w:rsidR="00CC6316">
        <w:rPr>
          <w:sz w:val="28"/>
          <w:szCs w:val="28"/>
        </w:rPr>
        <w:t xml:space="preserve">ставе твердых отходов выделяют </w:t>
      </w:r>
      <w:r w:rsidRPr="005E2918">
        <w:rPr>
          <w:sz w:val="28"/>
          <w:szCs w:val="28"/>
        </w:rPr>
        <w:t>следующие компоненты: бумага, картон; пищевые отходы; дерево; металл (черный и цветной); текстиль; кости; стекло; кожу; резину; камни; полимерные материалы; прочие (неклассифицируем</w:t>
      </w:r>
      <w:r>
        <w:rPr>
          <w:sz w:val="28"/>
          <w:szCs w:val="28"/>
        </w:rPr>
        <w:t>ые фракции); отсев менее 15 мм.</w:t>
      </w:r>
    </w:p>
    <w:p w:rsidR="005E2918" w:rsidRPr="00AD49A5" w:rsidP="005E2918">
      <w:pPr>
        <w:pStyle w:val="NormalWeb"/>
        <w:spacing w:before="0" w:beforeAutospacing="0" w:after="0" w:afterAutospacing="0" w:line="360" w:lineRule="auto"/>
        <w:ind w:left="142" w:firstLine="567"/>
        <w:jc w:val="right"/>
        <w:rPr>
          <w:b/>
          <w:color w:val="FF0000"/>
          <w:sz w:val="28"/>
          <w:szCs w:val="28"/>
        </w:rPr>
      </w:pPr>
      <w:r w:rsidRPr="00AD49A5">
        <w:rPr>
          <w:b/>
          <w:color w:val="FF0000"/>
          <w:sz w:val="28"/>
          <w:szCs w:val="28"/>
        </w:rPr>
        <w:t>Таблица 2.1</w:t>
      </w:r>
      <w:r w:rsidR="008B2644">
        <w:rPr>
          <w:b/>
          <w:color w:val="FF0000"/>
          <w:sz w:val="28"/>
          <w:szCs w:val="28"/>
        </w:rPr>
        <w:t>.1</w:t>
      </w:r>
    </w:p>
    <w:p w:rsidR="005E2918" w:rsidRPr="00D9148A" w:rsidP="00D42C68">
      <w:pPr>
        <w:pStyle w:val="NormalWeb"/>
        <w:spacing w:before="0" w:beforeAutospacing="0" w:after="0" w:afterAutospacing="0" w:line="360" w:lineRule="auto"/>
        <w:ind w:left="142" w:firstLine="567"/>
        <w:jc w:val="center"/>
        <w:rPr>
          <w:b/>
          <w:sz w:val="28"/>
          <w:szCs w:val="28"/>
        </w:rPr>
      </w:pPr>
      <w:r>
        <w:rPr>
          <w:b/>
          <w:sz w:val="28"/>
          <w:szCs w:val="28"/>
        </w:rPr>
        <w:t>Морфологический состав ТК</w:t>
      </w:r>
      <w:r w:rsidRPr="00D9148A">
        <w:rPr>
          <w:b/>
          <w:sz w:val="28"/>
          <w:szCs w:val="28"/>
        </w:rPr>
        <w:t>О</w:t>
      </w:r>
      <w:r w:rsidR="00D42C68">
        <w:rPr>
          <w:b/>
          <w:sz w:val="28"/>
          <w:szCs w:val="28"/>
        </w:rPr>
        <w:t xml:space="preserve"> для разных климатических зон, </w:t>
      </w:r>
      <w:r w:rsidRPr="00D9148A">
        <w:rPr>
          <w:b/>
          <w:sz w:val="28"/>
          <w:szCs w:val="28"/>
        </w:rPr>
        <w:t>% по массе</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340"/>
        <w:gridCol w:w="1980"/>
        <w:gridCol w:w="2520"/>
      </w:tblGrid>
      <w:tr w:rsidTr="003858EF">
        <w:tblPrEx>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vMerge w:val="restart"/>
            <w:vAlign w:val="center"/>
          </w:tcPr>
          <w:p w:rsidR="005E2918" w:rsidRPr="00CC6316" w:rsidP="003858EF">
            <w:pPr>
              <w:pStyle w:val="NormalWeb"/>
              <w:spacing w:before="0" w:beforeAutospacing="0" w:after="0" w:afterAutospacing="0"/>
              <w:jc w:val="center"/>
              <w:rPr>
                <w:b/>
              </w:rPr>
            </w:pPr>
            <w:r w:rsidRPr="00CC6316">
              <w:rPr>
                <w:b/>
              </w:rPr>
              <w:t>Компонент</w:t>
            </w:r>
          </w:p>
        </w:tc>
        <w:tc>
          <w:tcPr>
            <w:tcW w:w="6840" w:type="dxa"/>
            <w:gridSpan w:val="3"/>
            <w:vAlign w:val="center"/>
          </w:tcPr>
          <w:p w:rsidR="005E2918" w:rsidRPr="00CC6316" w:rsidP="003858EF">
            <w:pPr>
              <w:pStyle w:val="NormalWeb"/>
              <w:spacing w:before="0" w:beforeAutospacing="0" w:after="0" w:afterAutospacing="0"/>
              <w:jc w:val="center"/>
              <w:rPr>
                <w:b/>
              </w:rPr>
            </w:pPr>
            <w:r w:rsidRPr="00CC6316">
              <w:rPr>
                <w:b/>
              </w:rPr>
              <w:t>Климатическая зона</w:t>
            </w:r>
          </w:p>
        </w:tc>
      </w:tr>
      <w:tr w:rsidTr="003858EF">
        <w:tblPrEx>
          <w:tblW w:w="9642" w:type="dxa"/>
          <w:jc w:val="center"/>
          <w:tblLook w:val="01E0"/>
        </w:tblPrEx>
        <w:trPr>
          <w:trHeight w:val="533"/>
          <w:jc w:val="center"/>
        </w:trPr>
        <w:tc>
          <w:tcPr>
            <w:tcW w:w="2802" w:type="dxa"/>
            <w:vMerge/>
            <w:vAlign w:val="center"/>
          </w:tcPr>
          <w:p w:rsidR="005E2918" w:rsidRPr="00CC6316" w:rsidP="003858EF">
            <w:pPr>
              <w:pStyle w:val="NormalWeb"/>
              <w:spacing w:before="0" w:beforeAutospacing="0" w:after="0" w:afterAutospacing="0"/>
              <w:jc w:val="center"/>
              <w:rPr>
                <w:b/>
              </w:rPr>
            </w:pPr>
          </w:p>
        </w:tc>
        <w:tc>
          <w:tcPr>
            <w:tcW w:w="2340" w:type="dxa"/>
            <w:vAlign w:val="center"/>
          </w:tcPr>
          <w:p w:rsidR="005E2918" w:rsidRPr="00CC6316" w:rsidP="003858EF">
            <w:pPr>
              <w:pStyle w:val="NormalWeb"/>
              <w:spacing w:before="0" w:beforeAutospacing="0" w:after="0" w:afterAutospacing="0"/>
              <w:jc w:val="center"/>
              <w:rPr>
                <w:b/>
              </w:rPr>
            </w:pPr>
            <w:r w:rsidRPr="00CC6316">
              <w:rPr>
                <w:b/>
              </w:rPr>
              <w:t>средняя</w:t>
            </w:r>
          </w:p>
        </w:tc>
        <w:tc>
          <w:tcPr>
            <w:tcW w:w="1980" w:type="dxa"/>
            <w:vAlign w:val="center"/>
          </w:tcPr>
          <w:p w:rsidR="005E2918" w:rsidRPr="00CC6316" w:rsidP="003858EF">
            <w:pPr>
              <w:pStyle w:val="NormalWeb"/>
              <w:spacing w:before="0" w:beforeAutospacing="0" w:after="0" w:afterAutospacing="0"/>
              <w:jc w:val="center"/>
              <w:rPr>
                <w:b/>
              </w:rPr>
            </w:pPr>
            <w:r w:rsidRPr="00CC6316">
              <w:rPr>
                <w:b/>
              </w:rPr>
              <w:t>южная</w:t>
            </w:r>
          </w:p>
        </w:tc>
        <w:tc>
          <w:tcPr>
            <w:tcW w:w="2520" w:type="dxa"/>
            <w:vAlign w:val="center"/>
          </w:tcPr>
          <w:p w:rsidR="005E2918" w:rsidRPr="00CC6316" w:rsidP="003858EF">
            <w:pPr>
              <w:pStyle w:val="NormalWeb"/>
              <w:spacing w:before="0" w:beforeAutospacing="0" w:after="0" w:afterAutospacing="0"/>
              <w:jc w:val="center"/>
              <w:rPr>
                <w:b/>
              </w:rPr>
            </w:pPr>
            <w:r w:rsidRPr="00CC6316">
              <w:rPr>
                <w:b/>
              </w:rPr>
              <w:t>северная</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пищевые отходы</w:t>
            </w:r>
          </w:p>
        </w:tc>
        <w:tc>
          <w:tcPr>
            <w:tcW w:w="2340" w:type="dxa"/>
            <w:vAlign w:val="center"/>
          </w:tcPr>
          <w:p w:rsidR="005E2918" w:rsidRPr="00CC6316" w:rsidP="00D9148A">
            <w:pPr>
              <w:pStyle w:val="NormalWeb"/>
              <w:spacing w:before="0" w:beforeAutospacing="0" w:after="0" w:afterAutospacing="0"/>
              <w:jc w:val="center"/>
            </w:pPr>
            <w:r w:rsidRPr="00CC6316">
              <w:t>35…45</w:t>
            </w:r>
          </w:p>
        </w:tc>
        <w:tc>
          <w:tcPr>
            <w:tcW w:w="1980" w:type="dxa"/>
            <w:vAlign w:val="center"/>
          </w:tcPr>
          <w:p w:rsidR="005E2918" w:rsidRPr="00CC6316" w:rsidP="00D9148A">
            <w:pPr>
              <w:pStyle w:val="NormalWeb"/>
              <w:spacing w:before="0" w:beforeAutospacing="0" w:after="0" w:afterAutospacing="0"/>
              <w:jc w:val="center"/>
            </w:pPr>
            <w:r w:rsidRPr="00CC6316">
              <w:t>40…49</w:t>
            </w:r>
          </w:p>
        </w:tc>
        <w:tc>
          <w:tcPr>
            <w:tcW w:w="2520" w:type="dxa"/>
            <w:vAlign w:val="center"/>
          </w:tcPr>
          <w:p w:rsidR="005E2918" w:rsidRPr="00CC6316" w:rsidP="00D9148A">
            <w:pPr>
              <w:pStyle w:val="NormalWeb"/>
              <w:spacing w:before="0" w:beforeAutospacing="0" w:after="0" w:afterAutospacing="0"/>
              <w:jc w:val="center"/>
            </w:pPr>
            <w:r w:rsidRPr="00CC6316">
              <w:t>32…39</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бумага, картон</w:t>
            </w:r>
          </w:p>
        </w:tc>
        <w:tc>
          <w:tcPr>
            <w:tcW w:w="2340" w:type="dxa"/>
            <w:vAlign w:val="center"/>
          </w:tcPr>
          <w:p w:rsidR="005E2918" w:rsidRPr="00CC6316" w:rsidP="00D9148A">
            <w:pPr>
              <w:pStyle w:val="NormalWeb"/>
              <w:spacing w:before="0" w:beforeAutospacing="0" w:after="0" w:afterAutospacing="0"/>
              <w:jc w:val="center"/>
            </w:pPr>
            <w:r w:rsidRPr="00CC6316">
              <w:t>32…35</w:t>
            </w:r>
          </w:p>
        </w:tc>
        <w:tc>
          <w:tcPr>
            <w:tcW w:w="1980" w:type="dxa"/>
            <w:vAlign w:val="center"/>
          </w:tcPr>
          <w:p w:rsidR="005E2918" w:rsidRPr="00CC6316" w:rsidP="00D9148A">
            <w:pPr>
              <w:pStyle w:val="NormalWeb"/>
              <w:spacing w:before="0" w:beforeAutospacing="0" w:after="0" w:afterAutospacing="0"/>
              <w:jc w:val="center"/>
            </w:pPr>
            <w:r w:rsidRPr="00CC6316">
              <w:t>22…30</w:t>
            </w:r>
          </w:p>
        </w:tc>
        <w:tc>
          <w:tcPr>
            <w:tcW w:w="2520" w:type="dxa"/>
            <w:vAlign w:val="center"/>
          </w:tcPr>
          <w:p w:rsidR="005E2918" w:rsidRPr="00CC6316" w:rsidP="00D9148A">
            <w:pPr>
              <w:pStyle w:val="NormalWeb"/>
              <w:spacing w:before="0" w:beforeAutospacing="0" w:after="0" w:afterAutospacing="0"/>
              <w:jc w:val="center"/>
            </w:pPr>
            <w:r w:rsidRPr="00CC6316">
              <w:t>26…35</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дерево</w:t>
            </w:r>
          </w:p>
        </w:tc>
        <w:tc>
          <w:tcPr>
            <w:tcW w:w="2340" w:type="dxa"/>
            <w:vAlign w:val="center"/>
          </w:tcPr>
          <w:p w:rsidR="005E2918" w:rsidRPr="00CC6316" w:rsidP="00D9148A">
            <w:pPr>
              <w:pStyle w:val="NormalWeb"/>
              <w:spacing w:before="0" w:beforeAutospacing="0" w:after="0" w:afterAutospacing="0"/>
              <w:jc w:val="center"/>
            </w:pPr>
            <w:r w:rsidRPr="00CC6316">
              <w:t>1…2</w:t>
            </w:r>
          </w:p>
        </w:tc>
        <w:tc>
          <w:tcPr>
            <w:tcW w:w="1980" w:type="dxa"/>
            <w:vAlign w:val="center"/>
          </w:tcPr>
          <w:p w:rsidR="005E2918" w:rsidRPr="00CC6316" w:rsidP="00D9148A">
            <w:pPr>
              <w:pStyle w:val="NormalWeb"/>
              <w:spacing w:before="0" w:beforeAutospacing="0" w:after="0" w:afterAutospacing="0"/>
              <w:jc w:val="center"/>
            </w:pPr>
            <w:r w:rsidRPr="00CC6316">
              <w:t>1…2</w:t>
            </w:r>
          </w:p>
        </w:tc>
        <w:tc>
          <w:tcPr>
            <w:tcW w:w="2520" w:type="dxa"/>
            <w:vAlign w:val="center"/>
          </w:tcPr>
          <w:p w:rsidR="005E2918" w:rsidRPr="00CC6316" w:rsidP="00D9148A">
            <w:pPr>
              <w:pStyle w:val="NormalWeb"/>
              <w:spacing w:before="0" w:beforeAutospacing="0" w:after="0" w:afterAutospacing="0"/>
              <w:jc w:val="center"/>
            </w:pPr>
            <w:r w:rsidRPr="00CC6316">
              <w:t>2…5</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черный металлолом</w:t>
            </w:r>
          </w:p>
        </w:tc>
        <w:tc>
          <w:tcPr>
            <w:tcW w:w="2340" w:type="dxa"/>
            <w:vAlign w:val="center"/>
          </w:tcPr>
          <w:p w:rsidR="005E2918" w:rsidRPr="00CC6316" w:rsidP="00D9148A">
            <w:pPr>
              <w:pStyle w:val="NormalWeb"/>
              <w:spacing w:before="0" w:beforeAutospacing="0" w:after="0" w:afterAutospacing="0"/>
              <w:jc w:val="center"/>
            </w:pPr>
            <w:r w:rsidRPr="00CC6316">
              <w:t>3…4</w:t>
            </w:r>
          </w:p>
        </w:tc>
        <w:tc>
          <w:tcPr>
            <w:tcW w:w="1980" w:type="dxa"/>
            <w:vAlign w:val="center"/>
          </w:tcPr>
          <w:p w:rsidR="005E2918" w:rsidRPr="00CC6316" w:rsidP="00D9148A">
            <w:pPr>
              <w:pStyle w:val="NormalWeb"/>
              <w:spacing w:before="0" w:beforeAutospacing="0" w:after="0" w:afterAutospacing="0"/>
              <w:jc w:val="center"/>
            </w:pPr>
            <w:r w:rsidRPr="00CC6316">
              <w:t>2…3</w:t>
            </w:r>
          </w:p>
        </w:tc>
        <w:tc>
          <w:tcPr>
            <w:tcW w:w="2520" w:type="dxa"/>
            <w:vAlign w:val="center"/>
          </w:tcPr>
          <w:p w:rsidR="005E2918" w:rsidRPr="00CC6316" w:rsidP="00D9148A">
            <w:pPr>
              <w:pStyle w:val="NormalWeb"/>
              <w:spacing w:before="0" w:beforeAutospacing="0" w:after="0" w:afterAutospacing="0"/>
              <w:jc w:val="center"/>
            </w:pPr>
            <w:r w:rsidRPr="00CC6316">
              <w:t>3…4</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цветной металлолом</w:t>
            </w:r>
          </w:p>
        </w:tc>
        <w:tc>
          <w:tcPr>
            <w:tcW w:w="2340" w:type="dxa"/>
            <w:vAlign w:val="center"/>
          </w:tcPr>
          <w:p w:rsidR="005E2918" w:rsidRPr="00CC6316" w:rsidP="00D9148A">
            <w:pPr>
              <w:pStyle w:val="NormalWeb"/>
              <w:spacing w:before="0" w:beforeAutospacing="0" w:after="0" w:afterAutospacing="0"/>
              <w:jc w:val="center"/>
            </w:pPr>
            <w:r w:rsidRPr="00CC6316">
              <w:t>0,5…1,5</w:t>
            </w:r>
          </w:p>
        </w:tc>
        <w:tc>
          <w:tcPr>
            <w:tcW w:w="1980" w:type="dxa"/>
            <w:vAlign w:val="center"/>
          </w:tcPr>
          <w:p w:rsidR="005E2918" w:rsidRPr="00CC6316" w:rsidP="00D9148A">
            <w:pPr>
              <w:pStyle w:val="NormalWeb"/>
              <w:spacing w:before="0" w:beforeAutospacing="0" w:after="0" w:afterAutospacing="0"/>
              <w:jc w:val="center"/>
            </w:pPr>
            <w:r w:rsidRPr="00CC6316">
              <w:t>0,5…1,5</w:t>
            </w:r>
          </w:p>
        </w:tc>
        <w:tc>
          <w:tcPr>
            <w:tcW w:w="2520" w:type="dxa"/>
            <w:vAlign w:val="center"/>
          </w:tcPr>
          <w:p w:rsidR="005E2918" w:rsidRPr="00CC6316" w:rsidP="00D9148A">
            <w:pPr>
              <w:pStyle w:val="NormalWeb"/>
              <w:spacing w:before="0" w:beforeAutospacing="0" w:after="0" w:afterAutospacing="0"/>
              <w:jc w:val="center"/>
            </w:pPr>
            <w:r w:rsidRPr="00CC6316">
              <w:t>0,5…1,5</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текстиль</w:t>
            </w:r>
          </w:p>
        </w:tc>
        <w:tc>
          <w:tcPr>
            <w:tcW w:w="2340" w:type="dxa"/>
            <w:vAlign w:val="center"/>
          </w:tcPr>
          <w:p w:rsidR="005E2918" w:rsidRPr="00CC6316" w:rsidP="00D9148A">
            <w:pPr>
              <w:pStyle w:val="NormalWeb"/>
              <w:spacing w:before="0" w:beforeAutospacing="0" w:after="0" w:afterAutospacing="0"/>
              <w:jc w:val="center"/>
            </w:pPr>
            <w:r w:rsidRPr="00CC6316">
              <w:t>3…5</w:t>
            </w:r>
          </w:p>
        </w:tc>
        <w:tc>
          <w:tcPr>
            <w:tcW w:w="1980" w:type="dxa"/>
            <w:vAlign w:val="center"/>
          </w:tcPr>
          <w:p w:rsidR="005E2918" w:rsidRPr="00CC6316" w:rsidP="00D9148A">
            <w:pPr>
              <w:pStyle w:val="NormalWeb"/>
              <w:spacing w:before="0" w:beforeAutospacing="0" w:after="0" w:afterAutospacing="0"/>
              <w:jc w:val="center"/>
            </w:pPr>
            <w:r w:rsidRPr="00CC6316">
              <w:t>3…5</w:t>
            </w:r>
          </w:p>
        </w:tc>
        <w:tc>
          <w:tcPr>
            <w:tcW w:w="2520" w:type="dxa"/>
            <w:vAlign w:val="center"/>
          </w:tcPr>
          <w:p w:rsidR="005E2918" w:rsidRPr="00CC6316" w:rsidP="00D9148A">
            <w:pPr>
              <w:pStyle w:val="NormalWeb"/>
              <w:spacing w:before="0" w:beforeAutospacing="0" w:after="0" w:afterAutospacing="0"/>
              <w:jc w:val="center"/>
            </w:pPr>
            <w:r w:rsidRPr="00CC6316">
              <w:t>4…6</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кости</w:t>
            </w:r>
          </w:p>
        </w:tc>
        <w:tc>
          <w:tcPr>
            <w:tcW w:w="2340" w:type="dxa"/>
            <w:vAlign w:val="center"/>
          </w:tcPr>
          <w:p w:rsidR="005E2918" w:rsidRPr="00CC6316" w:rsidP="00D9148A">
            <w:pPr>
              <w:pStyle w:val="NormalWeb"/>
              <w:spacing w:before="0" w:beforeAutospacing="0" w:after="0" w:afterAutospacing="0"/>
              <w:jc w:val="center"/>
            </w:pPr>
            <w:r w:rsidRPr="00CC6316">
              <w:t>1…2</w:t>
            </w:r>
          </w:p>
        </w:tc>
        <w:tc>
          <w:tcPr>
            <w:tcW w:w="1980" w:type="dxa"/>
            <w:vAlign w:val="center"/>
          </w:tcPr>
          <w:p w:rsidR="005E2918" w:rsidRPr="00CC6316" w:rsidP="00D9148A">
            <w:pPr>
              <w:pStyle w:val="NormalWeb"/>
              <w:spacing w:before="0" w:beforeAutospacing="0" w:after="0" w:afterAutospacing="0"/>
              <w:jc w:val="center"/>
            </w:pPr>
            <w:r w:rsidRPr="00CC6316">
              <w:t>1…2</w:t>
            </w:r>
          </w:p>
        </w:tc>
        <w:tc>
          <w:tcPr>
            <w:tcW w:w="2520" w:type="dxa"/>
            <w:vAlign w:val="center"/>
          </w:tcPr>
          <w:p w:rsidR="005E2918" w:rsidRPr="00CC6316" w:rsidP="00D9148A">
            <w:pPr>
              <w:pStyle w:val="NormalWeb"/>
              <w:spacing w:before="0" w:beforeAutospacing="0" w:after="0" w:afterAutospacing="0"/>
              <w:jc w:val="center"/>
            </w:pPr>
            <w:r w:rsidRPr="00CC6316">
              <w:t>1…2</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стекло</w:t>
            </w:r>
          </w:p>
        </w:tc>
        <w:tc>
          <w:tcPr>
            <w:tcW w:w="2340" w:type="dxa"/>
            <w:vAlign w:val="center"/>
          </w:tcPr>
          <w:p w:rsidR="005E2918" w:rsidRPr="00CC6316" w:rsidP="00D9148A">
            <w:pPr>
              <w:pStyle w:val="NormalWeb"/>
              <w:spacing w:before="0" w:beforeAutospacing="0" w:after="0" w:afterAutospacing="0"/>
              <w:jc w:val="center"/>
            </w:pPr>
            <w:r w:rsidRPr="00CC6316">
              <w:t>2…3</w:t>
            </w:r>
          </w:p>
        </w:tc>
        <w:tc>
          <w:tcPr>
            <w:tcW w:w="1980" w:type="dxa"/>
            <w:vAlign w:val="center"/>
          </w:tcPr>
          <w:p w:rsidR="005E2918" w:rsidRPr="00CC6316" w:rsidP="00D9148A">
            <w:pPr>
              <w:pStyle w:val="NormalWeb"/>
              <w:spacing w:before="0" w:beforeAutospacing="0" w:after="0" w:afterAutospacing="0"/>
              <w:jc w:val="center"/>
            </w:pPr>
            <w:r w:rsidRPr="00CC6316">
              <w:t>2…3</w:t>
            </w:r>
          </w:p>
        </w:tc>
        <w:tc>
          <w:tcPr>
            <w:tcW w:w="2520" w:type="dxa"/>
            <w:vAlign w:val="center"/>
          </w:tcPr>
          <w:p w:rsidR="005E2918" w:rsidRPr="00CC6316" w:rsidP="00D9148A">
            <w:pPr>
              <w:pStyle w:val="NormalWeb"/>
              <w:spacing w:before="0" w:beforeAutospacing="0" w:after="0" w:afterAutospacing="0"/>
              <w:jc w:val="center"/>
            </w:pPr>
            <w:r w:rsidRPr="00CC6316">
              <w:t>4…6</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кожа, резина</w:t>
            </w:r>
          </w:p>
        </w:tc>
        <w:tc>
          <w:tcPr>
            <w:tcW w:w="2340" w:type="dxa"/>
            <w:vAlign w:val="center"/>
          </w:tcPr>
          <w:p w:rsidR="005E2918" w:rsidRPr="00CC6316" w:rsidP="00D9148A">
            <w:pPr>
              <w:pStyle w:val="NormalWeb"/>
              <w:spacing w:before="0" w:beforeAutospacing="0" w:after="0" w:afterAutospacing="0"/>
              <w:jc w:val="center"/>
            </w:pPr>
            <w:r w:rsidRPr="00CC6316">
              <w:t>0,5…1</w:t>
            </w:r>
          </w:p>
        </w:tc>
        <w:tc>
          <w:tcPr>
            <w:tcW w:w="1980" w:type="dxa"/>
            <w:vAlign w:val="center"/>
          </w:tcPr>
          <w:p w:rsidR="005E2918" w:rsidRPr="00CC6316" w:rsidP="00D9148A">
            <w:pPr>
              <w:pStyle w:val="NormalWeb"/>
              <w:spacing w:before="0" w:beforeAutospacing="0" w:after="0" w:afterAutospacing="0"/>
              <w:jc w:val="center"/>
            </w:pPr>
            <w:r w:rsidRPr="00CC6316">
              <w:t>1</w:t>
            </w:r>
          </w:p>
        </w:tc>
        <w:tc>
          <w:tcPr>
            <w:tcW w:w="2520" w:type="dxa"/>
            <w:vAlign w:val="center"/>
          </w:tcPr>
          <w:p w:rsidR="005E2918" w:rsidRPr="00CC6316" w:rsidP="00D9148A">
            <w:pPr>
              <w:pStyle w:val="NormalWeb"/>
              <w:spacing w:before="0" w:beforeAutospacing="0" w:after="0" w:afterAutospacing="0"/>
              <w:jc w:val="center"/>
            </w:pPr>
            <w:r w:rsidRPr="00CC6316">
              <w:t>2…3</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камни, штукатурка</w:t>
            </w:r>
          </w:p>
        </w:tc>
        <w:tc>
          <w:tcPr>
            <w:tcW w:w="2340" w:type="dxa"/>
            <w:vAlign w:val="center"/>
          </w:tcPr>
          <w:p w:rsidR="005E2918" w:rsidRPr="00CC6316" w:rsidP="00D9148A">
            <w:pPr>
              <w:pStyle w:val="NormalWeb"/>
              <w:spacing w:before="0" w:beforeAutospacing="0" w:after="0" w:afterAutospacing="0"/>
              <w:jc w:val="center"/>
            </w:pPr>
            <w:r w:rsidRPr="00CC6316">
              <w:t>0,5…1</w:t>
            </w:r>
          </w:p>
        </w:tc>
        <w:tc>
          <w:tcPr>
            <w:tcW w:w="1980" w:type="dxa"/>
            <w:vAlign w:val="center"/>
          </w:tcPr>
          <w:p w:rsidR="005E2918" w:rsidRPr="00CC6316" w:rsidP="00D9148A">
            <w:pPr>
              <w:pStyle w:val="NormalWeb"/>
              <w:spacing w:before="0" w:beforeAutospacing="0" w:after="0" w:afterAutospacing="0"/>
              <w:jc w:val="center"/>
            </w:pPr>
            <w:r w:rsidRPr="00CC6316">
              <w:t>1</w:t>
            </w:r>
          </w:p>
        </w:tc>
        <w:tc>
          <w:tcPr>
            <w:tcW w:w="2520" w:type="dxa"/>
            <w:vAlign w:val="center"/>
          </w:tcPr>
          <w:p w:rsidR="005E2918" w:rsidRPr="00CC6316" w:rsidP="00D9148A">
            <w:pPr>
              <w:pStyle w:val="NormalWeb"/>
              <w:spacing w:before="0" w:beforeAutospacing="0" w:after="0" w:afterAutospacing="0"/>
              <w:jc w:val="center"/>
            </w:pPr>
            <w:r w:rsidRPr="00CC6316">
              <w:t>1…3</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пластмасса</w:t>
            </w:r>
          </w:p>
        </w:tc>
        <w:tc>
          <w:tcPr>
            <w:tcW w:w="2340" w:type="dxa"/>
            <w:vAlign w:val="center"/>
          </w:tcPr>
          <w:p w:rsidR="005E2918" w:rsidRPr="00CC6316" w:rsidP="00D9148A">
            <w:pPr>
              <w:pStyle w:val="NormalWeb"/>
              <w:spacing w:before="0" w:beforeAutospacing="0" w:after="0" w:afterAutospacing="0"/>
              <w:jc w:val="center"/>
            </w:pPr>
            <w:r w:rsidRPr="00CC6316">
              <w:t>3…4</w:t>
            </w:r>
          </w:p>
        </w:tc>
        <w:tc>
          <w:tcPr>
            <w:tcW w:w="1980" w:type="dxa"/>
            <w:vAlign w:val="center"/>
          </w:tcPr>
          <w:p w:rsidR="005E2918" w:rsidRPr="00CC6316" w:rsidP="00D9148A">
            <w:pPr>
              <w:pStyle w:val="NormalWeb"/>
              <w:spacing w:before="0" w:beforeAutospacing="0" w:after="0" w:afterAutospacing="0"/>
              <w:jc w:val="center"/>
            </w:pPr>
            <w:r w:rsidRPr="00CC6316">
              <w:t>3…6</w:t>
            </w:r>
          </w:p>
        </w:tc>
        <w:tc>
          <w:tcPr>
            <w:tcW w:w="2520" w:type="dxa"/>
            <w:vAlign w:val="center"/>
          </w:tcPr>
          <w:p w:rsidR="005E2918" w:rsidRPr="00CC6316" w:rsidP="00D9148A">
            <w:pPr>
              <w:pStyle w:val="NormalWeb"/>
              <w:spacing w:before="0" w:beforeAutospacing="0" w:after="0" w:afterAutospacing="0"/>
              <w:jc w:val="center"/>
            </w:pPr>
            <w:r w:rsidRPr="00CC6316">
              <w:t>3…4</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прочее</w:t>
            </w:r>
          </w:p>
        </w:tc>
        <w:tc>
          <w:tcPr>
            <w:tcW w:w="2340" w:type="dxa"/>
            <w:vAlign w:val="center"/>
          </w:tcPr>
          <w:p w:rsidR="005E2918" w:rsidRPr="00CC6316" w:rsidP="00D9148A">
            <w:pPr>
              <w:pStyle w:val="NormalWeb"/>
              <w:spacing w:before="0" w:beforeAutospacing="0" w:after="0" w:afterAutospacing="0"/>
              <w:jc w:val="center"/>
            </w:pPr>
            <w:r w:rsidRPr="00CC6316">
              <w:t>1…2</w:t>
            </w:r>
          </w:p>
        </w:tc>
        <w:tc>
          <w:tcPr>
            <w:tcW w:w="1980" w:type="dxa"/>
            <w:vAlign w:val="center"/>
          </w:tcPr>
          <w:p w:rsidR="005E2918" w:rsidRPr="00CC6316" w:rsidP="00D9148A">
            <w:pPr>
              <w:pStyle w:val="NormalWeb"/>
              <w:spacing w:before="0" w:beforeAutospacing="0" w:after="0" w:afterAutospacing="0"/>
              <w:jc w:val="center"/>
            </w:pPr>
            <w:r w:rsidRPr="00CC6316">
              <w:t>3…4</w:t>
            </w:r>
          </w:p>
        </w:tc>
        <w:tc>
          <w:tcPr>
            <w:tcW w:w="2520" w:type="dxa"/>
            <w:vAlign w:val="center"/>
          </w:tcPr>
          <w:p w:rsidR="005E2918" w:rsidRPr="00CC6316" w:rsidP="00D9148A">
            <w:pPr>
              <w:pStyle w:val="NormalWeb"/>
              <w:spacing w:before="0" w:beforeAutospacing="0" w:after="0" w:afterAutospacing="0"/>
              <w:jc w:val="center"/>
            </w:pPr>
            <w:r w:rsidRPr="00CC6316">
              <w:t>1…2</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отсев (менее 15 мм)</w:t>
            </w:r>
          </w:p>
        </w:tc>
        <w:tc>
          <w:tcPr>
            <w:tcW w:w="2340" w:type="dxa"/>
            <w:vAlign w:val="center"/>
          </w:tcPr>
          <w:p w:rsidR="005E2918" w:rsidRPr="00CC6316" w:rsidP="00D9148A">
            <w:pPr>
              <w:pStyle w:val="NormalWeb"/>
              <w:spacing w:before="0" w:beforeAutospacing="0" w:after="0" w:afterAutospacing="0"/>
              <w:jc w:val="center"/>
            </w:pPr>
            <w:r w:rsidRPr="00CC6316">
              <w:t>5…7</w:t>
            </w:r>
          </w:p>
        </w:tc>
        <w:tc>
          <w:tcPr>
            <w:tcW w:w="1980" w:type="dxa"/>
            <w:vAlign w:val="center"/>
          </w:tcPr>
          <w:p w:rsidR="005E2918" w:rsidRPr="00CC6316" w:rsidP="00D9148A">
            <w:pPr>
              <w:pStyle w:val="NormalWeb"/>
              <w:spacing w:before="0" w:beforeAutospacing="0" w:after="0" w:afterAutospacing="0"/>
              <w:jc w:val="center"/>
            </w:pPr>
            <w:r w:rsidRPr="00CC6316">
              <w:t>6…8</w:t>
            </w:r>
          </w:p>
        </w:tc>
        <w:tc>
          <w:tcPr>
            <w:tcW w:w="2520" w:type="dxa"/>
            <w:vAlign w:val="center"/>
          </w:tcPr>
          <w:p w:rsidR="005E2918" w:rsidRPr="00CC6316" w:rsidP="00D9148A">
            <w:pPr>
              <w:pStyle w:val="NormalWeb"/>
              <w:spacing w:before="0" w:beforeAutospacing="0" w:after="0" w:afterAutospacing="0"/>
              <w:jc w:val="center"/>
            </w:pPr>
            <w:r w:rsidRPr="00CC6316">
              <w:t>4…6</w:t>
            </w:r>
          </w:p>
        </w:tc>
      </w:tr>
    </w:tbl>
    <w:p w:rsidR="00D42C68" w:rsidP="005E2918">
      <w:pPr>
        <w:pStyle w:val="NormalWeb"/>
        <w:spacing w:before="0" w:beforeAutospacing="0" w:after="0" w:afterAutospacing="0" w:line="360" w:lineRule="auto"/>
        <w:ind w:left="142" w:firstLine="567"/>
        <w:jc w:val="both"/>
        <w:rPr>
          <w:sz w:val="28"/>
          <w:szCs w:val="28"/>
        </w:rPr>
      </w:pPr>
    </w:p>
    <w:p w:rsidR="005E2918" w:rsidRPr="005E2918" w:rsidP="005E2918">
      <w:pPr>
        <w:pStyle w:val="NormalWeb"/>
        <w:spacing w:before="0" w:beforeAutospacing="0" w:after="0" w:afterAutospacing="0" w:line="360" w:lineRule="auto"/>
        <w:ind w:left="142" w:firstLine="567"/>
        <w:jc w:val="both"/>
        <w:rPr>
          <w:sz w:val="28"/>
          <w:szCs w:val="28"/>
        </w:rPr>
      </w:pPr>
      <w:r>
        <w:rPr>
          <w:sz w:val="28"/>
          <w:szCs w:val="28"/>
        </w:rPr>
        <w:t>С</w:t>
      </w:r>
      <w:r w:rsidR="00BB47A8">
        <w:rPr>
          <w:sz w:val="28"/>
          <w:szCs w:val="28"/>
        </w:rPr>
        <w:t>езонные изменения состава ТК</w:t>
      </w:r>
      <w:r w:rsidRPr="005E2918">
        <w:rPr>
          <w:sz w:val="28"/>
          <w:szCs w:val="28"/>
        </w:rPr>
        <w:t>О характеризуются увеличением содержания пищевых отходов с 20…25% весной до 40…45% осенью, что связано с большим употреблением овощей и фруктов в рационе питания (особенно в городах южной зоны). Зимой и осенью сокращается содержание мелкого отсева (уличного смета) с 20 до 7 % в городах южной зоны и с 11 до 5 % в средней зоне.</w:t>
      </w:r>
    </w:p>
    <w:p w:rsidR="00D9148A" w:rsidP="00CB7E79">
      <w:pPr>
        <w:pStyle w:val="NormalWeb"/>
        <w:spacing w:before="0" w:beforeAutospacing="0" w:after="0" w:afterAutospacing="0" w:line="360" w:lineRule="auto"/>
        <w:ind w:firstLine="567"/>
        <w:jc w:val="both"/>
        <w:rPr>
          <w:sz w:val="28"/>
          <w:szCs w:val="28"/>
        </w:rPr>
      </w:pPr>
      <w:r>
        <w:rPr>
          <w:sz w:val="28"/>
          <w:szCs w:val="28"/>
        </w:rPr>
        <w:t>Состав ТК</w:t>
      </w:r>
      <w:r w:rsidR="00D42C68">
        <w:rPr>
          <w:sz w:val="28"/>
          <w:szCs w:val="28"/>
        </w:rPr>
        <w:t xml:space="preserve">О, образующихся от </w:t>
      </w:r>
      <w:r w:rsidRPr="005E2918" w:rsidR="005E2918">
        <w:rPr>
          <w:sz w:val="28"/>
          <w:szCs w:val="28"/>
        </w:rPr>
        <w:t>жилищного фонда и от общественных организаций и предприятий т</w:t>
      </w:r>
      <w:r w:rsidR="00E9468F">
        <w:rPr>
          <w:sz w:val="28"/>
          <w:szCs w:val="28"/>
        </w:rPr>
        <w:t>орговли, отличается. В таблице 2.</w:t>
      </w:r>
      <w:r w:rsidR="00BD556E">
        <w:rPr>
          <w:sz w:val="28"/>
          <w:szCs w:val="28"/>
        </w:rPr>
        <w:t>1.</w:t>
      </w:r>
      <w:r w:rsidR="00E9468F">
        <w:rPr>
          <w:sz w:val="28"/>
          <w:szCs w:val="28"/>
        </w:rPr>
        <w:t>2</w:t>
      </w:r>
      <w:r w:rsidR="00BD556E">
        <w:rPr>
          <w:sz w:val="28"/>
          <w:szCs w:val="28"/>
        </w:rPr>
        <w:t xml:space="preserve"> </w:t>
      </w:r>
      <w:r w:rsidRPr="005E2918" w:rsidR="005E2918">
        <w:rPr>
          <w:sz w:val="28"/>
          <w:szCs w:val="28"/>
        </w:rPr>
        <w:t>приведен сравнит</w:t>
      </w:r>
      <w:r>
        <w:rPr>
          <w:sz w:val="28"/>
          <w:szCs w:val="28"/>
        </w:rPr>
        <w:t>ельный морфологический состав ТК</w:t>
      </w:r>
      <w:r w:rsidRPr="005E2918" w:rsidR="005E2918">
        <w:rPr>
          <w:sz w:val="28"/>
          <w:szCs w:val="28"/>
        </w:rPr>
        <w:t>О, собираемых в жилом фонде и в общественных и торговых организациях, предприятиях на примере городов и регионов России.</w:t>
      </w:r>
    </w:p>
    <w:p w:rsidR="005E2918" w:rsidRPr="00AD49A5" w:rsidP="005E2918">
      <w:pPr>
        <w:pStyle w:val="NormalWeb"/>
        <w:spacing w:before="0" w:beforeAutospacing="0" w:after="0" w:afterAutospacing="0" w:line="360" w:lineRule="auto"/>
        <w:ind w:firstLine="567"/>
        <w:jc w:val="right"/>
        <w:rPr>
          <w:b/>
          <w:color w:val="FF0000"/>
          <w:sz w:val="28"/>
          <w:szCs w:val="28"/>
        </w:rPr>
      </w:pPr>
      <w:r w:rsidRPr="00AD49A5">
        <w:rPr>
          <w:b/>
          <w:color w:val="FF0000"/>
          <w:sz w:val="28"/>
          <w:szCs w:val="28"/>
        </w:rPr>
        <w:t>Таблица 2.</w:t>
      </w:r>
      <w:r w:rsidR="008B2644">
        <w:rPr>
          <w:b/>
          <w:color w:val="FF0000"/>
          <w:sz w:val="28"/>
          <w:szCs w:val="28"/>
        </w:rPr>
        <w:t>1.</w:t>
      </w:r>
      <w:r w:rsidRPr="00AD49A5">
        <w:rPr>
          <w:b/>
          <w:color w:val="FF0000"/>
          <w:sz w:val="28"/>
          <w:szCs w:val="28"/>
        </w:rPr>
        <w:t>2</w:t>
      </w:r>
    </w:p>
    <w:p w:rsidR="00D9148A" w:rsidP="00D9148A">
      <w:pPr>
        <w:pStyle w:val="NormalWeb"/>
        <w:spacing w:before="0" w:beforeAutospacing="0" w:after="0" w:afterAutospacing="0" w:line="360" w:lineRule="auto"/>
        <w:ind w:firstLine="567"/>
        <w:jc w:val="center"/>
        <w:rPr>
          <w:b/>
          <w:sz w:val="28"/>
          <w:szCs w:val="28"/>
        </w:rPr>
      </w:pPr>
      <w:r w:rsidRPr="00D9148A">
        <w:rPr>
          <w:b/>
          <w:sz w:val="28"/>
          <w:szCs w:val="28"/>
        </w:rPr>
        <w:t>Морфологический</w:t>
      </w:r>
      <w:r w:rsidR="00255639">
        <w:rPr>
          <w:b/>
          <w:sz w:val="28"/>
          <w:szCs w:val="28"/>
        </w:rPr>
        <w:t xml:space="preserve"> состава ТК</w:t>
      </w:r>
      <w:r w:rsidRPr="00D9148A">
        <w:rPr>
          <w:b/>
          <w:sz w:val="28"/>
          <w:szCs w:val="28"/>
        </w:rPr>
        <w:t xml:space="preserve">О, собираемых в жилом фонде и в общественных и торговых предприятиях, организациях </w:t>
      </w:r>
    </w:p>
    <w:p w:rsidR="005E2918" w:rsidRPr="00D9148A" w:rsidP="00D9148A">
      <w:pPr>
        <w:pStyle w:val="NormalWeb"/>
        <w:spacing w:before="0" w:beforeAutospacing="0" w:after="0" w:afterAutospacing="0" w:line="360" w:lineRule="auto"/>
        <w:ind w:firstLine="567"/>
        <w:jc w:val="center"/>
        <w:rPr>
          <w:b/>
          <w:sz w:val="28"/>
          <w:szCs w:val="28"/>
        </w:rPr>
      </w:pPr>
      <w:r>
        <w:rPr>
          <w:b/>
          <w:sz w:val="28"/>
          <w:szCs w:val="28"/>
        </w:rPr>
        <w:t xml:space="preserve">(на примере </w:t>
      </w:r>
      <w:r w:rsidR="00D42C68">
        <w:rPr>
          <w:b/>
          <w:sz w:val="28"/>
          <w:szCs w:val="28"/>
        </w:rPr>
        <w:t xml:space="preserve">регионов России), </w:t>
      </w:r>
      <w:r w:rsidRPr="00D9148A">
        <w:rPr>
          <w:b/>
          <w:sz w:val="28"/>
          <w:szCs w:val="28"/>
        </w:rPr>
        <w:t>% по массе</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520"/>
        <w:gridCol w:w="4000"/>
      </w:tblGrid>
      <w:tr w:rsidTr="00CC6316">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4"/>
          <w:jc w:val="center"/>
        </w:trPr>
        <w:tc>
          <w:tcPr>
            <w:tcW w:w="3369" w:type="dxa"/>
            <w:vAlign w:val="center"/>
          </w:tcPr>
          <w:p w:rsidR="005E2918" w:rsidRPr="00CC6316" w:rsidP="00D9148A">
            <w:pPr>
              <w:pStyle w:val="NormalWeb"/>
              <w:spacing w:before="0" w:beforeAutospacing="0" w:after="0" w:afterAutospacing="0"/>
              <w:jc w:val="center"/>
              <w:rPr>
                <w:b/>
              </w:rPr>
            </w:pPr>
            <w:r w:rsidRPr="00CC6316">
              <w:rPr>
                <w:b/>
              </w:rPr>
              <w:t>К</w:t>
            </w:r>
            <w:r w:rsidRPr="00CC6316">
              <w:rPr>
                <w:b/>
              </w:rPr>
              <w:t>омпонент</w:t>
            </w:r>
          </w:p>
        </w:tc>
        <w:tc>
          <w:tcPr>
            <w:tcW w:w="2520" w:type="dxa"/>
          </w:tcPr>
          <w:p w:rsidR="005E2918" w:rsidRPr="00CC6316" w:rsidP="00D9148A">
            <w:pPr>
              <w:pStyle w:val="NormalWeb"/>
              <w:spacing w:before="0" w:beforeAutospacing="0" w:after="0" w:afterAutospacing="0"/>
              <w:jc w:val="center"/>
              <w:rPr>
                <w:b/>
              </w:rPr>
            </w:pPr>
            <w:r w:rsidRPr="00CC6316">
              <w:rPr>
                <w:b/>
              </w:rPr>
              <w:t>ТК</w:t>
            </w:r>
            <w:r w:rsidRPr="00CC6316">
              <w:rPr>
                <w:b/>
              </w:rPr>
              <w:t>О жилого фонда</w:t>
            </w:r>
          </w:p>
        </w:tc>
        <w:tc>
          <w:tcPr>
            <w:tcW w:w="4000" w:type="dxa"/>
          </w:tcPr>
          <w:p w:rsidR="005E2918" w:rsidRPr="00CC6316" w:rsidP="00D9148A">
            <w:pPr>
              <w:pStyle w:val="NormalWeb"/>
              <w:spacing w:before="0" w:beforeAutospacing="0" w:after="0" w:afterAutospacing="0"/>
              <w:jc w:val="center"/>
              <w:rPr>
                <w:b/>
              </w:rPr>
            </w:pPr>
            <w:r w:rsidRPr="00CC6316">
              <w:rPr>
                <w:b/>
              </w:rPr>
              <w:t>ТК</w:t>
            </w:r>
            <w:r w:rsidRPr="00CC6316">
              <w:rPr>
                <w:b/>
              </w:rPr>
              <w:t>О общественных и торговых предприятий, организаций</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пищевые отходы</w:t>
            </w:r>
          </w:p>
        </w:tc>
        <w:tc>
          <w:tcPr>
            <w:tcW w:w="2520" w:type="dxa"/>
          </w:tcPr>
          <w:p w:rsidR="005E2918" w:rsidRPr="00CC6316" w:rsidP="00D9148A">
            <w:pPr>
              <w:pStyle w:val="NormalWeb"/>
              <w:spacing w:before="0" w:beforeAutospacing="0" w:after="0" w:afterAutospacing="0"/>
              <w:jc w:val="center"/>
            </w:pPr>
            <w:r w:rsidRPr="00CC6316">
              <w:t>35…45</w:t>
            </w:r>
          </w:p>
        </w:tc>
        <w:tc>
          <w:tcPr>
            <w:tcW w:w="4000" w:type="dxa"/>
          </w:tcPr>
          <w:p w:rsidR="005E2918" w:rsidRPr="00CC6316" w:rsidP="00D9148A">
            <w:pPr>
              <w:pStyle w:val="NormalWeb"/>
              <w:spacing w:before="0" w:beforeAutospacing="0" w:after="0" w:afterAutospacing="0"/>
              <w:jc w:val="center"/>
            </w:pPr>
            <w:r w:rsidRPr="00CC6316">
              <w:t>13…16</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бумага, картон</w:t>
            </w:r>
          </w:p>
        </w:tc>
        <w:tc>
          <w:tcPr>
            <w:tcW w:w="2520" w:type="dxa"/>
          </w:tcPr>
          <w:p w:rsidR="005E2918" w:rsidRPr="00CC6316" w:rsidP="00D9148A">
            <w:pPr>
              <w:pStyle w:val="NormalWeb"/>
              <w:spacing w:before="0" w:beforeAutospacing="0" w:after="0" w:afterAutospacing="0"/>
              <w:jc w:val="center"/>
            </w:pPr>
            <w:r w:rsidRPr="00CC6316">
              <w:t>32…35</w:t>
            </w:r>
          </w:p>
        </w:tc>
        <w:tc>
          <w:tcPr>
            <w:tcW w:w="4000" w:type="dxa"/>
          </w:tcPr>
          <w:p w:rsidR="005E2918" w:rsidRPr="00CC6316" w:rsidP="00D9148A">
            <w:pPr>
              <w:pStyle w:val="NormalWeb"/>
              <w:spacing w:before="0" w:beforeAutospacing="0" w:after="0" w:afterAutospacing="0"/>
              <w:jc w:val="center"/>
            </w:pPr>
            <w:r w:rsidRPr="00CC6316">
              <w:t>45…52</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дерево</w:t>
            </w:r>
          </w:p>
        </w:tc>
        <w:tc>
          <w:tcPr>
            <w:tcW w:w="2520" w:type="dxa"/>
          </w:tcPr>
          <w:p w:rsidR="005E2918" w:rsidRPr="00CC6316" w:rsidP="00D9148A">
            <w:pPr>
              <w:pStyle w:val="NormalWeb"/>
              <w:spacing w:before="0" w:beforeAutospacing="0" w:after="0" w:afterAutospacing="0"/>
              <w:jc w:val="center"/>
            </w:pPr>
            <w:r w:rsidRPr="00CC6316">
              <w:t>1…2</w:t>
            </w:r>
          </w:p>
        </w:tc>
        <w:tc>
          <w:tcPr>
            <w:tcW w:w="4000" w:type="dxa"/>
          </w:tcPr>
          <w:p w:rsidR="005E2918" w:rsidRPr="00CC6316" w:rsidP="00D9148A">
            <w:pPr>
              <w:pStyle w:val="NormalWeb"/>
              <w:spacing w:before="0" w:beforeAutospacing="0" w:after="0" w:afterAutospacing="0"/>
              <w:jc w:val="center"/>
            </w:pPr>
            <w:r w:rsidRPr="00CC6316">
              <w:t>3…5</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черный металлолом</w:t>
            </w:r>
          </w:p>
        </w:tc>
        <w:tc>
          <w:tcPr>
            <w:tcW w:w="2520" w:type="dxa"/>
          </w:tcPr>
          <w:p w:rsidR="005E2918" w:rsidRPr="00CC6316" w:rsidP="00D9148A">
            <w:pPr>
              <w:pStyle w:val="NormalWeb"/>
              <w:spacing w:before="0" w:beforeAutospacing="0" w:after="0" w:afterAutospacing="0"/>
              <w:jc w:val="center"/>
            </w:pPr>
            <w:r w:rsidRPr="00CC6316">
              <w:t>3…4</w:t>
            </w:r>
          </w:p>
        </w:tc>
        <w:tc>
          <w:tcPr>
            <w:tcW w:w="4000" w:type="dxa"/>
          </w:tcPr>
          <w:p w:rsidR="005E2918" w:rsidRPr="00CC6316" w:rsidP="00D9148A">
            <w:pPr>
              <w:pStyle w:val="NormalWeb"/>
              <w:spacing w:before="0" w:beforeAutospacing="0" w:after="0" w:afterAutospacing="0"/>
              <w:jc w:val="center"/>
            </w:pPr>
            <w:r w:rsidRPr="00CC6316">
              <w:t>3…4</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цветной металлолом</w:t>
            </w:r>
          </w:p>
        </w:tc>
        <w:tc>
          <w:tcPr>
            <w:tcW w:w="2520" w:type="dxa"/>
          </w:tcPr>
          <w:p w:rsidR="005E2918" w:rsidRPr="00CC6316" w:rsidP="00D9148A">
            <w:pPr>
              <w:pStyle w:val="NormalWeb"/>
              <w:spacing w:before="0" w:beforeAutospacing="0" w:after="0" w:afterAutospacing="0"/>
              <w:jc w:val="center"/>
            </w:pPr>
            <w:r w:rsidRPr="00CC6316">
              <w:t>0,5…1,5</w:t>
            </w:r>
          </w:p>
        </w:tc>
        <w:tc>
          <w:tcPr>
            <w:tcW w:w="4000" w:type="dxa"/>
          </w:tcPr>
          <w:p w:rsidR="005E2918" w:rsidRPr="00CC6316" w:rsidP="00D9148A">
            <w:pPr>
              <w:pStyle w:val="NormalWeb"/>
              <w:spacing w:before="0" w:beforeAutospacing="0" w:after="0" w:afterAutospacing="0"/>
              <w:jc w:val="center"/>
            </w:pPr>
            <w:r w:rsidRPr="00CC6316">
              <w:t>1…4</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текстиль</w:t>
            </w:r>
          </w:p>
        </w:tc>
        <w:tc>
          <w:tcPr>
            <w:tcW w:w="2520" w:type="dxa"/>
          </w:tcPr>
          <w:p w:rsidR="005E2918" w:rsidRPr="00CC6316" w:rsidP="00D9148A">
            <w:pPr>
              <w:pStyle w:val="NormalWeb"/>
              <w:spacing w:before="0" w:beforeAutospacing="0" w:after="0" w:afterAutospacing="0"/>
              <w:jc w:val="center"/>
            </w:pPr>
            <w:r w:rsidRPr="00CC6316">
              <w:t>3…5</w:t>
            </w:r>
          </w:p>
        </w:tc>
        <w:tc>
          <w:tcPr>
            <w:tcW w:w="4000" w:type="dxa"/>
          </w:tcPr>
          <w:p w:rsidR="005E2918" w:rsidRPr="00CC6316" w:rsidP="00D9148A">
            <w:pPr>
              <w:pStyle w:val="NormalWeb"/>
              <w:spacing w:before="0" w:beforeAutospacing="0" w:after="0" w:afterAutospacing="0"/>
              <w:jc w:val="center"/>
            </w:pPr>
            <w:r w:rsidRPr="00CC6316">
              <w:t>3…5</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кости</w:t>
            </w:r>
          </w:p>
        </w:tc>
        <w:tc>
          <w:tcPr>
            <w:tcW w:w="2520" w:type="dxa"/>
          </w:tcPr>
          <w:p w:rsidR="005E2918" w:rsidRPr="00CC6316" w:rsidP="00D9148A">
            <w:pPr>
              <w:pStyle w:val="NormalWeb"/>
              <w:spacing w:before="0" w:beforeAutospacing="0" w:after="0" w:afterAutospacing="0"/>
              <w:jc w:val="center"/>
            </w:pPr>
            <w:r w:rsidRPr="00CC6316">
              <w:t>1…2</w:t>
            </w:r>
          </w:p>
        </w:tc>
        <w:tc>
          <w:tcPr>
            <w:tcW w:w="4000" w:type="dxa"/>
          </w:tcPr>
          <w:p w:rsidR="005E2918" w:rsidRPr="00CC6316" w:rsidP="00D9148A">
            <w:pPr>
              <w:pStyle w:val="NormalWeb"/>
              <w:spacing w:before="0" w:beforeAutospacing="0" w:after="0" w:afterAutospacing="0"/>
              <w:jc w:val="center"/>
            </w:pPr>
            <w:r w:rsidRPr="00CC6316">
              <w:t>1…2</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стекло</w:t>
            </w:r>
          </w:p>
        </w:tc>
        <w:tc>
          <w:tcPr>
            <w:tcW w:w="2520" w:type="dxa"/>
          </w:tcPr>
          <w:p w:rsidR="005E2918" w:rsidRPr="00CC6316" w:rsidP="00D9148A">
            <w:pPr>
              <w:pStyle w:val="NormalWeb"/>
              <w:spacing w:before="0" w:beforeAutospacing="0" w:after="0" w:afterAutospacing="0"/>
              <w:jc w:val="center"/>
            </w:pPr>
            <w:r w:rsidRPr="00CC6316">
              <w:t>2…3</w:t>
            </w:r>
          </w:p>
        </w:tc>
        <w:tc>
          <w:tcPr>
            <w:tcW w:w="4000" w:type="dxa"/>
          </w:tcPr>
          <w:p w:rsidR="005E2918" w:rsidRPr="00CC6316" w:rsidP="00D9148A">
            <w:pPr>
              <w:pStyle w:val="NormalWeb"/>
              <w:spacing w:before="0" w:beforeAutospacing="0" w:after="0" w:afterAutospacing="0"/>
              <w:jc w:val="center"/>
            </w:pPr>
            <w:r w:rsidRPr="00CC6316">
              <w:t>1…2</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кожа, резина</w:t>
            </w:r>
          </w:p>
        </w:tc>
        <w:tc>
          <w:tcPr>
            <w:tcW w:w="2520" w:type="dxa"/>
          </w:tcPr>
          <w:p w:rsidR="005E2918" w:rsidRPr="00CC6316" w:rsidP="00D9148A">
            <w:pPr>
              <w:pStyle w:val="NormalWeb"/>
              <w:spacing w:before="0" w:beforeAutospacing="0" w:after="0" w:afterAutospacing="0"/>
              <w:jc w:val="center"/>
            </w:pPr>
            <w:r w:rsidRPr="00CC6316">
              <w:t>0,5…1</w:t>
            </w:r>
          </w:p>
        </w:tc>
        <w:tc>
          <w:tcPr>
            <w:tcW w:w="4000" w:type="dxa"/>
          </w:tcPr>
          <w:p w:rsidR="005E2918" w:rsidRPr="00CC6316" w:rsidP="00D9148A">
            <w:pPr>
              <w:pStyle w:val="NormalWeb"/>
              <w:spacing w:before="0" w:beforeAutospacing="0" w:after="0" w:afterAutospacing="0"/>
              <w:jc w:val="center"/>
            </w:pPr>
            <w:r w:rsidRPr="00CC6316">
              <w:t>2…3</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камни, штукатурка</w:t>
            </w:r>
          </w:p>
        </w:tc>
        <w:tc>
          <w:tcPr>
            <w:tcW w:w="2520" w:type="dxa"/>
          </w:tcPr>
          <w:p w:rsidR="005E2918" w:rsidRPr="00CC6316" w:rsidP="00D9148A">
            <w:pPr>
              <w:pStyle w:val="NormalWeb"/>
              <w:spacing w:before="0" w:beforeAutospacing="0" w:after="0" w:afterAutospacing="0"/>
              <w:jc w:val="center"/>
            </w:pPr>
            <w:r w:rsidRPr="00CC6316">
              <w:t>0,5…1</w:t>
            </w:r>
          </w:p>
        </w:tc>
        <w:tc>
          <w:tcPr>
            <w:tcW w:w="4000" w:type="dxa"/>
          </w:tcPr>
          <w:p w:rsidR="005E2918" w:rsidRPr="00CC6316" w:rsidP="00D9148A">
            <w:pPr>
              <w:pStyle w:val="NormalWeb"/>
              <w:spacing w:before="0" w:beforeAutospacing="0" w:after="0" w:afterAutospacing="0"/>
              <w:jc w:val="center"/>
            </w:pPr>
            <w:r w:rsidRPr="00CC6316">
              <w:t>1…2</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пластмасса</w:t>
            </w:r>
          </w:p>
        </w:tc>
        <w:tc>
          <w:tcPr>
            <w:tcW w:w="2520" w:type="dxa"/>
          </w:tcPr>
          <w:p w:rsidR="005E2918" w:rsidRPr="00CC6316" w:rsidP="00D9148A">
            <w:pPr>
              <w:pStyle w:val="NormalWeb"/>
              <w:spacing w:before="0" w:beforeAutospacing="0" w:after="0" w:afterAutospacing="0"/>
              <w:jc w:val="center"/>
            </w:pPr>
            <w:r w:rsidRPr="00CC6316">
              <w:t>3…4</w:t>
            </w:r>
          </w:p>
        </w:tc>
        <w:tc>
          <w:tcPr>
            <w:tcW w:w="4000" w:type="dxa"/>
          </w:tcPr>
          <w:p w:rsidR="005E2918" w:rsidRPr="00CC6316" w:rsidP="00D9148A">
            <w:pPr>
              <w:pStyle w:val="NormalWeb"/>
              <w:spacing w:before="0" w:beforeAutospacing="0" w:after="0" w:afterAutospacing="0"/>
              <w:jc w:val="center"/>
            </w:pPr>
            <w:r w:rsidRPr="00CC6316">
              <w:t>8…12</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прочее</w:t>
            </w:r>
          </w:p>
        </w:tc>
        <w:tc>
          <w:tcPr>
            <w:tcW w:w="2520" w:type="dxa"/>
          </w:tcPr>
          <w:p w:rsidR="005E2918" w:rsidRPr="00CC6316" w:rsidP="00D9148A">
            <w:pPr>
              <w:pStyle w:val="NormalWeb"/>
              <w:spacing w:before="0" w:beforeAutospacing="0" w:after="0" w:afterAutospacing="0"/>
              <w:jc w:val="center"/>
            </w:pPr>
            <w:r w:rsidRPr="00CC6316">
              <w:t>1…2</w:t>
            </w:r>
          </w:p>
        </w:tc>
        <w:tc>
          <w:tcPr>
            <w:tcW w:w="4000" w:type="dxa"/>
          </w:tcPr>
          <w:p w:rsidR="005E2918" w:rsidRPr="00CC6316" w:rsidP="00D9148A">
            <w:pPr>
              <w:pStyle w:val="NormalWeb"/>
              <w:spacing w:before="0" w:beforeAutospacing="0" w:after="0" w:afterAutospacing="0"/>
              <w:jc w:val="center"/>
            </w:pPr>
            <w:r w:rsidRPr="00CC6316">
              <w:t>2…3</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отсев (менее 15 мм)</w:t>
            </w:r>
          </w:p>
        </w:tc>
        <w:tc>
          <w:tcPr>
            <w:tcW w:w="2520" w:type="dxa"/>
          </w:tcPr>
          <w:p w:rsidR="005E2918" w:rsidRPr="00CC6316" w:rsidP="00D9148A">
            <w:pPr>
              <w:pStyle w:val="NormalWeb"/>
              <w:spacing w:before="0" w:beforeAutospacing="0" w:after="0" w:afterAutospacing="0"/>
              <w:jc w:val="center"/>
            </w:pPr>
            <w:r w:rsidRPr="00CC6316">
              <w:t>5…7</w:t>
            </w:r>
          </w:p>
        </w:tc>
        <w:tc>
          <w:tcPr>
            <w:tcW w:w="4000" w:type="dxa"/>
          </w:tcPr>
          <w:p w:rsidR="005E2918" w:rsidRPr="00CC6316" w:rsidP="00D9148A">
            <w:pPr>
              <w:pStyle w:val="NormalWeb"/>
              <w:spacing w:before="0" w:beforeAutospacing="0" w:after="0" w:afterAutospacing="0"/>
              <w:jc w:val="center"/>
            </w:pPr>
            <w:r w:rsidRPr="00CC6316">
              <w:t>5…7</w:t>
            </w:r>
          </w:p>
        </w:tc>
      </w:tr>
    </w:tbl>
    <w:p w:rsidR="00D9148A" w:rsidRPr="00D9148A" w:rsidP="00D9148A">
      <w:pPr>
        <w:pStyle w:val="NormalWeb"/>
        <w:spacing w:before="0" w:beforeAutospacing="0" w:after="0" w:afterAutospacing="0" w:line="360" w:lineRule="auto"/>
        <w:ind w:left="142" w:firstLine="567"/>
        <w:jc w:val="both"/>
        <w:rPr>
          <w:sz w:val="28"/>
          <w:szCs w:val="28"/>
        </w:rPr>
      </w:pPr>
      <w:r w:rsidRPr="00D9148A">
        <w:rPr>
          <w:sz w:val="28"/>
          <w:szCs w:val="28"/>
        </w:rPr>
        <w:t xml:space="preserve">Насыпная плотность – величина чрезвычайно изменчивая и зависит от </w:t>
      </w:r>
      <w:r w:rsidRPr="00D9148A">
        <w:rPr>
          <w:sz w:val="28"/>
          <w:szCs w:val="28"/>
        </w:rPr>
        <w:br/>
        <w:t xml:space="preserve">морфологического состава, влажности, степени уплотнения при хранении в </w:t>
      </w:r>
      <w:r w:rsidRPr="00D9148A">
        <w:rPr>
          <w:sz w:val="28"/>
          <w:szCs w:val="28"/>
        </w:rPr>
        <w:t>контейнерах и при транспортировке, а также от фракционного состава и н</w:t>
      </w:r>
      <w:r w:rsidR="00255639">
        <w:rPr>
          <w:sz w:val="28"/>
          <w:szCs w:val="28"/>
        </w:rPr>
        <w:t>асыпной плотности компонентов ТК</w:t>
      </w:r>
      <w:r w:rsidRPr="00D9148A">
        <w:rPr>
          <w:sz w:val="28"/>
          <w:szCs w:val="28"/>
        </w:rPr>
        <w:t>О.</w:t>
      </w:r>
    </w:p>
    <w:p w:rsidR="00E9468F" w:rsidP="00E9468F">
      <w:pPr>
        <w:pStyle w:val="NormalWeb"/>
        <w:spacing w:before="0" w:beforeAutospacing="0" w:after="0" w:afterAutospacing="0" w:line="360" w:lineRule="auto"/>
        <w:ind w:left="142" w:firstLine="567"/>
        <w:jc w:val="both"/>
        <w:rPr>
          <w:bCs/>
          <w:sz w:val="28"/>
          <w:szCs w:val="28"/>
        </w:rPr>
      </w:pPr>
      <w:r>
        <w:rPr>
          <w:sz w:val="28"/>
          <w:szCs w:val="28"/>
        </w:rPr>
        <w:t>Общая влажность ТК</w:t>
      </w:r>
      <w:r w:rsidRPr="00D9148A" w:rsidR="00D9148A">
        <w:rPr>
          <w:sz w:val="28"/>
          <w:szCs w:val="28"/>
        </w:rPr>
        <w:t>О зависит от влажности и количества отдельных компонентов и в первую очередь пищевых отходов, бумаги, текстиля и отсева, а также от содержания невлагоемких материалов (металла, стекла, камней и т.п.).</w:t>
      </w:r>
      <w:r w:rsidR="00D9148A">
        <w:rPr>
          <w:sz w:val="28"/>
          <w:szCs w:val="28"/>
        </w:rPr>
        <w:t xml:space="preserve"> В таблице </w:t>
      </w:r>
      <w:r>
        <w:rPr>
          <w:sz w:val="28"/>
          <w:szCs w:val="28"/>
        </w:rPr>
        <w:t>2.</w:t>
      </w:r>
      <w:r w:rsidR="00BD556E">
        <w:rPr>
          <w:sz w:val="28"/>
          <w:szCs w:val="28"/>
        </w:rPr>
        <w:t>1.</w:t>
      </w:r>
      <w:r>
        <w:rPr>
          <w:sz w:val="28"/>
          <w:szCs w:val="28"/>
        </w:rPr>
        <w:t>3 и 2.</w:t>
      </w:r>
      <w:r w:rsidR="00BD556E">
        <w:rPr>
          <w:sz w:val="28"/>
          <w:szCs w:val="28"/>
        </w:rPr>
        <w:t>1.</w:t>
      </w:r>
      <w:r>
        <w:rPr>
          <w:sz w:val="28"/>
          <w:szCs w:val="28"/>
        </w:rPr>
        <w:t>4</w:t>
      </w:r>
      <w:r w:rsidR="00BD556E">
        <w:rPr>
          <w:sz w:val="28"/>
          <w:szCs w:val="28"/>
        </w:rPr>
        <w:t xml:space="preserve"> </w:t>
      </w:r>
      <w:r w:rsidRPr="00D9148A" w:rsidR="00D9148A">
        <w:rPr>
          <w:sz w:val="28"/>
          <w:szCs w:val="28"/>
        </w:rPr>
        <w:t>представлена вл</w:t>
      </w:r>
      <w:r>
        <w:rPr>
          <w:sz w:val="28"/>
          <w:szCs w:val="28"/>
        </w:rPr>
        <w:t>ажность по компонентам ТК</w:t>
      </w:r>
      <w:r w:rsidRPr="00D9148A" w:rsidR="00D9148A">
        <w:rPr>
          <w:sz w:val="28"/>
          <w:szCs w:val="28"/>
        </w:rPr>
        <w:t>О</w:t>
      </w:r>
      <w:r>
        <w:rPr>
          <w:bCs/>
          <w:sz w:val="28"/>
          <w:szCs w:val="28"/>
        </w:rPr>
        <w:t>.</w:t>
      </w:r>
    </w:p>
    <w:p w:rsidR="00D9148A" w:rsidRPr="00AD49A5" w:rsidP="003858EF">
      <w:pPr>
        <w:pStyle w:val="NormalWeb"/>
        <w:spacing w:before="0" w:beforeAutospacing="0" w:after="0" w:afterAutospacing="0" w:line="360" w:lineRule="auto"/>
        <w:ind w:left="142" w:firstLine="567"/>
        <w:jc w:val="right"/>
        <w:rPr>
          <w:b/>
          <w:color w:val="FF0000"/>
          <w:sz w:val="28"/>
          <w:szCs w:val="28"/>
        </w:rPr>
      </w:pPr>
      <w:r w:rsidRPr="00AD49A5">
        <w:rPr>
          <w:b/>
          <w:color w:val="FF0000"/>
          <w:sz w:val="28"/>
          <w:szCs w:val="28"/>
        </w:rPr>
        <w:t xml:space="preserve">Таблица </w:t>
      </w:r>
      <w:r w:rsidRPr="00AD49A5" w:rsidR="00E9468F">
        <w:rPr>
          <w:b/>
          <w:color w:val="FF0000"/>
          <w:sz w:val="28"/>
          <w:szCs w:val="28"/>
        </w:rPr>
        <w:t>2.</w:t>
      </w:r>
      <w:r w:rsidR="008B2644">
        <w:rPr>
          <w:b/>
          <w:color w:val="FF0000"/>
          <w:sz w:val="28"/>
          <w:szCs w:val="28"/>
        </w:rPr>
        <w:t>1.</w:t>
      </w:r>
      <w:r w:rsidRPr="00AD49A5" w:rsidR="00E9468F">
        <w:rPr>
          <w:b/>
          <w:color w:val="FF0000"/>
          <w:sz w:val="28"/>
          <w:szCs w:val="28"/>
        </w:rPr>
        <w:t>3</w:t>
      </w:r>
    </w:p>
    <w:p w:rsidR="00D9148A" w:rsidRPr="003858EF" w:rsidP="003858EF">
      <w:pPr>
        <w:pStyle w:val="NormalWeb"/>
        <w:spacing w:before="0" w:beforeAutospacing="0" w:after="0" w:afterAutospacing="0" w:line="360" w:lineRule="auto"/>
        <w:ind w:left="142" w:firstLine="567"/>
        <w:jc w:val="center"/>
        <w:rPr>
          <w:b/>
          <w:sz w:val="28"/>
          <w:szCs w:val="28"/>
        </w:rPr>
      </w:pPr>
      <w:r>
        <w:rPr>
          <w:b/>
          <w:sz w:val="28"/>
          <w:szCs w:val="28"/>
        </w:rPr>
        <w:t>Влажность компонентов ТК</w:t>
      </w:r>
      <w:r w:rsidRPr="003858EF">
        <w:rPr>
          <w:b/>
          <w:sz w:val="28"/>
          <w:szCs w:val="28"/>
        </w:rPr>
        <w:t>О, %</w:t>
      </w:r>
    </w:p>
    <w:tbl>
      <w:tblPr>
        <w:tblW w:w="0" w:type="auto"/>
        <w:jc w:val="center"/>
        <w:tblLayout w:type="fixed"/>
        <w:tblLook w:val="0000"/>
      </w:tblPr>
      <w:tblGrid>
        <w:gridCol w:w="2605"/>
        <w:gridCol w:w="2605"/>
        <w:gridCol w:w="2605"/>
        <w:gridCol w:w="1932"/>
      </w:tblGrid>
      <w:tr w:rsidTr="00CC6316">
        <w:tblPrEx>
          <w:tblW w:w="0" w:type="auto"/>
          <w:jc w:val="center"/>
          <w:tblLayout w:type="fixed"/>
          <w:tblLook w:val="0000"/>
        </w:tblPrEx>
        <w:trPr>
          <w:trHeight w:val="284"/>
          <w:jc w:val="center"/>
        </w:trPr>
        <w:tc>
          <w:tcPr>
            <w:tcW w:w="2605" w:type="dxa"/>
            <w:vMerge w:val="restart"/>
            <w:tcBorders>
              <w:top w:val="single" w:sz="6" w:space="0" w:color="auto"/>
              <w:left w:val="single" w:sz="6" w:space="0" w:color="auto"/>
            </w:tcBorders>
            <w:vAlign w:val="center"/>
          </w:tcPr>
          <w:p w:rsidR="003858EF" w:rsidRPr="00CC6316" w:rsidP="003858EF">
            <w:pPr>
              <w:pStyle w:val="NormalWeb"/>
              <w:spacing w:before="0" w:beforeAutospacing="0" w:after="0" w:afterAutospacing="0"/>
              <w:jc w:val="center"/>
              <w:rPr>
                <w:b/>
              </w:rPr>
            </w:pPr>
            <w:r w:rsidRPr="00CC6316">
              <w:rPr>
                <w:b/>
              </w:rPr>
              <w:t>Компоненты ТК</w:t>
            </w:r>
            <w:r w:rsidRPr="00CC6316">
              <w:rPr>
                <w:b/>
              </w:rPr>
              <w:t>О</w:t>
            </w:r>
          </w:p>
        </w:tc>
        <w:tc>
          <w:tcPr>
            <w:tcW w:w="7142" w:type="dxa"/>
            <w:gridSpan w:val="3"/>
            <w:tcBorders>
              <w:top w:val="single" w:sz="6" w:space="0" w:color="auto"/>
              <w:left w:val="single" w:sz="6" w:space="0" w:color="auto"/>
              <w:bottom w:val="single" w:sz="6" w:space="0" w:color="auto"/>
              <w:right w:val="single" w:sz="6" w:space="0" w:color="auto"/>
            </w:tcBorders>
            <w:vAlign w:val="center"/>
          </w:tcPr>
          <w:p w:rsidR="003858EF" w:rsidRPr="00CC6316" w:rsidP="003858EF">
            <w:pPr>
              <w:pStyle w:val="NormalWeb"/>
              <w:spacing w:before="0" w:beforeAutospacing="0" w:after="0" w:afterAutospacing="0"/>
              <w:jc w:val="center"/>
              <w:rPr>
                <w:b/>
              </w:rPr>
            </w:pPr>
            <w:r w:rsidRPr="00CC6316">
              <w:rPr>
                <w:b/>
              </w:rPr>
              <w:t>Средняя</w:t>
            </w:r>
          </w:p>
        </w:tc>
      </w:tr>
      <w:tr w:rsidTr="00CC6316">
        <w:tblPrEx>
          <w:tblW w:w="0" w:type="auto"/>
          <w:jc w:val="center"/>
          <w:tblLayout w:type="fixed"/>
          <w:tblLook w:val="0000"/>
        </w:tblPrEx>
        <w:trPr>
          <w:trHeight w:val="284"/>
          <w:jc w:val="center"/>
        </w:trPr>
        <w:tc>
          <w:tcPr>
            <w:tcW w:w="2605" w:type="dxa"/>
            <w:vMerge/>
            <w:tcBorders>
              <w:left w:val="single" w:sz="6" w:space="0" w:color="auto"/>
            </w:tcBorders>
            <w:vAlign w:val="center"/>
          </w:tcPr>
          <w:p w:rsidR="003858EF" w:rsidRPr="00CC6316" w:rsidP="003858EF">
            <w:pPr>
              <w:pStyle w:val="NormalWeb"/>
              <w:spacing w:before="0" w:beforeAutospacing="0" w:after="0" w:afterAutospacing="0"/>
              <w:jc w:val="center"/>
              <w:rPr>
                <w:b/>
              </w:rPr>
            </w:pPr>
          </w:p>
        </w:tc>
        <w:tc>
          <w:tcPr>
            <w:tcW w:w="2605" w:type="dxa"/>
            <w:tcBorders>
              <w:top w:val="single" w:sz="6" w:space="0" w:color="auto"/>
              <w:left w:val="single" w:sz="6" w:space="0" w:color="auto"/>
              <w:bottom w:val="single" w:sz="6" w:space="0" w:color="auto"/>
              <w:right w:val="single" w:sz="6" w:space="0" w:color="auto"/>
            </w:tcBorders>
            <w:vAlign w:val="center"/>
          </w:tcPr>
          <w:p w:rsidR="003858EF" w:rsidRPr="00CC6316" w:rsidP="003858EF">
            <w:pPr>
              <w:pStyle w:val="NormalWeb"/>
              <w:spacing w:before="0" w:beforeAutospacing="0" w:after="0" w:afterAutospacing="0"/>
              <w:jc w:val="center"/>
              <w:rPr>
                <w:b/>
              </w:rPr>
            </w:pPr>
            <w:r w:rsidRPr="00CC6316">
              <w:rPr>
                <w:b/>
              </w:rPr>
              <w:t>лето</w:t>
            </w:r>
          </w:p>
        </w:tc>
        <w:tc>
          <w:tcPr>
            <w:tcW w:w="2605" w:type="dxa"/>
            <w:tcBorders>
              <w:top w:val="single" w:sz="6" w:space="0" w:color="auto"/>
              <w:left w:val="single" w:sz="6" w:space="0" w:color="auto"/>
              <w:bottom w:val="single" w:sz="6" w:space="0" w:color="auto"/>
              <w:right w:val="single" w:sz="6" w:space="0" w:color="auto"/>
            </w:tcBorders>
            <w:vAlign w:val="center"/>
          </w:tcPr>
          <w:p w:rsidR="003858EF" w:rsidRPr="00CC6316" w:rsidP="003858EF">
            <w:pPr>
              <w:pStyle w:val="NormalWeb"/>
              <w:spacing w:before="0" w:beforeAutospacing="0" w:after="0" w:afterAutospacing="0"/>
              <w:jc w:val="center"/>
              <w:rPr>
                <w:b/>
              </w:rPr>
            </w:pPr>
            <w:r w:rsidRPr="00CC6316">
              <w:rPr>
                <w:b/>
              </w:rPr>
              <w:t>осень</w:t>
            </w:r>
          </w:p>
        </w:tc>
        <w:tc>
          <w:tcPr>
            <w:tcW w:w="1932" w:type="dxa"/>
            <w:tcBorders>
              <w:top w:val="single" w:sz="6" w:space="0" w:color="auto"/>
              <w:left w:val="single" w:sz="6" w:space="0" w:color="auto"/>
              <w:bottom w:val="single" w:sz="6" w:space="0" w:color="auto"/>
              <w:right w:val="single" w:sz="6" w:space="0" w:color="auto"/>
            </w:tcBorders>
            <w:vAlign w:val="center"/>
          </w:tcPr>
          <w:p w:rsidR="003858EF" w:rsidRPr="00CC6316" w:rsidP="003858EF">
            <w:pPr>
              <w:pStyle w:val="NormalWeb"/>
              <w:spacing w:before="0" w:beforeAutospacing="0" w:after="0" w:afterAutospacing="0"/>
              <w:jc w:val="center"/>
              <w:rPr>
                <w:b/>
              </w:rPr>
            </w:pPr>
            <w:r w:rsidRPr="00CC6316">
              <w:rPr>
                <w:b/>
              </w:rPr>
              <w:t>год</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бумага</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41,2</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41,3</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41,25</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пищевые отходы</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72,5</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83,1</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77,8</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древесина</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26,5</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31,0</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28,75</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текстиль</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28,4</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45,0</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36,7</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кожа, резина</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10,0</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10,60</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10,3</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пластмассы</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10,0</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10,0</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10,0</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кости</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42,3</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39,4</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40,85</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отсев, размером менее 16 мм</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57,1</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67,2</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62,15</w:t>
            </w:r>
          </w:p>
        </w:tc>
      </w:tr>
    </w:tbl>
    <w:p w:rsidR="00D9148A" w:rsidP="00CC6316">
      <w:pPr>
        <w:pStyle w:val="NormalWeb"/>
        <w:jc w:val="both"/>
        <w:rPr>
          <w:sz w:val="28"/>
          <w:szCs w:val="28"/>
        </w:rPr>
      </w:pPr>
      <w:r w:rsidRPr="003858EF">
        <w:rPr>
          <w:b/>
          <w:i/>
          <w:sz w:val="28"/>
          <w:szCs w:val="28"/>
        </w:rPr>
        <w:t>Примечание:</w:t>
      </w:r>
      <w:r>
        <w:rPr>
          <w:sz w:val="28"/>
          <w:szCs w:val="28"/>
        </w:rPr>
        <w:t xml:space="preserve"> в</w:t>
      </w:r>
      <w:r w:rsidRPr="00D9148A">
        <w:rPr>
          <w:sz w:val="28"/>
          <w:szCs w:val="28"/>
        </w:rPr>
        <w:t>лажность металлолома, стекла, камней и шлаков приравнивается к нулю.</w:t>
      </w:r>
    </w:p>
    <w:p w:rsidR="00E9468F">
      <w:pPr>
        <w:rPr>
          <w:rFonts w:ascii="Times New Roman" w:eastAsia="Times New Roman" w:hAnsi="Times New Roman" w:cs="Times New Roman"/>
          <w:sz w:val="28"/>
          <w:szCs w:val="28"/>
        </w:rPr>
      </w:pPr>
    </w:p>
    <w:p w:rsidR="00444089" w:rsidP="00DB767B">
      <w:pPr>
        <w:spacing w:before="100" w:beforeAutospacing="1" w:after="100" w:afterAutospacing="1" w:line="240" w:lineRule="auto"/>
        <w:jc w:val="right"/>
        <w:outlineLvl w:val="0"/>
        <w:rPr>
          <w:rFonts w:ascii="Times New Roman" w:eastAsia="Times New Roman" w:hAnsi="Times New Roman" w:cs="Times New Roman"/>
          <w:b/>
          <w:bCs/>
          <w:kern w:val="36"/>
          <w:sz w:val="28"/>
          <w:szCs w:val="28"/>
        </w:rPr>
        <w:sectPr w:rsidSect="005017E6">
          <w:headerReference w:type="default" r:id="rId14"/>
          <w:pgSz w:w="11906" w:h="16838"/>
          <w:pgMar w:top="993" w:right="962" w:bottom="851" w:left="851" w:header="142"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2C5DC5" w:rsidP="002C5DC5">
      <w:pPr>
        <w:pStyle w:val="10"/>
        <w:shd w:val="clear" w:color="auto" w:fill="auto"/>
        <w:ind w:firstLine="0"/>
        <w:jc w:val="center"/>
        <w:rPr>
          <w:b/>
          <w:bCs/>
          <w:color w:val="000000"/>
          <w:lang w:bidi="ru-RU"/>
        </w:rPr>
      </w:pPr>
      <w:r>
        <w:rPr>
          <w:b/>
          <w:bCs/>
          <w:color w:val="000000"/>
          <w:lang w:bidi="ru-RU"/>
        </w:rPr>
        <w:t>Нормативы накопления твердых коммунальных отходов на территории Республики Дагестан</w:t>
      </w:r>
      <w:r w:rsidR="00C84784">
        <w:rPr>
          <w:b/>
          <w:bCs/>
          <w:color w:val="000000"/>
          <w:lang w:bidi="ru-RU"/>
        </w:rPr>
        <w:t>.</w:t>
      </w:r>
    </w:p>
    <w:p w:rsidR="00AD49A5" w:rsidP="00AD49A5">
      <w:pPr>
        <w:spacing w:before="100" w:beforeAutospacing="1" w:after="100" w:afterAutospacing="1" w:line="240" w:lineRule="auto"/>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Утверждённые п</w:t>
      </w:r>
      <w:r w:rsidRPr="00E95EFD">
        <w:rPr>
          <w:rFonts w:ascii="Times New Roman" w:eastAsia="Times New Roman" w:hAnsi="Times New Roman" w:cs="Times New Roman"/>
          <w:sz w:val="28"/>
          <w:szCs w:val="28"/>
        </w:rPr>
        <w:t>риказ</w:t>
      </w:r>
      <w:r>
        <w:rPr>
          <w:rFonts w:ascii="Times New Roman" w:eastAsia="Times New Roman" w:hAnsi="Times New Roman" w:cs="Times New Roman"/>
          <w:sz w:val="28"/>
          <w:szCs w:val="28"/>
        </w:rPr>
        <w:t>ом</w:t>
      </w:r>
      <w:r w:rsidRPr="00E95EFD">
        <w:rPr>
          <w:rFonts w:ascii="Times New Roman" w:eastAsia="Times New Roman" w:hAnsi="Times New Roman" w:cs="Times New Roman"/>
          <w:sz w:val="28"/>
          <w:szCs w:val="28"/>
        </w:rPr>
        <w:t xml:space="preserve"> Министерства природных ресурсов и эко</w:t>
      </w:r>
      <w:r w:rsidR="00F36E58">
        <w:rPr>
          <w:rFonts w:ascii="Times New Roman" w:eastAsia="Times New Roman" w:hAnsi="Times New Roman" w:cs="Times New Roman"/>
          <w:sz w:val="28"/>
          <w:szCs w:val="28"/>
        </w:rPr>
        <w:t>логии и республики Дагестан № 208 от 31.10.2019</w:t>
      </w:r>
      <w:r w:rsidRPr="00E95EFD">
        <w:rPr>
          <w:rFonts w:ascii="Times New Roman" w:eastAsia="Times New Roman" w:hAnsi="Times New Roman" w:cs="Times New Roman"/>
          <w:sz w:val="28"/>
          <w:szCs w:val="28"/>
        </w:rPr>
        <w:t xml:space="preserve"> года "Об утверждении нормативов накопления твердых коммунальных отходов на территории Республики Дагестан"</w:t>
      </w:r>
    </w:p>
    <w:p w:rsidR="00AD49A5" w:rsidRPr="00AD49A5" w:rsidP="00AD49A5">
      <w:pPr>
        <w:spacing w:before="100" w:beforeAutospacing="1" w:after="100" w:afterAutospacing="1" w:line="240" w:lineRule="auto"/>
        <w:jc w:val="right"/>
        <w:outlineLvl w:val="0"/>
        <w:rPr>
          <w:rFonts w:ascii="Times New Roman" w:eastAsia="Times New Roman" w:hAnsi="Times New Roman" w:cs="Times New Roman"/>
          <w:b/>
          <w:bCs/>
          <w:color w:val="FF0000"/>
          <w:kern w:val="36"/>
          <w:sz w:val="28"/>
          <w:szCs w:val="28"/>
        </w:rPr>
      </w:pPr>
      <w:r w:rsidRPr="00E95EFD">
        <w:rPr>
          <w:rFonts w:ascii="Times New Roman" w:eastAsia="Times New Roman" w:hAnsi="Times New Roman" w:cs="Times New Roman"/>
          <w:sz w:val="28"/>
          <w:szCs w:val="28"/>
        </w:rPr>
        <w:t xml:space="preserve"> </w:t>
      </w:r>
      <w:r w:rsidRPr="00AD49A5">
        <w:rPr>
          <w:rFonts w:ascii="Times New Roman" w:eastAsia="Times New Roman" w:hAnsi="Times New Roman" w:cs="Times New Roman"/>
          <w:b/>
          <w:bCs/>
          <w:color w:val="FF0000"/>
          <w:kern w:val="36"/>
          <w:sz w:val="28"/>
          <w:szCs w:val="28"/>
        </w:rPr>
        <w:t>Таблица 2.</w:t>
      </w:r>
      <w:r w:rsidR="008B2644">
        <w:rPr>
          <w:rFonts w:ascii="Times New Roman" w:eastAsia="Times New Roman" w:hAnsi="Times New Roman" w:cs="Times New Roman"/>
          <w:b/>
          <w:bCs/>
          <w:color w:val="FF0000"/>
          <w:kern w:val="36"/>
          <w:sz w:val="28"/>
          <w:szCs w:val="28"/>
        </w:rPr>
        <w:t>1.</w:t>
      </w:r>
      <w:r w:rsidRPr="00AD49A5">
        <w:rPr>
          <w:rFonts w:ascii="Times New Roman" w:eastAsia="Times New Roman" w:hAnsi="Times New Roman" w:cs="Times New Roman"/>
          <w:b/>
          <w:bCs/>
          <w:color w:val="FF0000"/>
          <w:kern w:val="36"/>
          <w:sz w:val="28"/>
          <w:szCs w:val="28"/>
        </w:rPr>
        <w:t>4</w:t>
      </w:r>
    </w:p>
    <w:tbl>
      <w:tblPr>
        <w:tblOverlap w:val="never"/>
        <w:tblW w:w="0" w:type="auto"/>
        <w:jc w:val="center"/>
        <w:tblLayout w:type="fixed"/>
        <w:tblCellMar>
          <w:left w:w="10" w:type="dxa"/>
          <w:right w:w="10" w:type="dxa"/>
        </w:tblCellMar>
        <w:tblLook w:val="04A0"/>
      </w:tblPr>
      <w:tblGrid>
        <w:gridCol w:w="1823"/>
        <w:gridCol w:w="53"/>
        <w:gridCol w:w="3652"/>
        <w:gridCol w:w="2851"/>
        <w:gridCol w:w="1519"/>
        <w:gridCol w:w="43"/>
        <w:gridCol w:w="11"/>
        <w:gridCol w:w="1553"/>
        <w:gridCol w:w="6"/>
        <w:gridCol w:w="19"/>
        <w:gridCol w:w="7"/>
        <w:gridCol w:w="8"/>
        <w:gridCol w:w="7"/>
      </w:tblGrid>
      <w:tr w:rsidTr="00A65E66">
        <w:tblPrEx>
          <w:tblW w:w="0" w:type="auto"/>
          <w:jc w:val="center"/>
          <w:tblLayout w:type="fixed"/>
          <w:tblCellMar>
            <w:left w:w="10" w:type="dxa"/>
            <w:right w:w="10" w:type="dxa"/>
          </w:tblCellMar>
          <w:tblLook w:val="04A0"/>
        </w:tblPrEx>
        <w:trPr>
          <w:gridAfter w:val="1"/>
          <w:wAfter w:w="7" w:type="dxa"/>
          <w:trHeight w:hRule="exact" w:val="947"/>
          <w:jc w:val="center"/>
        </w:trPr>
        <w:tc>
          <w:tcPr>
            <w:tcW w:w="1823" w:type="dxa"/>
            <w:vMerge w:val="restart"/>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140" w:line="233" w:lineRule="auto"/>
              <w:jc w:val="center"/>
              <w:rPr>
                <w:sz w:val="24"/>
                <w:szCs w:val="24"/>
              </w:rPr>
            </w:pPr>
            <w:r w:rsidRPr="00A65E66">
              <w:rPr>
                <w:color w:val="000000"/>
                <w:sz w:val="24"/>
                <w:szCs w:val="24"/>
                <w:lang w:bidi="ru-RU"/>
              </w:rPr>
              <w:t>№ п/п</w:t>
            </w:r>
          </w:p>
        </w:tc>
        <w:tc>
          <w:tcPr>
            <w:tcW w:w="3705" w:type="dxa"/>
            <w:gridSpan w:val="2"/>
            <w:vMerge w:val="restart"/>
            <w:tcBorders>
              <w:top w:val="single" w:sz="4" w:space="0" w:color="auto"/>
              <w:left w:val="single" w:sz="4" w:space="0" w:color="auto"/>
            </w:tcBorders>
            <w:shd w:val="clear" w:color="auto" w:fill="FFFFFF"/>
          </w:tcPr>
          <w:p w:rsidR="00C84784" w:rsidRPr="00A65E66" w:rsidP="00085109">
            <w:pPr>
              <w:pStyle w:val="a6"/>
              <w:shd w:val="clear" w:color="auto" w:fill="auto"/>
              <w:spacing w:before="140" w:line="233" w:lineRule="auto"/>
              <w:jc w:val="center"/>
              <w:rPr>
                <w:sz w:val="24"/>
                <w:szCs w:val="24"/>
              </w:rPr>
            </w:pPr>
            <w:r w:rsidRPr="00A65E66">
              <w:rPr>
                <w:color w:val="000000"/>
                <w:sz w:val="24"/>
                <w:szCs w:val="24"/>
                <w:lang w:bidi="ru-RU"/>
              </w:rPr>
              <w:t>Наименование категории объектов</w:t>
            </w:r>
          </w:p>
        </w:tc>
        <w:tc>
          <w:tcPr>
            <w:tcW w:w="2851" w:type="dxa"/>
            <w:vMerge w:val="restart"/>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Расчетная единица, в отношении которой устанавливается норматив</w:t>
            </w:r>
          </w:p>
        </w:tc>
        <w:tc>
          <w:tcPr>
            <w:tcW w:w="3166" w:type="dxa"/>
            <w:gridSpan w:val="8"/>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Годовой норматив накопления (на расч. ед.)</w:t>
            </w:r>
          </w:p>
        </w:tc>
      </w:tr>
      <w:tr w:rsidTr="00A65E66">
        <w:tblPrEx>
          <w:tblW w:w="0" w:type="auto"/>
          <w:jc w:val="center"/>
          <w:tblLayout w:type="fixed"/>
          <w:tblCellMar>
            <w:left w:w="10" w:type="dxa"/>
            <w:right w:w="10" w:type="dxa"/>
          </w:tblCellMar>
          <w:tblLook w:val="04A0"/>
        </w:tblPrEx>
        <w:trPr>
          <w:gridAfter w:val="1"/>
          <w:wAfter w:w="7" w:type="dxa"/>
          <w:trHeight w:hRule="exact" w:val="410"/>
          <w:jc w:val="center"/>
        </w:trPr>
        <w:tc>
          <w:tcPr>
            <w:tcW w:w="1823" w:type="dxa"/>
            <w:vMerge/>
            <w:tcBorders>
              <w:left w:val="single" w:sz="4" w:space="0" w:color="auto"/>
              <w:right w:val="single" w:sz="4" w:space="0" w:color="auto"/>
            </w:tcBorders>
            <w:shd w:val="clear" w:color="auto" w:fill="FFFFFF"/>
          </w:tcPr>
          <w:p w:rsidR="00C84784" w:rsidRPr="004339B5" w:rsidP="00085109">
            <w:pPr>
              <w:rPr>
                <w:sz w:val="24"/>
                <w:szCs w:val="24"/>
              </w:rPr>
            </w:pPr>
          </w:p>
        </w:tc>
        <w:tc>
          <w:tcPr>
            <w:tcW w:w="3705" w:type="dxa"/>
            <w:gridSpan w:val="2"/>
            <w:vMerge/>
            <w:tcBorders>
              <w:left w:val="single" w:sz="4" w:space="0" w:color="auto"/>
            </w:tcBorders>
            <w:shd w:val="clear" w:color="auto" w:fill="FFFFFF"/>
          </w:tcPr>
          <w:p w:rsidR="00C84784" w:rsidRPr="004339B5" w:rsidP="00085109">
            <w:pPr>
              <w:rPr>
                <w:sz w:val="24"/>
                <w:szCs w:val="24"/>
              </w:rPr>
            </w:pPr>
          </w:p>
        </w:tc>
        <w:tc>
          <w:tcPr>
            <w:tcW w:w="2851" w:type="dxa"/>
            <w:vMerge/>
            <w:tcBorders>
              <w:left w:val="single" w:sz="4" w:space="0" w:color="auto"/>
            </w:tcBorders>
            <w:shd w:val="clear" w:color="auto" w:fill="FFFFFF"/>
            <w:vAlign w:val="bottom"/>
          </w:tcPr>
          <w:p w:rsidR="00C84784" w:rsidRPr="004339B5" w:rsidP="00085109">
            <w:pPr>
              <w:rPr>
                <w:sz w:val="24"/>
                <w:szCs w:val="24"/>
              </w:rPr>
            </w:pPr>
          </w:p>
        </w:tc>
        <w:tc>
          <w:tcPr>
            <w:tcW w:w="1573" w:type="dxa"/>
            <w:gridSpan w:val="3"/>
            <w:tcBorders>
              <w:top w:val="single" w:sz="4" w:space="0" w:color="auto"/>
              <w:left w:val="single" w:sz="4" w:space="0" w:color="auto"/>
            </w:tcBorders>
            <w:shd w:val="clear" w:color="auto" w:fill="FFFFFF"/>
            <w:vAlign w:val="center"/>
          </w:tcPr>
          <w:p w:rsidR="00C84784" w:rsidRPr="004339B5" w:rsidP="00085109">
            <w:pPr>
              <w:pStyle w:val="a6"/>
              <w:shd w:val="clear" w:color="auto" w:fill="auto"/>
              <w:jc w:val="center"/>
              <w:rPr>
                <w:sz w:val="24"/>
                <w:szCs w:val="24"/>
              </w:rPr>
            </w:pPr>
            <w:r w:rsidRPr="004339B5">
              <w:rPr>
                <w:color w:val="000000"/>
                <w:sz w:val="24"/>
                <w:szCs w:val="24"/>
                <w:lang w:bidi="ru-RU"/>
              </w:rPr>
              <w:t>Масса, кг</w:t>
            </w:r>
          </w:p>
        </w:tc>
        <w:tc>
          <w:tcPr>
            <w:tcW w:w="1593" w:type="dxa"/>
            <w:gridSpan w:val="5"/>
            <w:tcBorders>
              <w:top w:val="single" w:sz="4" w:space="0" w:color="auto"/>
              <w:left w:val="single" w:sz="4" w:space="0" w:color="auto"/>
              <w:right w:val="single" w:sz="4" w:space="0" w:color="auto"/>
            </w:tcBorders>
            <w:shd w:val="clear" w:color="auto" w:fill="FFFFFF"/>
            <w:vAlign w:val="center"/>
          </w:tcPr>
          <w:p w:rsidR="00C84784" w:rsidRPr="004339B5" w:rsidP="00085109">
            <w:pPr>
              <w:pStyle w:val="a6"/>
              <w:shd w:val="clear" w:color="auto" w:fill="auto"/>
              <w:jc w:val="both"/>
              <w:rPr>
                <w:sz w:val="24"/>
                <w:szCs w:val="24"/>
              </w:rPr>
            </w:pPr>
            <w:r w:rsidRPr="004339B5">
              <w:rPr>
                <w:color w:val="000000"/>
                <w:sz w:val="24"/>
                <w:szCs w:val="24"/>
                <w:lang w:bidi="ru-RU"/>
              </w:rPr>
              <w:t>Объем, м</w:t>
            </w:r>
            <w:r w:rsidRPr="004339B5">
              <w:rPr>
                <w:color w:val="000000"/>
                <w:sz w:val="24"/>
                <w:szCs w:val="24"/>
                <w:vertAlign w:val="superscript"/>
                <w:lang w:bidi="ru-RU"/>
              </w:rPr>
              <w:t>3</w:t>
            </w:r>
          </w:p>
        </w:tc>
      </w:tr>
      <w:tr w:rsidTr="00A65E66">
        <w:tblPrEx>
          <w:tblW w:w="0" w:type="auto"/>
          <w:jc w:val="center"/>
          <w:tblLayout w:type="fixed"/>
          <w:tblCellMar>
            <w:left w:w="10" w:type="dxa"/>
            <w:right w:w="10" w:type="dxa"/>
          </w:tblCellMar>
          <w:tblLook w:val="04A0"/>
        </w:tblPrEx>
        <w:trPr>
          <w:trHeight w:hRule="exact" w:val="533"/>
          <w:jc w:val="center"/>
        </w:trPr>
        <w:tc>
          <w:tcPr>
            <w:tcW w:w="11552" w:type="dxa"/>
            <w:gridSpan w:val="13"/>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ОБЪЕКТЫ ОБЩЕСТВЕННОГО НАЗНАЧЕНИЯ</w:t>
            </w:r>
          </w:p>
        </w:tc>
      </w:tr>
      <w:tr w:rsidTr="00C84784">
        <w:tblPrEx>
          <w:tblW w:w="0" w:type="auto"/>
          <w:jc w:val="center"/>
          <w:tblLayout w:type="fixed"/>
          <w:tblCellMar>
            <w:left w:w="10" w:type="dxa"/>
            <w:right w:w="10" w:type="dxa"/>
          </w:tblCellMar>
          <w:tblLook w:val="04A0"/>
        </w:tblPrEx>
        <w:trPr>
          <w:trHeight w:hRule="exact" w:val="544"/>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w:t>
            </w:r>
          </w:p>
        </w:tc>
        <w:tc>
          <w:tcPr>
            <w:tcW w:w="9729" w:type="dxa"/>
            <w:gridSpan w:val="12"/>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Административные здания, учреждения, конторы:</w:t>
            </w:r>
          </w:p>
        </w:tc>
      </w:tr>
      <w:tr w:rsidTr="00A65E66">
        <w:tblPrEx>
          <w:tblW w:w="0" w:type="auto"/>
          <w:jc w:val="center"/>
          <w:tblLayout w:type="fixed"/>
          <w:tblCellMar>
            <w:left w:w="10" w:type="dxa"/>
            <w:right w:w="10" w:type="dxa"/>
          </w:tblCellMar>
          <w:tblLook w:val="04A0"/>
        </w:tblPrEx>
        <w:trPr>
          <w:gridAfter w:val="1"/>
          <w:wAfter w:w="7" w:type="dxa"/>
          <w:trHeight w:hRule="exact" w:val="617"/>
          <w:jc w:val="center"/>
        </w:trPr>
        <w:tc>
          <w:tcPr>
            <w:tcW w:w="1823"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ind w:left="1740"/>
              <w:rPr>
                <w:sz w:val="24"/>
                <w:szCs w:val="24"/>
              </w:rPr>
            </w:pPr>
            <w:r w:rsidRPr="00A65E66">
              <w:rPr>
                <w:color w:val="555555"/>
                <w:sz w:val="24"/>
                <w:szCs w:val="24"/>
                <w:lang w:bidi="ru-RU"/>
              </w:rPr>
              <w:t>•</w:t>
            </w: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Административные, офисные учреждения*</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сотрудника</w:t>
            </w:r>
          </w:p>
        </w:tc>
        <w:tc>
          <w:tcPr>
            <w:tcW w:w="1573" w:type="dxa"/>
            <w:gridSpan w:val="3"/>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101,025753</w:t>
            </w:r>
          </w:p>
        </w:tc>
        <w:tc>
          <w:tcPr>
            <w:tcW w:w="1593" w:type="dxa"/>
            <w:gridSpan w:val="5"/>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1,99820170</w:t>
            </w:r>
          </w:p>
        </w:tc>
      </w:tr>
      <w:tr w:rsidTr="00A65E66">
        <w:tblPrEx>
          <w:tblW w:w="0" w:type="auto"/>
          <w:jc w:val="center"/>
          <w:tblLayout w:type="fixed"/>
          <w:tblCellMar>
            <w:left w:w="10" w:type="dxa"/>
            <w:right w:w="10" w:type="dxa"/>
          </w:tblCellMar>
          <w:tblLook w:val="04A0"/>
        </w:tblPrEx>
        <w:trPr>
          <w:trHeight w:hRule="exact" w:val="414"/>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2.</w:t>
            </w:r>
          </w:p>
        </w:tc>
        <w:tc>
          <w:tcPr>
            <w:tcW w:w="9729" w:type="dxa"/>
            <w:gridSpan w:val="12"/>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Предприятия торговли:</w:t>
            </w:r>
          </w:p>
        </w:tc>
      </w:tr>
      <w:tr w:rsidTr="00A65E66">
        <w:tblPrEx>
          <w:tblW w:w="0" w:type="auto"/>
          <w:jc w:val="center"/>
          <w:tblLayout w:type="fixed"/>
          <w:tblCellMar>
            <w:left w:w="10" w:type="dxa"/>
            <w:right w:w="10" w:type="dxa"/>
          </w:tblCellMar>
          <w:tblLook w:val="04A0"/>
        </w:tblPrEx>
        <w:trPr>
          <w:gridAfter w:val="1"/>
          <w:wAfter w:w="7" w:type="dxa"/>
          <w:trHeight w:hRule="exact" w:val="637"/>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Продовольственный</w:t>
            </w:r>
          </w:p>
          <w:p w:rsidR="00C84784" w:rsidRPr="00A65E66" w:rsidP="00085109">
            <w:pPr>
              <w:pStyle w:val="a6"/>
              <w:shd w:val="clear" w:color="auto" w:fill="auto"/>
              <w:rPr>
                <w:sz w:val="24"/>
                <w:szCs w:val="24"/>
              </w:rPr>
            </w:pPr>
            <w:r w:rsidRPr="00A65E66">
              <w:rPr>
                <w:color w:val="000000"/>
                <w:sz w:val="24"/>
                <w:szCs w:val="24"/>
                <w:lang w:bidi="ru-RU"/>
              </w:rPr>
              <w:t>магазин</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73" w:type="dxa"/>
            <w:gridSpan w:val="3"/>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77,58513</w:t>
            </w:r>
          </w:p>
        </w:tc>
        <w:tc>
          <w:tcPr>
            <w:tcW w:w="1593" w:type="dxa"/>
            <w:gridSpan w:val="5"/>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1,33104185</w:t>
            </w:r>
          </w:p>
        </w:tc>
      </w:tr>
      <w:tr w:rsidTr="00A65E66">
        <w:tblPrEx>
          <w:tblW w:w="0" w:type="auto"/>
          <w:jc w:val="center"/>
          <w:tblLayout w:type="fixed"/>
          <w:tblCellMar>
            <w:left w:w="10" w:type="dxa"/>
            <w:right w:w="10" w:type="dxa"/>
          </w:tblCellMar>
          <w:tblLook w:val="04A0"/>
        </w:tblPrEx>
        <w:trPr>
          <w:gridAfter w:val="1"/>
          <w:wAfter w:w="7" w:type="dxa"/>
          <w:trHeight w:hRule="exact" w:val="635"/>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Промтоварный</w:t>
            </w:r>
          </w:p>
          <w:p w:rsidR="00C84784" w:rsidRPr="00A65E66" w:rsidP="00085109">
            <w:pPr>
              <w:pStyle w:val="a6"/>
              <w:shd w:val="clear" w:color="auto" w:fill="auto"/>
              <w:rPr>
                <w:sz w:val="24"/>
                <w:szCs w:val="24"/>
              </w:rPr>
            </w:pPr>
            <w:r w:rsidRPr="00A65E66">
              <w:rPr>
                <w:color w:val="000000"/>
                <w:sz w:val="24"/>
                <w:szCs w:val="24"/>
                <w:lang w:bidi="ru-RU"/>
              </w:rPr>
              <w:t>магазин</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73" w:type="dxa"/>
            <w:gridSpan w:val="3"/>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66,626370</w:t>
            </w:r>
          </w:p>
        </w:tc>
        <w:tc>
          <w:tcPr>
            <w:tcW w:w="1593" w:type="dxa"/>
            <w:gridSpan w:val="5"/>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0,99928605</w:t>
            </w:r>
          </w:p>
        </w:tc>
      </w:tr>
      <w:tr w:rsidTr="00A65E66">
        <w:tblPrEx>
          <w:tblW w:w="0" w:type="auto"/>
          <w:jc w:val="center"/>
          <w:tblLayout w:type="fixed"/>
          <w:tblCellMar>
            <w:left w:w="10" w:type="dxa"/>
            <w:right w:w="10" w:type="dxa"/>
          </w:tblCellMar>
          <w:tblLook w:val="04A0"/>
        </w:tblPrEx>
        <w:trPr>
          <w:gridAfter w:val="1"/>
          <w:wAfter w:w="7" w:type="dxa"/>
          <w:trHeight w:hRule="exact" w:val="633"/>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Киоски, торговые павильоны, лотки*</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73" w:type="dxa"/>
            <w:gridSpan w:val="3"/>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120,305802</w:t>
            </w:r>
          </w:p>
        </w:tc>
        <w:tc>
          <w:tcPr>
            <w:tcW w:w="1593" w:type="dxa"/>
            <w:gridSpan w:val="5"/>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2,34606008</w:t>
            </w:r>
          </w:p>
        </w:tc>
      </w:tr>
      <w:tr w:rsidTr="00A65E66">
        <w:tblPrEx>
          <w:tblW w:w="0" w:type="auto"/>
          <w:jc w:val="center"/>
          <w:tblLayout w:type="fixed"/>
          <w:tblCellMar>
            <w:left w:w="10" w:type="dxa"/>
            <w:right w:w="10" w:type="dxa"/>
          </w:tblCellMar>
          <w:tblLook w:val="04A0"/>
        </w:tblPrEx>
        <w:trPr>
          <w:gridAfter w:val="1"/>
          <w:wAfter w:w="7" w:type="dxa"/>
          <w:trHeight w:hRule="exact" w:val="617"/>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Торговые комплексы*</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На 1 кв. метр торговой площади</w:t>
            </w:r>
          </w:p>
        </w:tc>
        <w:tc>
          <w:tcPr>
            <w:tcW w:w="1573" w:type="dxa"/>
            <w:gridSpan w:val="3"/>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46,305334</w:t>
            </w:r>
          </w:p>
        </w:tc>
        <w:tc>
          <w:tcPr>
            <w:tcW w:w="1593" w:type="dxa"/>
            <w:gridSpan w:val="5"/>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0,57808679</w:t>
            </w:r>
          </w:p>
        </w:tc>
      </w:tr>
      <w:tr w:rsidTr="00A65E66">
        <w:tblPrEx>
          <w:tblW w:w="0" w:type="auto"/>
          <w:jc w:val="center"/>
          <w:tblLayout w:type="fixed"/>
          <w:tblCellMar>
            <w:left w:w="10" w:type="dxa"/>
            <w:right w:w="10" w:type="dxa"/>
          </w:tblCellMar>
          <w:tblLook w:val="04A0"/>
        </w:tblPrEx>
        <w:trPr>
          <w:gridAfter w:val="1"/>
          <w:wAfter w:w="7" w:type="dxa"/>
          <w:trHeight w:hRule="exact" w:val="486"/>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Рынки*</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73" w:type="dxa"/>
            <w:gridSpan w:val="3"/>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85,485646</w:t>
            </w:r>
          </w:p>
        </w:tc>
        <w:tc>
          <w:tcPr>
            <w:tcW w:w="1593" w:type="dxa"/>
            <w:gridSpan w:val="5"/>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0,66208409</w:t>
            </w:r>
          </w:p>
        </w:tc>
      </w:tr>
      <w:tr w:rsidTr="00A65E66">
        <w:tblPrEx>
          <w:tblW w:w="0" w:type="auto"/>
          <w:jc w:val="center"/>
          <w:tblLayout w:type="fixed"/>
          <w:tblCellMar>
            <w:left w:w="10" w:type="dxa"/>
            <w:right w:w="10" w:type="dxa"/>
          </w:tblCellMar>
          <w:tblLook w:val="04A0"/>
        </w:tblPrEx>
        <w:trPr>
          <w:gridAfter w:val="1"/>
          <w:wAfter w:w="7" w:type="dxa"/>
          <w:trHeight w:hRule="exact" w:val="637"/>
          <w:jc w:val="center"/>
        </w:trPr>
        <w:tc>
          <w:tcPr>
            <w:tcW w:w="1823" w:type="dxa"/>
            <w:tcBorders>
              <w:top w:val="single" w:sz="4" w:space="0" w:color="auto"/>
              <w:left w:val="single" w:sz="4" w:space="0" w:color="auto"/>
              <w:bottom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bottom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Оптовые базы, склады продовольственных товаров*</w:t>
            </w:r>
          </w:p>
        </w:tc>
        <w:tc>
          <w:tcPr>
            <w:tcW w:w="2851"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На 1 кв. метр общей</w:t>
            </w:r>
          </w:p>
          <w:p w:rsidR="00C84784" w:rsidRPr="00A65E66" w:rsidP="00085109">
            <w:pPr>
              <w:pStyle w:val="a6"/>
              <w:shd w:val="clear" w:color="auto" w:fill="auto"/>
              <w:jc w:val="center"/>
              <w:rPr>
                <w:sz w:val="24"/>
                <w:szCs w:val="24"/>
              </w:rPr>
            </w:pPr>
            <w:r w:rsidRPr="00A65E66">
              <w:rPr>
                <w:color w:val="000000"/>
                <w:sz w:val="24"/>
                <w:szCs w:val="24"/>
                <w:lang w:bidi="ru-RU"/>
              </w:rPr>
              <w:t>площади</w:t>
            </w:r>
          </w:p>
        </w:tc>
        <w:tc>
          <w:tcPr>
            <w:tcW w:w="1573" w:type="dxa"/>
            <w:gridSpan w:val="3"/>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6,846214</w:t>
            </w:r>
          </w:p>
        </w:tc>
        <w:tc>
          <w:tcPr>
            <w:tcW w:w="1593" w:type="dxa"/>
            <w:gridSpan w:val="5"/>
            <w:tcBorders>
              <w:top w:val="single" w:sz="4" w:space="0" w:color="auto"/>
              <w:left w:val="single" w:sz="4" w:space="0" w:color="auto"/>
              <w:bottom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0,05598826</w:t>
            </w:r>
          </w:p>
        </w:tc>
      </w:tr>
      <w:tr w:rsidTr="00A65E66">
        <w:tblPrEx>
          <w:tblW w:w="0" w:type="auto"/>
          <w:jc w:val="center"/>
          <w:tblLayout w:type="fixed"/>
          <w:tblCellMar>
            <w:left w:w="10" w:type="dxa"/>
            <w:right w:w="10" w:type="dxa"/>
          </w:tblCellMar>
          <w:tblLook w:val="04A0"/>
        </w:tblPrEx>
        <w:trPr>
          <w:gridAfter w:val="1"/>
          <w:wAfter w:w="7" w:type="dxa"/>
          <w:trHeight w:hRule="exact" w:val="643"/>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Оптовые базы, склады промышленных товаров*</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20"/>
              <w:jc w:val="center"/>
              <w:rPr>
                <w:sz w:val="24"/>
                <w:szCs w:val="24"/>
              </w:rPr>
            </w:pPr>
            <w:r w:rsidRPr="00A65E66">
              <w:rPr>
                <w:color w:val="000000"/>
                <w:sz w:val="24"/>
                <w:szCs w:val="24"/>
                <w:lang w:bidi="ru-RU"/>
              </w:rPr>
              <w:t>На 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20"/>
              <w:jc w:val="center"/>
              <w:rPr>
                <w:sz w:val="24"/>
                <w:szCs w:val="24"/>
              </w:rPr>
            </w:pPr>
            <w:r w:rsidRPr="00A65E66">
              <w:rPr>
                <w:color w:val="000000"/>
                <w:sz w:val="24"/>
                <w:szCs w:val="24"/>
                <w:lang w:bidi="ru-RU"/>
              </w:rPr>
              <w:t>7,598266</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100"/>
              <w:jc w:val="both"/>
              <w:rPr>
                <w:sz w:val="24"/>
                <w:szCs w:val="24"/>
              </w:rPr>
            </w:pPr>
            <w:r w:rsidRPr="00A65E66">
              <w:rPr>
                <w:color w:val="000000"/>
                <w:sz w:val="24"/>
                <w:szCs w:val="24"/>
                <w:lang w:bidi="ru-RU"/>
              </w:rPr>
              <w:t>0,10129024</w:t>
            </w:r>
          </w:p>
        </w:tc>
      </w:tr>
      <w:tr w:rsidTr="00A65E66">
        <w:tblPrEx>
          <w:tblW w:w="0" w:type="auto"/>
          <w:jc w:val="center"/>
          <w:tblLayout w:type="fixed"/>
          <w:tblCellMar>
            <w:left w:w="10" w:type="dxa"/>
            <w:right w:w="10" w:type="dxa"/>
          </w:tblCellMar>
          <w:tblLook w:val="04A0"/>
        </w:tblPrEx>
        <w:trPr>
          <w:gridAfter w:val="1"/>
          <w:wAfter w:w="7" w:type="dxa"/>
          <w:trHeight w:hRule="exact" w:val="579"/>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20"/>
              <w:rPr>
                <w:sz w:val="24"/>
                <w:szCs w:val="24"/>
              </w:rPr>
            </w:pPr>
            <w:r w:rsidRPr="00A65E66">
              <w:rPr>
                <w:color w:val="000000"/>
                <w:sz w:val="24"/>
                <w:szCs w:val="24"/>
                <w:lang w:bidi="ru-RU"/>
              </w:rPr>
              <w:t>Пляжи*</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На 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8,077906</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100"/>
              <w:jc w:val="both"/>
              <w:rPr>
                <w:sz w:val="24"/>
                <w:szCs w:val="24"/>
              </w:rPr>
            </w:pPr>
            <w:r w:rsidRPr="00A65E66">
              <w:rPr>
                <w:color w:val="000000"/>
                <w:sz w:val="24"/>
                <w:szCs w:val="24"/>
                <w:lang w:bidi="ru-RU"/>
              </w:rPr>
              <w:t>0,07771002</w:t>
            </w:r>
          </w:p>
        </w:tc>
      </w:tr>
      <w:tr w:rsidTr="00A65E66">
        <w:tblPrEx>
          <w:tblW w:w="0" w:type="auto"/>
          <w:jc w:val="center"/>
          <w:tblLayout w:type="fixed"/>
          <w:tblCellMar>
            <w:left w:w="10" w:type="dxa"/>
            <w:right w:w="10" w:type="dxa"/>
          </w:tblCellMar>
          <w:tblLook w:val="04A0"/>
        </w:tblPrEx>
        <w:trPr>
          <w:trHeight w:hRule="exact" w:val="263"/>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3.</w:t>
            </w:r>
          </w:p>
        </w:tc>
        <w:tc>
          <w:tcPr>
            <w:tcW w:w="9729" w:type="dxa"/>
            <w:gridSpan w:val="12"/>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Предприятия транспортной инфраструктуры:</w:t>
            </w:r>
          </w:p>
        </w:tc>
      </w:tr>
      <w:tr w:rsidTr="00A65E66">
        <w:tblPrEx>
          <w:tblW w:w="0" w:type="auto"/>
          <w:jc w:val="center"/>
          <w:tblLayout w:type="fixed"/>
          <w:tblCellMar>
            <w:left w:w="10" w:type="dxa"/>
            <w:right w:w="10" w:type="dxa"/>
          </w:tblCellMar>
          <w:tblLook w:val="04A0"/>
        </w:tblPrEx>
        <w:trPr>
          <w:gridAfter w:val="1"/>
          <w:wAfter w:w="7" w:type="dxa"/>
          <w:trHeight w:hRule="exact" w:val="581"/>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Автомастерские*</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На 1 работника по ремонту автотранспорта</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265,391922</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3,36976657</w:t>
            </w:r>
          </w:p>
        </w:tc>
      </w:tr>
      <w:tr w:rsidTr="00A65E66">
        <w:tblPrEx>
          <w:tblW w:w="0" w:type="auto"/>
          <w:jc w:val="center"/>
          <w:tblLayout w:type="fixed"/>
          <w:tblCellMar>
            <w:left w:w="10" w:type="dxa"/>
            <w:right w:w="10" w:type="dxa"/>
          </w:tblCellMar>
          <w:tblLook w:val="04A0"/>
        </w:tblPrEx>
        <w:trPr>
          <w:gridAfter w:val="1"/>
          <w:wAfter w:w="7" w:type="dxa"/>
          <w:trHeight w:hRule="exact" w:val="525"/>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Автомобильные заправочные станции*</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машино-место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186,537742</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2,19813240</w:t>
            </w:r>
          </w:p>
        </w:tc>
      </w:tr>
      <w:tr w:rsidTr="00A65E66">
        <w:tblPrEx>
          <w:tblW w:w="0" w:type="auto"/>
          <w:jc w:val="center"/>
          <w:tblLayout w:type="fixed"/>
          <w:tblCellMar>
            <w:left w:w="10" w:type="dxa"/>
            <w:right w:w="10" w:type="dxa"/>
          </w:tblCellMar>
          <w:tblLook w:val="04A0"/>
        </w:tblPrEx>
        <w:trPr>
          <w:gridAfter w:val="1"/>
          <w:wAfter w:w="7" w:type="dxa"/>
          <w:trHeight w:hRule="exact" w:val="394"/>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Автостоянки</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машино-место</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36,929240</w:t>
            </w:r>
          </w:p>
        </w:tc>
        <w:tc>
          <w:tcPr>
            <w:tcW w:w="1604" w:type="dxa"/>
            <w:gridSpan w:val="6"/>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both"/>
              <w:rPr>
                <w:sz w:val="24"/>
                <w:szCs w:val="24"/>
              </w:rPr>
            </w:pPr>
            <w:r w:rsidRPr="00A65E66">
              <w:rPr>
                <w:color w:val="000000"/>
                <w:sz w:val="24"/>
                <w:szCs w:val="24"/>
                <w:lang w:bidi="ru-RU"/>
              </w:rPr>
              <w:t>0,51136500</w:t>
            </w:r>
          </w:p>
        </w:tc>
      </w:tr>
      <w:tr w:rsidTr="00A65E66">
        <w:tblPrEx>
          <w:tblW w:w="0" w:type="auto"/>
          <w:jc w:val="center"/>
          <w:tblLayout w:type="fixed"/>
          <w:tblCellMar>
            <w:left w:w="10" w:type="dxa"/>
            <w:right w:w="10" w:type="dxa"/>
          </w:tblCellMar>
          <w:tblLook w:val="04A0"/>
        </w:tblPrEx>
        <w:trPr>
          <w:gridAfter w:val="1"/>
          <w:wAfter w:w="7" w:type="dxa"/>
          <w:trHeight w:hRule="exact" w:val="386"/>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Автомойка</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машино-место</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540,839115</w:t>
            </w:r>
          </w:p>
        </w:tc>
        <w:tc>
          <w:tcPr>
            <w:tcW w:w="1604" w:type="dxa"/>
            <w:gridSpan w:val="6"/>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both"/>
              <w:rPr>
                <w:sz w:val="24"/>
                <w:szCs w:val="24"/>
              </w:rPr>
            </w:pPr>
            <w:r w:rsidRPr="00A65E66">
              <w:rPr>
                <w:color w:val="000000"/>
                <w:sz w:val="24"/>
                <w:szCs w:val="24"/>
                <w:lang w:bidi="ru-RU"/>
              </w:rPr>
              <w:t>7,91393000</w:t>
            </w:r>
          </w:p>
        </w:tc>
      </w:tr>
      <w:tr w:rsidTr="00A65E66">
        <w:tblPrEx>
          <w:tblW w:w="0" w:type="auto"/>
          <w:jc w:val="center"/>
          <w:tblLayout w:type="fixed"/>
          <w:tblCellMar>
            <w:left w:w="10" w:type="dxa"/>
            <w:right w:w="10" w:type="dxa"/>
          </w:tblCellMar>
          <w:tblLook w:val="04A0"/>
        </w:tblPrEx>
        <w:trPr>
          <w:gridAfter w:val="1"/>
          <w:wAfter w:w="7" w:type="dxa"/>
          <w:trHeight w:hRule="exact" w:val="1215"/>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Зона деятельности регионального оператора</w:t>
            </w: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Железнодорожные и автовокзалы</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rPr>
                <w:sz w:val="24"/>
                <w:szCs w:val="24"/>
              </w:rPr>
            </w:pP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rPr>
                <w:sz w:val="24"/>
                <w:szCs w:val="24"/>
              </w:rPr>
            </w:pPr>
          </w:p>
        </w:tc>
      </w:tr>
      <w:tr w:rsidTr="00A65E66">
        <w:tblPrEx>
          <w:tblW w:w="0" w:type="auto"/>
          <w:jc w:val="center"/>
          <w:tblLayout w:type="fixed"/>
          <w:tblCellMar>
            <w:left w:w="10" w:type="dxa"/>
            <w:right w:w="10" w:type="dxa"/>
          </w:tblCellMar>
          <w:tblLook w:val="04A0"/>
        </w:tblPrEx>
        <w:trPr>
          <w:gridAfter w:val="1"/>
          <w:wAfter w:w="7" w:type="dxa"/>
          <w:trHeight w:hRule="exact" w:val="440"/>
          <w:jc w:val="center"/>
        </w:trPr>
        <w:tc>
          <w:tcPr>
            <w:tcW w:w="1823"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Центральный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Железнодорожные и автовокзалы*</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22,990866</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0,17879155</w:t>
            </w:r>
          </w:p>
        </w:tc>
      </w:tr>
      <w:tr w:rsidTr="00A65E66">
        <w:tblPrEx>
          <w:tblW w:w="0" w:type="auto"/>
          <w:jc w:val="center"/>
          <w:tblLayout w:type="fixed"/>
          <w:tblCellMar>
            <w:left w:w="10" w:type="dxa"/>
            <w:right w:w="10" w:type="dxa"/>
          </w:tblCellMar>
          <w:tblLook w:val="04A0"/>
        </w:tblPrEx>
        <w:trPr>
          <w:gridAfter w:val="1"/>
          <w:wAfter w:w="7" w:type="dxa"/>
          <w:trHeight w:hRule="exact" w:val="449"/>
          <w:jc w:val="center"/>
        </w:trPr>
        <w:tc>
          <w:tcPr>
            <w:tcW w:w="1823"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Горный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Железнодорожные и автовокзалы*</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17,277156</w:t>
            </w:r>
          </w:p>
        </w:tc>
        <w:tc>
          <w:tcPr>
            <w:tcW w:w="1604" w:type="dxa"/>
            <w:gridSpan w:val="6"/>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both"/>
              <w:rPr>
                <w:sz w:val="24"/>
                <w:szCs w:val="24"/>
              </w:rPr>
            </w:pPr>
            <w:r w:rsidRPr="00A65E66">
              <w:rPr>
                <w:color w:val="000000"/>
                <w:sz w:val="24"/>
                <w:szCs w:val="24"/>
                <w:lang w:bidi="ru-RU"/>
              </w:rPr>
              <w:t>0,14594155</w:t>
            </w:r>
          </w:p>
        </w:tc>
      </w:tr>
      <w:tr w:rsidTr="00A65E66">
        <w:tblPrEx>
          <w:tblW w:w="0" w:type="auto"/>
          <w:jc w:val="center"/>
          <w:tblLayout w:type="fixed"/>
          <w:tblCellMar>
            <w:left w:w="10" w:type="dxa"/>
            <w:right w:w="10" w:type="dxa"/>
          </w:tblCellMar>
          <w:tblLook w:val="04A0"/>
        </w:tblPrEx>
        <w:trPr>
          <w:gridAfter w:val="1"/>
          <w:wAfter w:w="7" w:type="dxa"/>
          <w:trHeight w:hRule="exact" w:val="432"/>
          <w:jc w:val="center"/>
        </w:trPr>
        <w:tc>
          <w:tcPr>
            <w:tcW w:w="1823"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Южный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Железнодорожные и автовокзалы*</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6,711501</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0,06685700</w:t>
            </w:r>
          </w:p>
        </w:tc>
      </w:tr>
      <w:tr w:rsidTr="00A65E66">
        <w:tblPrEx>
          <w:tblW w:w="0" w:type="auto"/>
          <w:jc w:val="center"/>
          <w:tblLayout w:type="fixed"/>
          <w:tblCellMar>
            <w:left w:w="10" w:type="dxa"/>
            <w:right w:w="10" w:type="dxa"/>
          </w:tblCellMar>
          <w:tblLook w:val="04A0"/>
        </w:tblPrEx>
        <w:trPr>
          <w:gridAfter w:val="1"/>
          <w:wAfter w:w="7" w:type="dxa"/>
          <w:trHeight w:hRule="exact" w:val="442"/>
          <w:jc w:val="center"/>
        </w:trPr>
        <w:tc>
          <w:tcPr>
            <w:tcW w:w="1823"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Северный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Железнодорожные и автовокзалы*</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13,989601</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100"/>
              <w:jc w:val="both"/>
              <w:rPr>
                <w:sz w:val="24"/>
                <w:szCs w:val="24"/>
              </w:rPr>
            </w:pPr>
            <w:r w:rsidRPr="00A65E66">
              <w:rPr>
                <w:color w:val="000000"/>
                <w:sz w:val="24"/>
                <w:szCs w:val="24"/>
                <w:lang w:bidi="ru-RU"/>
              </w:rPr>
              <w:t>0,13620700</w:t>
            </w:r>
          </w:p>
        </w:tc>
      </w:tr>
      <w:tr w:rsidTr="00A65E66">
        <w:tblPrEx>
          <w:tblW w:w="0" w:type="auto"/>
          <w:jc w:val="center"/>
          <w:tblLayout w:type="fixed"/>
          <w:tblCellMar>
            <w:left w:w="10" w:type="dxa"/>
            <w:right w:w="10" w:type="dxa"/>
          </w:tblCellMar>
          <w:tblLook w:val="04A0"/>
        </w:tblPrEx>
        <w:trPr>
          <w:trHeight w:hRule="exact" w:val="310"/>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4.</w:t>
            </w:r>
          </w:p>
        </w:tc>
        <w:tc>
          <w:tcPr>
            <w:tcW w:w="9729" w:type="dxa"/>
            <w:gridSpan w:val="12"/>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Дошкольные и учебные заведения:</w:t>
            </w:r>
          </w:p>
        </w:tc>
      </w:tr>
      <w:tr w:rsidTr="00A65E66">
        <w:tblPrEx>
          <w:tblW w:w="0" w:type="auto"/>
          <w:jc w:val="center"/>
          <w:tblLayout w:type="fixed"/>
          <w:tblCellMar>
            <w:left w:w="10" w:type="dxa"/>
            <w:right w:w="10" w:type="dxa"/>
          </w:tblCellMar>
          <w:tblLook w:val="04A0"/>
        </w:tblPrEx>
        <w:trPr>
          <w:gridAfter w:val="1"/>
          <w:wAfter w:w="7" w:type="dxa"/>
          <w:trHeight w:hRule="exact" w:val="629"/>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Дошкольное образовательное учреждение*</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ребенок</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35,26907</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100"/>
              <w:jc w:val="both"/>
              <w:rPr>
                <w:sz w:val="24"/>
                <w:szCs w:val="24"/>
              </w:rPr>
            </w:pPr>
            <w:r w:rsidRPr="00A65E66">
              <w:rPr>
                <w:color w:val="000000"/>
                <w:sz w:val="24"/>
                <w:szCs w:val="24"/>
                <w:lang w:bidi="ru-RU"/>
              </w:rPr>
              <w:t>0,39578853</w:t>
            </w:r>
          </w:p>
        </w:tc>
      </w:tr>
      <w:tr w:rsidTr="00A65E66">
        <w:tblPrEx>
          <w:tblW w:w="0" w:type="auto"/>
          <w:jc w:val="center"/>
          <w:tblLayout w:type="fixed"/>
          <w:tblCellMar>
            <w:left w:w="10" w:type="dxa"/>
            <w:right w:w="10" w:type="dxa"/>
          </w:tblCellMar>
          <w:tblLook w:val="04A0"/>
        </w:tblPrEx>
        <w:trPr>
          <w:gridAfter w:val="1"/>
          <w:wAfter w:w="7" w:type="dxa"/>
          <w:trHeight w:hRule="exact" w:val="681"/>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Общеобразовательное учреждение*</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учащийся</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18,048152</w:t>
            </w:r>
          </w:p>
        </w:tc>
        <w:tc>
          <w:tcPr>
            <w:tcW w:w="1604" w:type="dxa"/>
            <w:gridSpan w:val="6"/>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both"/>
              <w:rPr>
                <w:sz w:val="24"/>
                <w:szCs w:val="24"/>
              </w:rPr>
            </w:pPr>
            <w:r w:rsidRPr="00A65E66">
              <w:rPr>
                <w:color w:val="000000"/>
                <w:sz w:val="24"/>
                <w:szCs w:val="24"/>
                <w:lang w:bidi="ru-RU"/>
              </w:rPr>
              <w:t>0,22671406</w:t>
            </w:r>
          </w:p>
        </w:tc>
      </w:tr>
      <w:tr w:rsidTr="00A65E66">
        <w:tblPrEx>
          <w:tblW w:w="0" w:type="auto"/>
          <w:jc w:val="center"/>
          <w:tblLayout w:type="fixed"/>
          <w:tblCellMar>
            <w:left w:w="10" w:type="dxa"/>
            <w:right w:w="10" w:type="dxa"/>
          </w:tblCellMar>
          <w:tblLook w:val="04A0"/>
        </w:tblPrEx>
        <w:trPr>
          <w:gridAfter w:val="1"/>
          <w:wAfter w:w="7" w:type="dxa"/>
          <w:trHeight w:hRule="exact" w:val="578"/>
          <w:jc w:val="center"/>
        </w:trPr>
        <w:tc>
          <w:tcPr>
            <w:tcW w:w="1823" w:type="dxa"/>
            <w:tcBorders>
              <w:top w:val="single" w:sz="4" w:space="0" w:color="auto"/>
              <w:left w:val="single" w:sz="4" w:space="0" w:color="auto"/>
              <w:bottom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bottom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Учреждение начального и среднего профессионального</w:t>
            </w:r>
          </w:p>
        </w:tc>
        <w:tc>
          <w:tcPr>
            <w:tcW w:w="2851"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учащийся</w:t>
            </w:r>
          </w:p>
        </w:tc>
        <w:tc>
          <w:tcPr>
            <w:tcW w:w="1562" w:type="dxa"/>
            <w:gridSpan w:val="2"/>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38,378454</w:t>
            </w:r>
          </w:p>
        </w:tc>
        <w:tc>
          <w:tcPr>
            <w:tcW w:w="1604" w:type="dxa"/>
            <w:gridSpan w:val="6"/>
            <w:tcBorders>
              <w:top w:val="single" w:sz="4" w:space="0" w:color="auto"/>
              <w:left w:val="single" w:sz="4" w:space="0" w:color="auto"/>
              <w:bottom w:val="single" w:sz="4" w:space="0" w:color="auto"/>
              <w:right w:val="single" w:sz="4" w:space="0" w:color="auto"/>
            </w:tcBorders>
            <w:shd w:val="clear" w:color="auto" w:fill="FFFFFF"/>
          </w:tcPr>
          <w:p w:rsidR="00C84784" w:rsidRPr="00A65E66" w:rsidP="00085109">
            <w:pPr>
              <w:pStyle w:val="a6"/>
              <w:shd w:val="clear" w:color="auto" w:fill="auto"/>
              <w:spacing w:before="100"/>
              <w:jc w:val="both"/>
              <w:rPr>
                <w:sz w:val="24"/>
                <w:szCs w:val="24"/>
              </w:rPr>
            </w:pPr>
            <w:r w:rsidRPr="00A65E66">
              <w:rPr>
                <w:color w:val="000000"/>
                <w:sz w:val="24"/>
                <w:szCs w:val="24"/>
                <w:lang w:bidi="ru-RU"/>
              </w:rPr>
              <w:t>0,43687087</w:t>
            </w:r>
          </w:p>
        </w:tc>
      </w:tr>
      <w:tr w:rsidTr="00A65E66">
        <w:tblPrEx>
          <w:tblW w:w="0" w:type="auto"/>
          <w:jc w:val="center"/>
          <w:tblLayout w:type="fixed"/>
          <w:tblCellMar>
            <w:left w:w="10" w:type="dxa"/>
            <w:right w:w="10" w:type="dxa"/>
          </w:tblCellMar>
          <w:tblLook w:val="04A0"/>
        </w:tblPrEx>
        <w:trPr>
          <w:gridAfter w:val="3"/>
          <w:wAfter w:w="22" w:type="dxa"/>
          <w:trHeight w:hRule="exact" w:val="1439"/>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образования, высшего профессионального и послевузовского образования или иное учреждение, осуществляющее образовательный процесс*</w:t>
            </w:r>
          </w:p>
        </w:tc>
        <w:tc>
          <w:tcPr>
            <w:tcW w:w="2851" w:type="dxa"/>
            <w:tcBorders>
              <w:top w:val="single" w:sz="4" w:space="0" w:color="auto"/>
              <w:left w:val="single" w:sz="4" w:space="0" w:color="auto"/>
            </w:tcBorders>
            <w:shd w:val="clear" w:color="auto" w:fill="FFFFFF"/>
          </w:tcPr>
          <w:p w:rsidR="00C84784" w:rsidRPr="00A65E66" w:rsidP="00085109">
            <w:pPr>
              <w:rPr>
                <w:sz w:val="24"/>
                <w:szCs w:val="24"/>
              </w:rPr>
            </w:pPr>
          </w:p>
        </w:tc>
        <w:tc>
          <w:tcPr>
            <w:tcW w:w="1562" w:type="dxa"/>
            <w:gridSpan w:val="2"/>
            <w:tcBorders>
              <w:top w:val="single" w:sz="4" w:space="0" w:color="auto"/>
              <w:left w:val="single" w:sz="4" w:space="0" w:color="auto"/>
            </w:tcBorders>
            <w:shd w:val="clear" w:color="auto" w:fill="FFFFFF"/>
          </w:tcPr>
          <w:p w:rsidR="00C84784" w:rsidRPr="00A65E66" w:rsidP="00085109">
            <w:pPr>
              <w:rPr>
                <w:sz w:val="24"/>
                <w:szCs w:val="24"/>
              </w:rPr>
            </w:pP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rPr>
                <w:sz w:val="24"/>
                <w:szCs w:val="24"/>
              </w:rPr>
            </w:pPr>
          </w:p>
        </w:tc>
      </w:tr>
      <w:tr w:rsidTr="00A65E66">
        <w:tblPrEx>
          <w:tblW w:w="0" w:type="auto"/>
          <w:jc w:val="center"/>
          <w:tblLayout w:type="fixed"/>
          <w:tblCellMar>
            <w:left w:w="10" w:type="dxa"/>
            <w:right w:w="10" w:type="dxa"/>
          </w:tblCellMar>
          <w:tblLook w:val="04A0"/>
        </w:tblPrEx>
        <w:trPr>
          <w:gridAfter w:val="3"/>
          <w:wAfter w:w="22" w:type="dxa"/>
          <w:trHeight w:hRule="exact" w:val="304"/>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детские дома, интернаты*</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174,730587</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1,28849312</w:t>
            </w:r>
          </w:p>
        </w:tc>
      </w:tr>
      <w:tr w:rsidTr="00A65E66">
        <w:tblPrEx>
          <w:tblW w:w="0" w:type="auto"/>
          <w:jc w:val="center"/>
          <w:tblLayout w:type="fixed"/>
          <w:tblCellMar>
            <w:left w:w="10" w:type="dxa"/>
            <w:right w:w="10" w:type="dxa"/>
          </w:tblCellMar>
          <w:tblLook w:val="04A0"/>
        </w:tblPrEx>
        <w:trPr>
          <w:gridAfter w:val="2"/>
          <w:wAfter w:w="15" w:type="dxa"/>
          <w:trHeight w:hRule="exact" w:val="309"/>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5.</w:t>
            </w:r>
          </w:p>
        </w:tc>
        <w:tc>
          <w:tcPr>
            <w:tcW w:w="9714" w:type="dxa"/>
            <w:gridSpan w:val="10"/>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Культурно-развлекательные, спортивные учреждения:</w:t>
            </w:r>
          </w:p>
        </w:tc>
      </w:tr>
      <w:tr w:rsidTr="00A65E66">
        <w:tblPrEx>
          <w:tblW w:w="0" w:type="auto"/>
          <w:jc w:val="center"/>
          <w:tblLayout w:type="fixed"/>
          <w:tblCellMar>
            <w:left w:w="10" w:type="dxa"/>
            <w:right w:w="10" w:type="dxa"/>
          </w:tblCellMar>
          <w:tblLook w:val="04A0"/>
        </w:tblPrEx>
        <w:trPr>
          <w:gridAfter w:val="3"/>
          <w:wAfter w:w="22" w:type="dxa"/>
          <w:trHeight w:hRule="exact" w:val="331"/>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Театры, кинотеатры*</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64,013746</w:t>
            </w:r>
          </w:p>
        </w:tc>
        <w:tc>
          <w:tcPr>
            <w:tcW w:w="1589" w:type="dxa"/>
            <w:gridSpan w:val="4"/>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0,79165580</w:t>
            </w:r>
          </w:p>
        </w:tc>
      </w:tr>
      <w:tr w:rsidTr="00A65E66">
        <w:tblPrEx>
          <w:tblW w:w="0" w:type="auto"/>
          <w:jc w:val="center"/>
          <w:tblLayout w:type="fixed"/>
          <w:tblCellMar>
            <w:left w:w="10" w:type="dxa"/>
            <w:right w:w="10" w:type="dxa"/>
          </w:tblCellMar>
          <w:tblLook w:val="04A0"/>
        </w:tblPrEx>
        <w:trPr>
          <w:gridAfter w:val="3"/>
          <w:wAfter w:w="22" w:type="dxa"/>
          <w:trHeight w:hRule="exact" w:val="352"/>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Клубы, дискотеки*</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250,679871</w:t>
            </w:r>
          </w:p>
        </w:tc>
        <w:tc>
          <w:tcPr>
            <w:tcW w:w="1589" w:type="dxa"/>
            <w:gridSpan w:val="4"/>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2,03522388</w:t>
            </w:r>
          </w:p>
        </w:tc>
      </w:tr>
      <w:tr w:rsidTr="00A65E66">
        <w:tblPrEx>
          <w:tblW w:w="0" w:type="auto"/>
          <w:jc w:val="center"/>
          <w:tblLayout w:type="fixed"/>
          <w:tblCellMar>
            <w:left w:w="10" w:type="dxa"/>
            <w:right w:w="10" w:type="dxa"/>
          </w:tblCellMar>
          <w:tblLook w:val="04A0"/>
        </w:tblPrEx>
        <w:trPr>
          <w:gridAfter w:val="3"/>
          <w:wAfter w:w="22" w:type="dxa"/>
          <w:trHeight w:hRule="exact" w:val="586"/>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Концертные залы, публичные библиотеки</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14,248870</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0,4246775</w:t>
            </w:r>
          </w:p>
        </w:tc>
      </w:tr>
      <w:tr w:rsidTr="00A65E66">
        <w:tblPrEx>
          <w:tblW w:w="0" w:type="auto"/>
          <w:jc w:val="center"/>
          <w:tblLayout w:type="fixed"/>
          <w:tblCellMar>
            <w:left w:w="10" w:type="dxa"/>
            <w:right w:w="10" w:type="dxa"/>
          </w:tblCellMar>
          <w:tblLook w:val="04A0"/>
        </w:tblPrEx>
        <w:trPr>
          <w:gridAfter w:val="3"/>
          <w:wAfter w:w="22" w:type="dxa"/>
          <w:trHeight w:hRule="exact" w:val="354"/>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Выставки, музеи*</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3,383793</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0,05012332</w:t>
            </w:r>
          </w:p>
        </w:tc>
      </w:tr>
      <w:tr w:rsidTr="00A65E66">
        <w:tblPrEx>
          <w:tblW w:w="0" w:type="auto"/>
          <w:jc w:val="center"/>
          <w:tblLayout w:type="fixed"/>
          <w:tblCellMar>
            <w:left w:w="10" w:type="dxa"/>
            <w:right w:w="10" w:type="dxa"/>
          </w:tblCellMar>
          <w:tblLook w:val="04A0"/>
        </w:tblPrEx>
        <w:trPr>
          <w:gridAfter w:val="3"/>
          <w:wAfter w:w="22" w:type="dxa"/>
          <w:trHeight w:hRule="exact" w:val="419"/>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Спортивные здания и сооружения</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место по проекту</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28,51453</w:t>
            </w:r>
          </w:p>
        </w:tc>
        <w:tc>
          <w:tcPr>
            <w:tcW w:w="1589" w:type="dxa"/>
            <w:gridSpan w:val="4"/>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0,6652125</w:t>
            </w:r>
          </w:p>
        </w:tc>
      </w:tr>
      <w:tr w:rsidTr="00A65E66">
        <w:tblPrEx>
          <w:tblW w:w="0" w:type="auto"/>
          <w:jc w:val="center"/>
          <w:tblLayout w:type="fixed"/>
          <w:tblCellMar>
            <w:left w:w="10" w:type="dxa"/>
            <w:right w:w="10" w:type="dxa"/>
          </w:tblCellMar>
          <w:tblLook w:val="04A0"/>
        </w:tblPrEx>
        <w:trPr>
          <w:gridAfter w:val="3"/>
          <w:wAfter w:w="22" w:type="dxa"/>
          <w:trHeight w:hRule="exact" w:val="571"/>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Туристические базы*</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 или 1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1,942439</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0,01777976</w:t>
            </w:r>
          </w:p>
        </w:tc>
      </w:tr>
      <w:tr w:rsidTr="00A65E66">
        <w:tblPrEx>
          <w:tblW w:w="0" w:type="auto"/>
          <w:jc w:val="center"/>
          <w:tblLayout w:type="fixed"/>
          <w:tblCellMar>
            <w:left w:w="10" w:type="dxa"/>
            <w:right w:w="10" w:type="dxa"/>
          </w:tblCellMar>
          <w:tblLook w:val="04A0"/>
        </w:tblPrEx>
        <w:trPr>
          <w:gridAfter w:val="2"/>
          <w:wAfter w:w="15" w:type="dxa"/>
          <w:trHeight w:hRule="exact" w:val="426"/>
          <w:jc w:val="center"/>
        </w:trPr>
        <w:tc>
          <w:tcPr>
            <w:tcW w:w="1823"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6.</w:t>
            </w:r>
          </w:p>
        </w:tc>
        <w:tc>
          <w:tcPr>
            <w:tcW w:w="9714" w:type="dxa"/>
            <w:gridSpan w:val="10"/>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Предприятия общественного питания:</w:t>
            </w:r>
          </w:p>
        </w:tc>
      </w:tr>
      <w:tr w:rsidTr="00A65E66">
        <w:tblPrEx>
          <w:tblW w:w="0" w:type="auto"/>
          <w:jc w:val="center"/>
          <w:tblLayout w:type="fixed"/>
          <w:tblCellMar>
            <w:left w:w="10" w:type="dxa"/>
            <w:right w:w="10" w:type="dxa"/>
          </w:tblCellMar>
          <w:tblLook w:val="04A0"/>
        </w:tblPrEx>
        <w:trPr>
          <w:gridAfter w:val="2"/>
          <w:wAfter w:w="15" w:type="dxa"/>
          <w:trHeight w:hRule="exact" w:val="1171"/>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Зона деятельности регионального оператора</w:t>
            </w:r>
          </w:p>
        </w:tc>
        <w:tc>
          <w:tcPr>
            <w:tcW w:w="9714" w:type="dxa"/>
            <w:gridSpan w:val="10"/>
            <w:tcBorders>
              <w:top w:val="single" w:sz="4" w:space="0" w:color="auto"/>
              <w:left w:val="single" w:sz="4" w:space="0" w:color="auto"/>
              <w:right w:val="single" w:sz="4" w:space="0" w:color="auto"/>
            </w:tcBorders>
            <w:shd w:val="clear" w:color="auto" w:fill="FFFFFF"/>
          </w:tcPr>
          <w:p w:rsidR="00C84784" w:rsidRPr="00A65E66" w:rsidP="00085109">
            <w:pPr>
              <w:rPr>
                <w:sz w:val="24"/>
                <w:szCs w:val="24"/>
              </w:rPr>
            </w:pPr>
          </w:p>
        </w:tc>
      </w:tr>
      <w:tr w:rsidTr="00A65E66">
        <w:tblPrEx>
          <w:tblW w:w="0" w:type="auto"/>
          <w:jc w:val="center"/>
          <w:tblLayout w:type="fixed"/>
          <w:tblCellMar>
            <w:left w:w="10" w:type="dxa"/>
            <w:right w:w="10" w:type="dxa"/>
          </w:tblCellMar>
          <w:tblLook w:val="04A0"/>
        </w:tblPrEx>
        <w:trPr>
          <w:gridAfter w:val="3"/>
          <w:wAfter w:w="22" w:type="dxa"/>
          <w:trHeight w:hRule="exact" w:val="578"/>
          <w:jc w:val="center"/>
        </w:trPr>
        <w:tc>
          <w:tcPr>
            <w:tcW w:w="1823"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Центральный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Рестораны, кафе, учреждения общественного питания*</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318,235731</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3,87639528</w:t>
            </w:r>
          </w:p>
        </w:tc>
      </w:tr>
      <w:tr w:rsidTr="00A65E66">
        <w:tblPrEx>
          <w:tblW w:w="0" w:type="auto"/>
          <w:jc w:val="center"/>
          <w:tblLayout w:type="fixed"/>
          <w:tblCellMar>
            <w:left w:w="10" w:type="dxa"/>
            <w:right w:w="10" w:type="dxa"/>
          </w:tblCellMar>
          <w:tblLook w:val="04A0"/>
        </w:tblPrEx>
        <w:trPr>
          <w:gridAfter w:val="3"/>
          <w:wAfter w:w="22" w:type="dxa"/>
          <w:trHeight w:hRule="exact" w:val="637"/>
          <w:jc w:val="center"/>
        </w:trPr>
        <w:tc>
          <w:tcPr>
            <w:tcW w:w="1823"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Горный</w:t>
            </w:r>
          </w:p>
        </w:tc>
        <w:tc>
          <w:tcPr>
            <w:tcW w:w="3705" w:type="dxa"/>
            <w:gridSpan w:val="2"/>
            <w:tcBorders>
              <w:top w:val="single" w:sz="4" w:space="0" w:color="auto"/>
              <w:left w:val="single" w:sz="4" w:space="0" w:color="auto"/>
              <w:bottom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Рестораны, кафе, учреждения общественного питания*</w:t>
            </w:r>
          </w:p>
        </w:tc>
        <w:tc>
          <w:tcPr>
            <w:tcW w:w="2851"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278,708786</w:t>
            </w:r>
          </w:p>
        </w:tc>
        <w:tc>
          <w:tcPr>
            <w:tcW w:w="1589" w:type="dxa"/>
            <w:gridSpan w:val="4"/>
            <w:tcBorders>
              <w:top w:val="single" w:sz="4" w:space="0" w:color="auto"/>
              <w:left w:val="single" w:sz="4" w:space="0" w:color="auto"/>
              <w:bottom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3,25532223</w:t>
            </w:r>
          </w:p>
        </w:tc>
      </w:tr>
      <w:tr w:rsidTr="00A65E66">
        <w:tblPrEx>
          <w:tblW w:w="0" w:type="auto"/>
          <w:jc w:val="center"/>
          <w:tblLayout w:type="fixed"/>
          <w:tblCellMar>
            <w:left w:w="10" w:type="dxa"/>
            <w:right w:w="10" w:type="dxa"/>
          </w:tblCellMar>
          <w:tblLook w:val="04A0"/>
        </w:tblPrEx>
        <w:trPr>
          <w:gridAfter w:val="3"/>
          <w:wAfter w:w="22" w:type="dxa"/>
          <w:trHeight w:hRule="exact" w:val="655"/>
          <w:jc w:val="center"/>
        </w:trPr>
        <w:tc>
          <w:tcPr>
            <w:tcW w:w="1823"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Южный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Рестораны, кафе, учреждения общественного питания*</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304,339086</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100"/>
              <w:jc w:val="both"/>
              <w:rPr>
                <w:sz w:val="24"/>
                <w:szCs w:val="24"/>
              </w:rPr>
            </w:pPr>
            <w:r w:rsidRPr="00A65E66">
              <w:rPr>
                <w:color w:val="000000"/>
                <w:sz w:val="24"/>
                <w:szCs w:val="24"/>
                <w:lang w:bidi="ru-RU"/>
              </w:rPr>
              <w:t>2,83874408</w:t>
            </w:r>
          </w:p>
        </w:tc>
      </w:tr>
      <w:tr w:rsidTr="00A65E66">
        <w:tblPrEx>
          <w:tblW w:w="0" w:type="auto"/>
          <w:jc w:val="center"/>
          <w:tblLayout w:type="fixed"/>
          <w:tblCellMar>
            <w:left w:w="10" w:type="dxa"/>
            <w:right w:w="10" w:type="dxa"/>
          </w:tblCellMar>
          <w:tblLook w:val="04A0"/>
        </w:tblPrEx>
        <w:trPr>
          <w:gridAfter w:val="3"/>
          <w:wAfter w:w="22" w:type="dxa"/>
          <w:trHeight w:hRule="exact" w:val="645"/>
          <w:jc w:val="center"/>
        </w:trPr>
        <w:tc>
          <w:tcPr>
            <w:tcW w:w="1823"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Северный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Рестораны, кафе, учреждения общественного питания*</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145,102726</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2,36561283</w:t>
            </w:r>
          </w:p>
        </w:tc>
      </w:tr>
      <w:tr w:rsidTr="00A65E66">
        <w:tblPrEx>
          <w:tblW w:w="0" w:type="auto"/>
          <w:jc w:val="center"/>
          <w:tblLayout w:type="fixed"/>
          <w:tblCellMar>
            <w:left w:w="10" w:type="dxa"/>
            <w:right w:w="10" w:type="dxa"/>
          </w:tblCellMar>
          <w:tblLook w:val="04A0"/>
        </w:tblPrEx>
        <w:trPr>
          <w:gridAfter w:val="2"/>
          <w:wAfter w:w="15" w:type="dxa"/>
          <w:trHeight w:hRule="exact" w:val="310"/>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ind w:firstLine="880"/>
              <w:rPr>
                <w:sz w:val="24"/>
                <w:szCs w:val="24"/>
              </w:rPr>
            </w:pPr>
            <w:r w:rsidRPr="00A65E66">
              <w:rPr>
                <w:color w:val="000000"/>
                <w:sz w:val="24"/>
                <w:szCs w:val="24"/>
                <w:lang w:bidi="ru-RU"/>
              </w:rPr>
              <w:t>7.</w:t>
            </w:r>
          </w:p>
        </w:tc>
        <w:tc>
          <w:tcPr>
            <w:tcW w:w="9714" w:type="dxa"/>
            <w:gridSpan w:val="10"/>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Предприятия службы быта:</w:t>
            </w:r>
          </w:p>
        </w:tc>
      </w:tr>
      <w:tr w:rsidTr="00A65E66">
        <w:tblPrEx>
          <w:tblW w:w="0" w:type="auto"/>
          <w:jc w:val="center"/>
          <w:tblLayout w:type="fixed"/>
          <w:tblCellMar>
            <w:left w:w="10" w:type="dxa"/>
            <w:right w:w="10" w:type="dxa"/>
          </w:tblCellMar>
          <w:tblLook w:val="04A0"/>
        </w:tblPrEx>
        <w:trPr>
          <w:gridAfter w:val="3"/>
          <w:wAfter w:w="22" w:type="dxa"/>
          <w:trHeight w:hRule="exact" w:val="629"/>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Мастерские по ремонту бытовой техники</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23,571335</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0,40049625</w:t>
            </w:r>
          </w:p>
        </w:tc>
      </w:tr>
      <w:tr w:rsidTr="00A65E66">
        <w:tblPrEx>
          <w:tblW w:w="0" w:type="auto"/>
          <w:jc w:val="center"/>
          <w:tblLayout w:type="fixed"/>
          <w:tblCellMar>
            <w:left w:w="10" w:type="dxa"/>
            <w:right w:w="10" w:type="dxa"/>
          </w:tblCellMar>
          <w:tblLook w:val="04A0"/>
        </w:tblPrEx>
        <w:trPr>
          <w:gridAfter w:val="3"/>
          <w:wAfter w:w="22" w:type="dxa"/>
          <w:trHeight w:hRule="exact" w:val="655"/>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Мастерские по ремонту часов и ювелирных изделий.</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На 1 рабочее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61,59375</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1,01287500</w:t>
            </w:r>
          </w:p>
        </w:tc>
      </w:tr>
      <w:tr w:rsidTr="00A65E66">
        <w:tblPrEx>
          <w:tblW w:w="0" w:type="auto"/>
          <w:jc w:val="center"/>
          <w:tblLayout w:type="fixed"/>
          <w:tblCellMar>
            <w:left w:w="10" w:type="dxa"/>
            <w:right w:w="10" w:type="dxa"/>
          </w:tblCellMar>
          <w:tblLook w:val="04A0"/>
        </w:tblPrEx>
        <w:trPr>
          <w:gridAfter w:val="3"/>
          <w:wAfter w:w="22" w:type="dxa"/>
          <w:trHeight w:hRule="exact" w:val="867"/>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Мастерские по ремонту очков, ключей, услуги по ксерокопированию</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На 1 рабочее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45,396875</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0,65106875</w:t>
            </w:r>
          </w:p>
        </w:tc>
      </w:tr>
      <w:tr w:rsidTr="00A65E66">
        <w:tblPrEx>
          <w:tblW w:w="0" w:type="auto"/>
          <w:jc w:val="center"/>
          <w:tblLayout w:type="fixed"/>
          <w:tblCellMar>
            <w:left w:w="10" w:type="dxa"/>
            <w:right w:w="10" w:type="dxa"/>
          </w:tblCellMar>
          <w:tblLook w:val="04A0"/>
        </w:tblPrEx>
        <w:trPr>
          <w:gridAfter w:val="3"/>
          <w:wAfter w:w="22" w:type="dxa"/>
          <w:trHeight w:hRule="exact" w:val="404"/>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spacing w:line="233" w:lineRule="auto"/>
              <w:rPr>
                <w:sz w:val="24"/>
                <w:szCs w:val="24"/>
              </w:rPr>
            </w:pPr>
            <w:r w:rsidRPr="00A65E66">
              <w:rPr>
                <w:color w:val="000000"/>
                <w:sz w:val="24"/>
                <w:szCs w:val="24"/>
                <w:lang w:bidi="ru-RU"/>
              </w:rPr>
              <w:t>Мастерские по ремонту обуви</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На 1 рабочее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93,135955</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1,93053245</w:t>
            </w:r>
          </w:p>
        </w:tc>
      </w:tr>
      <w:tr w:rsidTr="00A65E66">
        <w:tblPrEx>
          <w:tblW w:w="0" w:type="auto"/>
          <w:jc w:val="center"/>
          <w:tblLayout w:type="fixed"/>
          <w:tblCellMar>
            <w:left w:w="10" w:type="dxa"/>
            <w:right w:w="10" w:type="dxa"/>
          </w:tblCellMar>
          <w:tblLook w:val="04A0"/>
        </w:tblPrEx>
        <w:trPr>
          <w:gridAfter w:val="3"/>
          <w:wAfter w:w="22" w:type="dxa"/>
          <w:trHeight w:hRule="exact" w:val="653"/>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Ателье</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На 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ind w:firstLine="200"/>
              <w:jc w:val="both"/>
              <w:rPr>
                <w:sz w:val="24"/>
                <w:szCs w:val="24"/>
              </w:rPr>
            </w:pPr>
            <w:r w:rsidRPr="00A65E66">
              <w:rPr>
                <w:color w:val="000000"/>
                <w:sz w:val="24"/>
                <w:szCs w:val="24"/>
                <w:lang w:bidi="ru-RU"/>
              </w:rPr>
              <w:t>7,161665</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0,13943000</w:t>
            </w:r>
          </w:p>
        </w:tc>
      </w:tr>
      <w:tr w:rsidTr="00A65E66">
        <w:tblPrEx>
          <w:tblW w:w="0" w:type="auto"/>
          <w:jc w:val="center"/>
          <w:tblLayout w:type="fixed"/>
          <w:tblCellMar>
            <w:left w:w="10" w:type="dxa"/>
            <w:right w:w="10" w:type="dxa"/>
          </w:tblCellMar>
          <w:tblLook w:val="04A0"/>
        </w:tblPrEx>
        <w:trPr>
          <w:gridAfter w:val="3"/>
          <w:wAfter w:w="22" w:type="dxa"/>
          <w:trHeight w:hRule="exact" w:val="295"/>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Химчистки и прачечные</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7,922325</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0,14143750</w:t>
            </w:r>
          </w:p>
        </w:tc>
      </w:tr>
      <w:tr w:rsidTr="00A65E66">
        <w:tblPrEx>
          <w:tblW w:w="0" w:type="auto"/>
          <w:jc w:val="center"/>
          <w:tblLayout w:type="fixed"/>
          <w:tblCellMar>
            <w:left w:w="10" w:type="dxa"/>
            <w:right w:w="10" w:type="dxa"/>
          </w:tblCellMar>
          <w:tblLook w:val="04A0"/>
        </w:tblPrEx>
        <w:trPr>
          <w:gridAfter w:val="3"/>
          <w:wAfter w:w="22" w:type="dxa"/>
          <w:trHeight w:hRule="exact" w:val="293"/>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Парикмахерские</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На 1 рабочее место</w:t>
            </w:r>
          </w:p>
        </w:tc>
        <w:tc>
          <w:tcPr>
            <w:tcW w:w="1562"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193,684330</w:t>
            </w:r>
          </w:p>
        </w:tc>
        <w:tc>
          <w:tcPr>
            <w:tcW w:w="1589" w:type="dxa"/>
            <w:gridSpan w:val="4"/>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both"/>
              <w:rPr>
                <w:sz w:val="24"/>
                <w:szCs w:val="24"/>
              </w:rPr>
            </w:pPr>
            <w:r w:rsidRPr="00A65E66">
              <w:rPr>
                <w:color w:val="000000"/>
                <w:sz w:val="24"/>
                <w:szCs w:val="24"/>
                <w:lang w:bidi="ru-RU"/>
              </w:rPr>
              <w:t>3,64224375</w:t>
            </w:r>
          </w:p>
        </w:tc>
      </w:tr>
      <w:tr w:rsidTr="00A65E66">
        <w:tblPrEx>
          <w:tblW w:w="0" w:type="auto"/>
          <w:jc w:val="center"/>
          <w:tblLayout w:type="fixed"/>
          <w:tblCellMar>
            <w:left w:w="10" w:type="dxa"/>
            <w:right w:w="10" w:type="dxa"/>
          </w:tblCellMar>
          <w:tblLook w:val="04A0"/>
        </w:tblPrEx>
        <w:trPr>
          <w:gridAfter w:val="3"/>
          <w:wAfter w:w="22" w:type="dxa"/>
          <w:trHeight w:hRule="exact" w:val="313"/>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Гостиницы</w:t>
            </w:r>
            <w:r w:rsidRPr="00E95EFD" w:rsidR="00931FF1">
              <w:rPr>
                <w:color w:val="000000"/>
                <w:sz w:val="24"/>
                <w:szCs w:val="24"/>
                <w:lang w:bidi="ru-RU"/>
              </w:rPr>
              <w:t>*</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койко-место</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195,401851</w:t>
            </w:r>
          </w:p>
        </w:tc>
        <w:tc>
          <w:tcPr>
            <w:tcW w:w="1589" w:type="dxa"/>
            <w:gridSpan w:val="4"/>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both"/>
              <w:rPr>
                <w:sz w:val="24"/>
                <w:szCs w:val="24"/>
              </w:rPr>
            </w:pPr>
            <w:r w:rsidRPr="00A65E66">
              <w:rPr>
                <w:color w:val="000000"/>
                <w:sz w:val="24"/>
                <w:szCs w:val="24"/>
                <w:lang w:bidi="ru-RU"/>
              </w:rPr>
              <w:t>1,90070908</w:t>
            </w:r>
          </w:p>
        </w:tc>
      </w:tr>
      <w:tr w:rsidTr="00A65E66">
        <w:tblPrEx>
          <w:tblW w:w="0" w:type="auto"/>
          <w:jc w:val="center"/>
          <w:tblLayout w:type="fixed"/>
          <w:tblCellMar>
            <w:left w:w="10" w:type="dxa"/>
            <w:right w:w="10" w:type="dxa"/>
          </w:tblCellMar>
          <w:tblLook w:val="04A0"/>
        </w:tblPrEx>
        <w:trPr>
          <w:gridAfter w:val="3"/>
          <w:wAfter w:w="22" w:type="dxa"/>
          <w:trHeight w:hRule="exact" w:val="336"/>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Общежития</w:t>
            </w:r>
            <w:r w:rsidRPr="00E95EFD" w:rsidR="00931FF1">
              <w:rPr>
                <w:color w:val="000000"/>
                <w:sz w:val="24"/>
                <w:szCs w:val="24"/>
                <w:lang w:bidi="ru-RU"/>
              </w:rPr>
              <w:t>*</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койко-место</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118,791683</w:t>
            </w:r>
          </w:p>
        </w:tc>
        <w:tc>
          <w:tcPr>
            <w:tcW w:w="1589" w:type="dxa"/>
            <w:gridSpan w:val="4"/>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both"/>
              <w:rPr>
                <w:sz w:val="24"/>
                <w:szCs w:val="24"/>
              </w:rPr>
            </w:pPr>
            <w:r w:rsidRPr="00A65E66">
              <w:rPr>
                <w:color w:val="000000"/>
                <w:sz w:val="24"/>
                <w:szCs w:val="24"/>
                <w:lang w:bidi="ru-RU"/>
              </w:rPr>
              <w:t>0,92639160</w:t>
            </w:r>
          </w:p>
        </w:tc>
      </w:tr>
      <w:tr w:rsidTr="00A65E66">
        <w:tblPrEx>
          <w:tblW w:w="0" w:type="auto"/>
          <w:jc w:val="center"/>
          <w:tblLayout w:type="fixed"/>
          <w:tblCellMar>
            <w:left w:w="10" w:type="dxa"/>
            <w:right w:w="10" w:type="dxa"/>
          </w:tblCellMar>
          <w:tblLook w:val="04A0"/>
        </w:tblPrEx>
        <w:trPr>
          <w:gridAfter w:val="3"/>
          <w:wAfter w:w="22" w:type="dxa"/>
          <w:trHeight w:hRule="exact" w:val="371"/>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Бани, сауны</w:t>
            </w:r>
            <w:r w:rsidRPr="00E95EFD" w:rsidR="00931FF1">
              <w:rPr>
                <w:color w:val="000000"/>
                <w:sz w:val="24"/>
                <w:szCs w:val="24"/>
                <w:lang w:bidi="ru-RU"/>
              </w:rPr>
              <w:t>*</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10,525163</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0,11309571</w:t>
            </w:r>
          </w:p>
        </w:tc>
      </w:tr>
      <w:tr w:rsidTr="00A65E66">
        <w:tblPrEx>
          <w:tblW w:w="0" w:type="auto"/>
          <w:jc w:val="center"/>
          <w:tblLayout w:type="fixed"/>
          <w:tblCellMar>
            <w:left w:w="10" w:type="dxa"/>
            <w:right w:w="10" w:type="dxa"/>
          </w:tblCellMar>
          <w:tblLook w:val="04A0"/>
        </w:tblPrEx>
        <w:trPr>
          <w:gridAfter w:val="3"/>
          <w:wAfter w:w="22" w:type="dxa"/>
          <w:trHeight w:hRule="exact" w:val="370"/>
          <w:jc w:val="center"/>
        </w:trPr>
        <w:tc>
          <w:tcPr>
            <w:tcW w:w="1823"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ind w:firstLine="880"/>
              <w:rPr>
                <w:sz w:val="24"/>
                <w:szCs w:val="24"/>
              </w:rPr>
            </w:pPr>
            <w:r w:rsidRPr="00A65E66">
              <w:rPr>
                <w:color w:val="000000"/>
                <w:sz w:val="24"/>
                <w:szCs w:val="24"/>
                <w:lang w:bidi="ru-RU"/>
              </w:rPr>
              <w:t>8.</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Садоводческие кооперативы</w:t>
            </w:r>
            <w:r w:rsidRPr="00E95EFD" w:rsidR="00931FF1">
              <w:rPr>
                <w:color w:val="000000"/>
                <w:sz w:val="24"/>
                <w:szCs w:val="24"/>
                <w:lang w:bidi="ru-RU"/>
              </w:rPr>
              <w:t>*</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3,172763</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0,03298163</w:t>
            </w:r>
          </w:p>
        </w:tc>
      </w:tr>
      <w:tr w:rsidTr="00A65E66">
        <w:tblPrEx>
          <w:tblW w:w="0" w:type="auto"/>
          <w:jc w:val="center"/>
          <w:tblLayout w:type="fixed"/>
          <w:tblCellMar>
            <w:left w:w="10" w:type="dxa"/>
            <w:right w:w="10" w:type="dxa"/>
          </w:tblCellMar>
          <w:tblLook w:val="04A0"/>
        </w:tblPrEx>
        <w:trPr>
          <w:gridAfter w:val="3"/>
          <w:wAfter w:w="22" w:type="dxa"/>
          <w:trHeight w:hRule="exact" w:val="367"/>
          <w:jc w:val="center"/>
        </w:trPr>
        <w:tc>
          <w:tcPr>
            <w:tcW w:w="1823"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ind w:firstLine="880"/>
              <w:rPr>
                <w:sz w:val="24"/>
                <w:szCs w:val="24"/>
              </w:rPr>
            </w:pPr>
            <w:r w:rsidRPr="00A65E66">
              <w:rPr>
                <w:color w:val="000000"/>
                <w:sz w:val="24"/>
                <w:szCs w:val="24"/>
                <w:lang w:bidi="ru-RU"/>
              </w:rPr>
              <w:t>9.</w:t>
            </w:r>
          </w:p>
        </w:tc>
        <w:tc>
          <w:tcPr>
            <w:tcW w:w="3705" w:type="dxa"/>
            <w:gridSpan w:val="2"/>
            <w:tcBorders>
              <w:top w:val="single" w:sz="4" w:space="0" w:color="auto"/>
              <w:left w:val="single" w:sz="4" w:space="0" w:color="auto"/>
              <w:bottom w:val="single" w:sz="4" w:space="0" w:color="auto"/>
            </w:tcBorders>
            <w:shd w:val="clear" w:color="auto" w:fill="FFFFFF"/>
            <w:vAlign w:val="bottom"/>
          </w:tcPr>
          <w:p w:rsidR="00C84784" w:rsidRPr="00A65E66" w:rsidP="00085109">
            <w:pPr>
              <w:pStyle w:val="a6"/>
              <w:shd w:val="clear" w:color="auto" w:fill="auto"/>
              <w:spacing w:line="233" w:lineRule="auto"/>
              <w:rPr>
                <w:sz w:val="24"/>
                <w:szCs w:val="24"/>
              </w:rPr>
            </w:pPr>
            <w:r w:rsidRPr="00A65E66">
              <w:rPr>
                <w:color w:val="000000"/>
                <w:sz w:val="24"/>
                <w:szCs w:val="24"/>
                <w:lang w:bidi="ru-RU"/>
              </w:rPr>
              <w:t>Гаражные кооперативы</w:t>
            </w:r>
            <w:r w:rsidRPr="00E95EFD" w:rsidR="00931FF1">
              <w:rPr>
                <w:color w:val="000000"/>
                <w:sz w:val="24"/>
                <w:szCs w:val="24"/>
                <w:lang w:bidi="ru-RU"/>
              </w:rPr>
              <w:t>*</w:t>
            </w:r>
          </w:p>
        </w:tc>
        <w:tc>
          <w:tcPr>
            <w:tcW w:w="2851"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На 1 гараж</w:t>
            </w:r>
          </w:p>
        </w:tc>
        <w:tc>
          <w:tcPr>
            <w:tcW w:w="1562" w:type="dxa"/>
            <w:gridSpan w:val="2"/>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33,604790</w:t>
            </w:r>
          </w:p>
        </w:tc>
        <w:tc>
          <w:tcPr>
            <w:tcW w:w="1589" w:type="dxa"/>
            <w:gridSpan w:val="4"/>
            <w:tcBorders>
              <w:top w:val="single" w:sz="4" w:space="0" w:color="auto"/>
              <w:left w:val="single" w:sz="4" w:space="0" w:color="auto"/>
              <w:bottom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0,50967018</w:t>
            </w:r>
          </w:p>
        </w:tc>
      </w:tr>
      <w:tr w:rsidTr="00A65E66">
        <w:tblPrEx>
          <w:tblW w:w="0" w:type="auto"/>
          <w:jc w:val="center"/>
          <w:tblLayout w:type="fixed"/>
          <w:tblCellMar>
            <w:left w:w="10" w:type="dxa"/>
            <w:right w:w="10" w:type="dxa"/>
          </w:tblCellMar>
          <w:tblLook w:val="04A0"/>
        </w:tblPrEx>
        <w:trPr>
          <w:gridAfter w:val="5"/>
          <w:wAfter w:w="47" w:type="dxa"/>
          <w:trHeight w:hRule="exact" w:val="547"/>
          <w:jc w:val="center"/>
        </w:trPr>
        <w:tc>
          <w:tcPr>
            <w:tcW w:w="11505" w:type="dxa"/>
            <w:gridSpan w:val="8"/>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ДОМОВЛАДЕНИЯ</w:t>
            </w:r>
          </w:p>
        </w:tc>
      </w:tr>
      <w:tr w:rsidTr="00931FF1">
        <w:tblPrEx>
          <w:tblW w:w="0" w:type="auto"/>
          <w:jc w:val="center"/>
          <w:tblLayout w:type="fixed"/>
          <w:tblCellMar>
            <w:left w:w="10" w:type="dxa"/>
            <w:right w:w="10" w:type="dxa"/>
          </w:tblCellMar>
          <w:tblLook w:val="04A0"/>
        </w:tblPrEx>
        <w:trPr>
          <w:gridAfter w:val="4"/>
          <w:wAfter w:w="41" w:type="dxa"/>
          <w:trHeight w:val="1150"/>
          <w:jc w:val="center"/>
        </w:trPr>
        <w:tc>
          <w:tcPr>
            <w:tcW w:w="1876"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w:t>
            </w:r>
          </w:p>
        </w:tc>
        <w:tc>
          <w:tcPr>
            <w:tcW w:w="3652"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Индивидуальные жилые дома населенных пунктов с численностью населения менее 5 тыс. человек*</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На 1 жителя</w:t>
            </w:r>
          </w:p>
        </w:tc>
        <w:tc>
          <w:tcPr>
            <w:tcW w:w="1519" w:type="dxa"/>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185,452711</w:t>
            </w:r>
          </w:p>
        </w:tc>
        <w:tc>
          <w:tcPr>
            <w:tcW w:w="1613"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2,26660468</w:t>
            </w:r>
          </w:p>
        </w:tc>
      </w:tr>
      <w:tr w:rsidTr="00A65E66">
        <w:tblPrEx>
          <w:tblW w:w="0" w:type="auto"/>
          <w:jc w:val="center"/>
          <w:tblLayout w:type="fixed"/>
          <w:tblCellMar>
            <w:left w:w="10" w:type="dxa"/>
            <w:right w:w="10" w:type="dxa"/>
          </w:tblCellMar>
          <w:tblLook w:val="04A0"/>
        </w:tblPrEx>
        <w:trPr>
          <w:gridAfter w:val="4"/>
          <w:wAfter w:w="41" w:type="dxa"/>
          <w:trHeight w:hRule="exact" w:val="1227"/>
          <w:jc w:val="center"/>
        </w:trPr>
        <w:tc>
          <w:tcPr>
            <w:tcW w:w="1876"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2.</w:t>
            </w:r>
          </w:p>
        </w:tc>
        <w:tc>
          <w:tcPr>
            <w:tcW w:w="3652"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Индивидуальные жилые дома населенных пунктов с численностью населения более 5 тыс. человек включительно*</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На 1 жителя</w:t>
            </w:r>
          </w:p>
        </w:tc>
        <w:tc>
          <w:tcPr>
            <w:tcW w:w="1519"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252,022871</w:t>
            </w:r>
          </w:p>
        </w:tc>
        <w:tc>
          <w:tcPr>
            <w:tcW w:w="1613"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3,03126508</w:t>
            </w:r>
          </w:p>
        </w:tc>
      </w:tr>
      <w:tr w:rsidTr="00A65E66">
        <w:tblPrEx>
          <w:tblW w:w="0" w:type="auto"/>
          <w:jc w:val="center"/>
          <w:tblLayout w:type="fixed"/>
          <w:tblCellMar>
            <w:left w:w="10" w:type="dxa"/>
            <w:right w:w="10" w:type="dxa"/>
          </w:tblCellMar>
          <w:tblLook w:val="04A0"/>
        </w:tblPrEx>
        <w:trPr>
          <w:gridAfter w:val="4"/>
          <w:wAfter w:w="41" w:type="dxa"/>
          <w:trHeight w:hRule="exact" w:val="1144"/>
          <w:jc w:val="center"/>
        </w:trPr>
        <w:tc>
          <w:tcPr>
            <w:tcW w:w="1876"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3</w:t>
            </w:r>
          </w:p>
        </w:tc>
        <w:tc>
          <w:tcPr>
            <w:tcW w:w="3652"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Многоквартирные дома населенных пунктов с численностью населения менее 5 тыс. человек*</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На 1 жителя</w:t>
            </w:r>
          </w:p>
        </w:tc>
        <w:tc>
          <w:tcPr>
            <w:tcW w:w="1519" w:type="dxa"/>
            <w:tcBorders>
              <w:top w:val="single" w:sz="4" w:space="0" w:color="auto"/>
              <w:left w:val="single" w:sz="4" w:space="0" w:color="auto"/>
            </w:tcBorders>
            <w:shd w:val="clear" w:color="auto" w:fill="FFFFFF"/>
          </w:tcPr>
          <w:p w:rsidR="00C84784" w:rsidRPr="00A65E66" w:rsidP="00085109">
            <w:pPr>
              <w:pStyle w:val="a6"/>
              <w:shd w:val="clear" w:color="auto" w:fill="auto"/>
              <w:spacing w:before="80"/>
              <w:rPr>
                <w:sz w:val="24"/>
                <w:szCs w:val="24"/>
              </w:rPr>
            </w:pPr>
            <w:r w:rsidRPr="00A65E66">
              <w:rPr>
                <w:color w:val="000000"/>
                <w:sz w:val="24"/>
                <w:szCs w:val="24"/>
                <w:lang w:bidi="ru-RU"/>
              </w:rPr>
              <w:t>246,612476</w:t>
            </w:r>
          </w:p>
        </w:tc>
        <w:tc>
          <w:tcPr>
            <w:tcW w:w="1613"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2,22237398</w:t>
            </w:r>
          </w:p>
        </w:tc>
      </w:tr>
      <w:tr w:rsidTr="00931FF1">
        <w:tblPrEx>
          <w:tblW w:w="0" w:type="auto"/>
          <w:jc w:val="center"/>
          <w:tblLayout w:type="fixed"/>
          <w:tblCellMar>
            <w:left w:w="10" w:type="dxa"/>
            <w:right w:w="10" w:type="dxa"/>
          </w:tblCellMar>
          <w:tblLook w:val="04A0"/>
        </w:tblPrEx>
        <w:trPr>
          <w:gridAfter w:val="4"/>
          <w:wAfter w:w="41" w:type="dxa"/>
          <w:trHeight w:hRule="exact" w:val="1145"/>
          <w:jc w:val="center"/>
        </w:trPr>
        <w:tc>
          <w:tcPr>
            <w:tcW w:w="1876" w:type="dxa"/>
            <w:gridSpan w:val="2"/>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4</w:t>
            </w:r>
          </w:p>
        </w:tc>
        <w:tc>
          <w:tcPr>
            <w:tcW w:w="3652" w:type="dxa"/>
            <w:tcBorders>
              <w:top w:val="single" w:sz="4" w:space="0" w:color="auto"/>
              <w:left w:val="single" w:sz="4" w:space="0" w:color="auto"/>
              <w:bottom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Многоквартирные дома населенных пунктов с численностью населения более 5 тыс. человек включительно*</w:t>
            </w:r>
          </w:p>
        </w:tc>
        <w:tc>
          <w:tcPr>
            <w:tcW w:w="2851"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На 1 жителя</w:t>
            </w:r>
          </w:p>
        </w:tc>
        <w:tc>
          <w:tcPr>
            <w:tcW w:w="1519"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330,309531</w:t>
            </w:r>
          </w:p>
        </w:tc>
        <w:tc>
          <w:tcPr>
            <w:tcW w:w="1613" w:type="dxa"/>
            <w:gridSpan w:val="4"/>
            <w:tcBorders>
              <w:top w:val="single" w:sz="4" w:space="0" w:color="auto"/>
              <w:left w:val="single" w:sz="4" w:space="0" w:color="auto"/>
              <w:bottom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2,60996018</w:t>
            </w:r>
          </w:p>
        </w:tc>
      </w:tr>
    </w:tbl>
    <w:p w:rsidR="00C84784" w:rsidRPr="00A65E66" w:rsidP="00C84784">
      <w:pPr>
        <w:pStyle w:val="10"/>
        <w:shd w:val="clear" w:color="auto" w:fill="auto"/>
        <w:spacing w:after="0"/>
        <w:ind w:firstLine="0"/>
        <w:jc w:val="both"/>
        <w:rPr>
          <w:color w:val="000000"/>
          <w:sz w:val="24"/>
          <w:szCs w:val="24"/>
          <w:lang w:bidi="ru-RU"/>
        </w:rPr>
      </w:pPr>
    </w:p>
    <w:p w:rsidR="00C84784" w:rsidP="00C84784">
      <w:pPr>
        <w:pStyle w:val="10"/>
        <w:shd w:val="clear" w:color="auto" w:fill="auto"/>
        <w:spacing w:after="0"/>
        <w:ind w:firstLine="0"/>
        <w:jc w:val="both"/>
        <w:rPr>
          <w:color w:val="000000"/>
          <w:lang w:bidi="ru-RU"/>
        </w:rPr>
      </w:pPr>
      <w:r w:rsidRPr="00A65E66">
        <w:rPr>
          <w:color w:val="000000"/>
          <w:sz w:val="24"/>
          <w:szCs w:val="24"/>
          <w:lang w:bidi="ru-RU"/>
        </w:rPr>
        <w:t>*- в данных категориях учтен норматив накопления для крупногабаритных отходов.</w:t>
      </w:r>
    </w:p>
    <w:p w:rsidR="00C84784" w:rsidP="00A65E66">
      <w:pPr>
        <w:pStyle w:val="10"/>
        <w:shd w:val="clear" w:color="auto" w:fill="auto"/>
        <w:spacing w:after="0"/>
        <w:ind w:firstLine="0"/>
        <w:jc w:val="both"/>
      </w:pPr>
    </w:p>
    <w:p w:rsidR="00802A1A" w:rsidP="00A65E66">
      <w:pPr>
        <w:pStyle w:val="10"/>
        <w:shd w:val="clear" w:color="auto" w:fill="auto"/>
        <w:spacing w:after="0"/>
        <w:ind w:firstLine="0"/>
        <w:jc w:val="both"/>
      </w:pPr>
    </w:p>
    <w:p w:rsidR="00802A1A" w:rsidRPr="00802A1A" w:rsidP="00802A1A"/>
    <w:p w:rsidR="00802A1A" w:rsidRPr="002A0187" w:rsidP="00087CA0">
      <w:pPr>
        <w:pStyle w:val="NoSpacing"/>
        <w:jc w:val="center"/>
        <w:rPr>
          <w:rFonts w:ascii="Times New Roman" w:hAnsi="Times New Roman" w:cs="Times New Roman"/>
          <w:b/>
          <w:sz w:val="36"/>
          <w:szCs w:val="36"/>
        </w:rPr>
      </w:pPr>
      <w:r>
        <w:rPr>
          <w:rFonts w:ascii="Times New Roman" w:hAnsi="Times New Roman" w:cs="Times New Roman"/>
          <w:b/>
          <w:sz w:val="36"/>
          <w:szCs w:val="36"/>
        </w:rPr>
        <w:t>ГРАФИК ВЫВОЗА ТКО</w:t>
      </w:r>
    </w:p>
    <w:p w:rsidR="00802A1A" w:rsidRPr="002A0187" w:rsidP="00087CA0">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по </w:t>
      </w:r>
      <w:r w:rsidR="00224E9E">
        <w:rPr>
          <w:rFonts w:ascii="Times New Roman" w:hAnsi="Times New Roman" w:cs="Times New Roman"/>
          <w:b/>
          <w:sz w:val="36"/>
          <w:szCs w:val="36"/>
        </w:rPr>
        <w:t>АСП «</w:t>
      </w:r>
      <w:r w:rsidR="00682C82">
        <w:rPr>
          <w:rFonts w:ascii="Times New Roman" w:hAnsi="Times New Roman" w:cs="Times New Roman"/>
          <w:b/>
          <w:sz w:val="36"/>
          <w:szCs w:val="36"/>
        </w:rPr>
        <w:t xml:space="preserve">сельсовет </w:t>
      </w:r>
      <w:r w:rsidR="00860DC2">
        <w:rPr>
          <w:rFonts w:ascii="Times New Roman" w:hAnsi="Times New Roman" w:cs="Times New Roman"/>
          <w:b/>
          <w:sz w:val="36"/>
          <w:szCs w:val="36"/>
        </w:rPr>
        <w:t>Оружбинский</w:t>
      </w:r>
      <w:r w:rsidR="00BD7244">
        <w:rPr>
          <w:rFonts w:ascii="Times New Roman" w:hAnsi="Times New Roman" w:cs="Times New Roman"/>
          <w:b/>
          <w:sz w:val="36"/>
          <w:szCs w:val="36"/>
        </w:rPr>
        <w:t>»</w:t>
      </w:r>
    </w:p>
    <w:p w:rsidR="00802A1A" w:rsidRPr="00BD7244" w:rsidP="00BD7244">
      <w:pPr>
        <w:jc w:val="right"/>
        <w:rPr>
          <w:rFonts w:ascii="Times New Roman" w:hAnsi="Times New Roman" w:cs="Times New Roman"/>
          <w:b/>
          <w:sz w:val="28"/>
          <w:szCs w:val="28"/>
        </w:rPr>
      </w:pPr>
      <w:r>
        <w:tab/>
      </w:r>
      <w:r w:rsidRPr="00BD7244" w:rsidR="00BD7244">
        <w:rPr>
          <w:rFonts w:ascii="Times New Roman" w:hAnsi="Times New Roman" w:cs="Times New Roman"/>
          <w:b/>
          <w:color w:val="FF0000"/>
          <w:sz w:val="28"/>
          <w:szCs w:val="28"/>
        </w:rPr>
        <w:t xml:space="preserve">Таблица </w:t>
      </w:r>
      <w:r w:rsidRPr="00BD7244">
        <w:rPr>
          <w:rFonts w:ascii="Times New Roman" w:hAnsi="Times New Roman" w:cs="Times New Roman"/>
          <w:b/>
          <w:color w:val="FF0000"/>
          <w:sz w:val="28"/>
          <w:szCs w:val="28"/>
        </w:rPr>
        <w:t>2.</w:t>
      </w:r>
      <w:r w:rsidR="008B2644">
        <w:rPr>
          <w:rFonts w:ascii="Times New Roman" w:hAnsi="Times New Roman" w:cs="Times New Roman"/>
          <w:b/>
          <w:color w:val="FF0000"/>
          <w:sz w:val="28"/>
          <w:szCs w:val="28"/>
        </w:rPr>
        <w:t>1.</w:t>
      </w:r>
      <w:r w:rsidRPr="00BD7244">
        <w:rPr>
          <w:rFonts w:ascii="Times New Roman" w:hAnsi="Times New Roman" w:cs="Times New Roman"/>
          <w:b/>
          <w:color w:val="FF0000"/>
          <w:sz w:val="28"/>
          <w:szCs w:val="28"/>
        </w:rPr>
        <w:t>5</w:t>
      </w:r>
      <w:r w:rsidRPr="00BD7244">
        <w:rPr>
          <w:rFonts w:ascii="Times New Roman" w:hAnsi="Times New Roman" w:cs="Times New Roman"/>
          <w:b/>
          <w:sz w:val="28"/>
          <w:szCs w:val="28"/>
        </w:rPr>
        <w:t>.</w:t>
      </w:r>
    </w:p>
    <w:p w:rsidR="00802A1A" w:rsidP="00802A1A"/>
    <w:tbl>
      <w:tblPr>
        <w:tblStyle w:val="TableGrid"/>
        <w:tblW w:w="0" w:type="auto"/>
        <w:tblLook w:val="04A0"/>
      </w:tblPr>
      <w:tblGrid>
        <w:gridCol w:w="458"/>
        <w:gridCol w:w="3068"/>
        <w:gridCol w:w="1672"/>
        <w:gridCol w:w="1559"/>
        <w:gridCol w:w="1559"/>
        <w:gridCol w:w="1559"/>
        <w:gridCol w:w="1560"/>
        <w:gridCol w:w="1701"/>
        <w:gridCol w:w="1778"/>
      </w:tblGrid>
      <w:tr w:rsidTr="00BD7244">
        <w:tblPrEx>
          <w:tblW w:w="0" w:type="auto"/>
          <w:tblLook w:val="04A0"/>
        </w:tblPrEx>
        <w:tc>
          <w:tcPr>
            <w:tcW w:w="458"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w:t>
            </w:r>
          </w:p>
        </w:tc>
        <w:tc>
          <w:tcPr>
            <w:tcW w:w="3068"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Наименование улиц</w:t>
            </w:r>
          </w:p>
        </w:tc>
        <w:tc>
          <w:tcPr>
            <w:tcW w:w="1672"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Понедельник</w:t>
            </w:r>
          </w:p>
        </w:tc>
        <w:tc>
          <w:tcPr>
            <w:tcW w:w="1559"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Вторник</w:t>
            </w:r>
          </w:p>
        </w:tc>
        <w:tc>
          <w:tcPr>
            <w:tcW w:w="1559"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Среда</w:t>
            </w:r>
          </w:p>
        </w:tc>
        <w:tc>
          <w:tcPr>
            <w:tcW w:w="1559"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Четверг</w:t>
            </w:r>
          </w:p>
        </w:tc>
        <w:tc>
          <w:tcPr>
            <w:tcW w:w="1560"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Пятница</w:t>
            </w:r>
          </w:p>
        </w:tc>
        <w:tc>
          <w:tcPr>
            <w:tcW w:w="1701"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Суббота</w:t>
            </w:r>
          </w:p>
        </w:tc>
        <w:tc>
          <w:tcPr>
            <w:tcW w:w="1778"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Воскресенье</w:t>
            </w:r>
          </w:p>
        </w:tc>
      </w:tr>
      <w:tr w:rsidTr="00BD7244">
        <w:tblPrEx>
          <w:tblW w:w="0" w:type="auto"/>
          <w:tblLook w:val="04A0"/>
        </w:tblPrEx>
        <w:tc>
          <w:tcPr>
            <w:tcW w:w="458" w:type="dxa"/>
          </w:tcPr>
          <w:p w:rsidR="00A5512B" w:rsidRPr="00526D1A" w:rsidP="00A5512B">
            <w:pPr>
              <w:jc w:val="center"/>
              <w:rPr>
                <w:rFonts w:ascii="Times New Roman" w:hAnsi="Times New Roman" w:cs="Times New Roman"/>
                <w:sz w:val="24"/>
                <w:szCs w:val="24"/>
              </w:rPr>
            </w:pPr>
            <w:r w:rsidRPr="00526D1A">
              <w:rPr>
                <w:rFonts w:ascii="Times New Roman" w:hAnsi="Times New Roman" w:cs="Times New Roman"/>
                <w:sz w:val="24"/>
                <w:szCs w:val="24"/>
              </w:rPr>
              <w:t>1</w:t>
            </w:r>
          </w:p>
        </w:tc>
        <w:tc>
          <w:tcPr>
            <w:tcW w:w="3068" w:type="dxa"/>
          </w:tcPr>
          <w:p w:rsidR="00A5512B" w:rsidP="00A5512B">
            <w:pPr>
              <w:rPr>
                <w:rFonts w:ascii="Times New Roman" w:hAnsi="Times New Roman" w:cs="Times New Roman"/>
                <w:sz w:val="24"/>
                <w:szCs w:val="24"/>
              </w:rPr>
            </w:pPr>
            <w:r>
              <w:rPr>
                <w:rFonts w:ascii="Times New Roman" w:hAnsi="Times New Roman" w:cs="Times New Roman"/>
                <w:sz w:val="24"/>
                <w:szCs w:val="24"/>
              </w:rPr>
              <w:t xml:space="preserve">Бестарный вывоз </w:t>
            </w:r>
            <w:r w:rsidR="002E77BA">
              <w:rPr>
                <w:rFonts w:ascii="Times New Roman" w:hAnsi="Times New Roman" w:cs="Times New Roman"/>
                <w:sz w:val="24"/>
                <w:szCs w:val="24"/>
              </w:rPr>
              <w:t xml:space="preserve">в с. </w:t>
            </w:r>
            <w:r w:rsidR="00387B75">
              <w:rPr>
                <w:rFonts w:ascii="Times New Roman" w:hAnsi="Times New Roman" w:cs="Times New Roman"/>
                <w:sz w:val="24"/>
                <w:szCs w:val="24"/>
              </w:rPr>
              <w:t>Оружба</w:t>
            </w:r>
          </w:p>
          <w:p w:rsidR="00A5512B" w:rsidRPr="00BD7244" w:rsidP="00A5512B">
            <w:pPr>
              <w:rPr>
                <w:rFonts w:ascii="Times New Roman" w:hAnsi="Times New Roman" w:cs="Times New Roman"/>
                <w:sz w:val="24"/>
                <w:szCs w:val="24"/>
              </w:rPr>
            </w:pPr>
          </w:p>
        </w:tc>
        <w:tc>
          <w:tcPr>
            <w:tcW w:w="1672" w:type="dxa"/>
          </w:tcPr>
          <w:p w:rsidR="00A5512B" w:rsidRPr="000E1745" w:rsidP="00A5512B">
            <w:pPr>
              <w:jc w:val="center"/>
              <w:rPr>
                <w:rFonts w:ascii="Times New Roman" w:hAnsi="Times New Roman" w:cs="Times New Roman"/>
                <w:b/>
                <w:color w:val="C00000"/>
                <w:sz w:val="24"/>
                <w:szCs w:val="24"/>
              </w:rPr>
            </w:pPr>
            <w:r w:rsidRPr="000E1745">
              <w:rPr>
                <w:rFonts w:ascii="Times New Roman" w:hAnsi="Times New Roman" w:cs="Times New Roman"/>
                <w:b/>
                <w:color w:val="C00000"/>
                <w:sz w:val="24"/>
                <w:szCs w:val="24"/>
              </w:rPr>
              <w:t>-</w:t>
            </w:r>
          </w:p>
        </w:tc>
        <w:tc>
          <w:tcPr>
            <w:tcW w:w="1559" w:type="dxa"/>
          </w:tcPr>
          <w:p w:rsidR="00A5512B" w:rsidRPr="000E1745" w:rsidP="00A5512B">
            <w:pPr>
              <w:jc w:val="center"/>
              <w:rPr>
                <w:color w:val="C00000"/>
              </w:rPr>
            </w:pPr>
            <w:r w:rsidRPr="000E1745">
              <w:rPr>
                <w:rFonts w:ascii="Times New Roman" w:hAnsi="Times New Roman" w:cs="Times New Roman"/>
                <w:b/>
                <w:color w:val="C00000"/>
                <w:sz w:val="24"/>
                <w:szCs w:val="24"/>
              </w:rPr>
              <w:t>-</w:t>
            </w:r>
          </w:p>
        </w:tc>
        <w:tc>
          <w:tcPr>
            <w:tcW w:w="1559" w:type="dxa"/>
          </w:tcPr>
          <w:p w:rsidR="00A5512B" w:rsidRPr="000E1745" w:rsidP="00A5512B">
            <w:pPr>
              <w:jc w:val="center"/>
              <w:rPr>
                <w:color w:val="C00000"/>
              </w:rPr>
            </w:pPr>
            <w:r w:rsidRPr="000E1745">
              <w:rPr>
                <w:rFonts w:ascii="Times New Roman" w:hAnsi="Times New Roman" w:cs="Times New Roman"/>
                <w:b/>
                <w:color w:val="C00000"/>
                <w:sz w:val="24"/>
                <w:szCs w:val="24"/>
              </w:rPr>
              <w:t>-</w:t>
            </w:r>
          </w:p>
        </w:tc>
        <w:tc>
          <w:tcPr>
            <w:tcW w:w="1559" w:type="dxa"/>
          </w:tcPr>
          <w:p w:rsidR="00A5512B" w:rsidRPr="000E1745" w:rsidP="00A5512B">
            <w:pPr>
              <w:jc w:val="center"/>
              <w:rPr>
                <w:color w:val="C00000"/>
              </w:rPr>
            </w:pPr>
            <w:r w:rsidRPr="000E1745">
              <w:rPr>
                <w:rFonts w:ascii="Times New Roman" w:hAnsi="Times New Roman" w:cs="Times New Roman"/>
                <w:b/>
                <w:color w:val="C00000"/>
                <w:sz w:val="24"/>
                <w:szCs w:val="24"/>
              </w:rPr>
              <w:t>-</w:t>
            </w:r>
          </w:p>
        </w:tc>
        <w:tc>
          <w:tcPr>
            <w:tcW w:w="1560" w:type="dxa"/>
          </w:tcPr>
          <w:p w:rsidR="00A5512B" w:rsidRPr="000E1745" w:rsidP="00A5512B">
            <w:pPr>
              <w:jc w:val="center"/>
              <w:rPr>
                <w:color w:val="C00000"/>
              </w:rPr>
            </w:pPr>
            <w:r w:rsidRPr="000E1745">
              <w:rPr>
                <w:rFonts w:ascii="Times New Roman" w:hAnsi="Times New Roman" w:cs="Times New Roman"/>
                <w:b/>
                <w:color w:val="C00000"/>
                <w:sz w:val="24"/>
                <w:szCs w:val="24"/>
              </w:rPr>
              <w:t>-</w:t>
            </w:r>
          </w:p>
        </w:tc>
        <w:tc>
          <w:tcPr>
            <w:tcW w:w="1701" w:type="dxa"/>
          </w:tcPr>
          <w:p w:rsidR="00A5512B" w:rsidRPr="000E1745" w:rsidP="00A5512B">
            <w:pPr>
              <w:jc w:val="center"/>
              <w:rPr>
                <w:color w:val="C00000"/>
              </w:rPr>
            </w:pPr>
            <w:r>
              <w:rPr>
                <w:rFonts w:ascii="Times New Roman" w:hAnsi="Times New Roman" w:cs="Times New Roman"/>
                <w:b/>
                <w:color w:val="C00000"/>
                <w:sz w:val="24"/>
                <w:szCs w:val="24"/>
              </w:rPr>
              <w:t>Х</w:t>
            </w:r>
          </w:p>
        </w:tc>
        <w:tc>
          <w:tcPr>
            <w:tcW w:w="1778" w:type="dxa"/>
          </w:tcPr>
          <w:p w:rsidR="00A5512B" w:rsidRPr="000E1745" w:rsidP="00A5512B">
            <w:pPr>
              <w:jc w:val="center"/>
              <w:rPr>
                <w:color w:val="C00000"/>
              </w:rPr>
            </w:pPr>
            <w:r>
              <w:rPr>
                <w:rFonts w:ascii="Times New Roman" w:hAnsi="Times New Roman" w:cs="Times New Roman"/>
                <w:b/>
                <w:color w:val="C00000"/>
                <w:sz w:val="24"/>
                <w:szCs w:val="24"/>
              </w:rPr>
              <w:t>-</w:t>
            </w:r>
          </w:p>
        </w:tc>
      </w:tr>
      <w:tr w:rsidTr="00BD7244">
        <w:tblPrEx>
          <w:tblW w:w="0" w:type="auto"/>
          <w:tblLook w:val="04A0"/>
        </w:tblPrEx>
        <w:tc>
          <w:tcPr>
            <w:tcW w:w="458" w:type="dxa"/>
          </w:tcPr>
          <w:p w:rsidR="002E77BA" w:rsidRPr="00526D1A" w:rsidP="002E77BA">
            <w:pPr>
              <w:jc w:val="center"/>
              <w:rPr>
                <w:rFonts w:ascii="Times New Roman" w:hAnsi="Times New Roman" w:cs="Times New Roman"/>
                <w:sz w:val="24"/>
                <w:szCs w:val="24"/>
              </w:rPr>
            </w:pPr>
            <w:r>
              <w:rPr>
                <w:rFonts w:ascii="Times New Roman" w:hAnsi="Times New Roman" w:cs="Times New Roman"/>
                <w:sz w:val="24"/>
                <w:szCs w:val="24"/>
              </w:rPr>
              <w:t>2</w:t>
            </w:r>
          </w:p>
        </w:tc>
        <w:tc>
          <w:tcPr>
            <w:tcW w:w="3068" w:type="dxa"/>
          </w:tcPr>
          <w:p w:rsidR="00387B75" w:rsidP="002E77BA">
            <w:pPr>
              <w:rPr>
                <w:rFonts w:ascii="Times New Roman" w:hAnsi="Times New Roman" w:cs="Times New Roman"/>
                <w:sz w:val="24"/>
                <w:szCs w:val="24"/>
              </w:rPr>
            </w:pPr>
            <w:r>
              <w:rPr>
                <w:rFonts w:ascii="Times New Roman" w:hAnsi="Times New Roman" w:cs="Times New Roman"/>
                <w:sz w:val="24"/>
                <w:szCs w:val="24"/>
              </w:rPr>
              <w:t>ул. Центральная</w:t>
            </w:r>
          </w:p>
          <w:p w:rsidR="002E77BA" w:rsidP="002E77BA">
            <w:pPr>
              <w:rPr>
                <w:rFonts w:ascii="Times New Roman" w:hAnsi="Times New Roman" w:cs="Times New Roman"/>
                <w:sz w:val="24"/>
                <w:szCs w:val="24"/>
              </w:rPr>
            </w:pPr>
            <w:r>
              <w:rPr>
                <w:rFonts w:ascii="Times New Roman" w:hAnsi="Times New Roman" w:cs="Times New Roman"/>
                <w:sz w:val="24"/>
                <w:szCs w:val="24"/>
              </w:rPr>
              <w:t>с. Яруквалар</w:t>
            </w:r>
          </w:p>
          <w:p w:rsidR="002E77BA" w:rsidRPr="00BD7244" w:rsidP="002E77BA">
            <w:pPr>
              <w:rPr>
                <w:rFonts w:ascii="Times New Roman" w:hAnsi="Times New Roman" w:cs="Times New Roman"/>
                <w:sz w:val="24"/>
                <w:szCs w:val="24"/>
              </w:rPr>
            </w:pPr>
          </w:p>
        </w:tc>
        <w:tc>
          <w:tcPr>
            <w:tcW w:w="1672" w:type="dxa"/>
          </w:tcPr>
          <w:p w:rsidR="002E77BA" w:rsidRPr="000E1745" w:rsidP="002E77BA">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Х</w:t>
            </w:r>
          </w:p>
        </w:tc>
        <w:tc>
          <w:tcPr>
            <w:tcW w:w="1559" w:type="dxa"/>
          </w:tcPr>
          <w:p w:rsidR="002E77BA" w:rsidRPr="000E1745" w:rsidP="002E77BA">
            <w:pPr>
              <w:jc w:val="center"/>
              <w:rPr>
                <w:color w:val="C00000"/>
              </w:rPr>
            </w:pPr>
            <w:r w:rsidRPr="000E1745">
              <w:rPr>
                <w:rFonts w:ascii="Times New Roman" w:hAnsi="Times New Roman" w:cs="Times New Roman"/>
                <w:b/>
                <w:color w:val="C00000"/>
                <w:sz w:val="24"/>
                <w:szCs w:val="24"/>
              </w:rPr>
              <w:t>-</w:t>
            </w:r>
          </w:p>
        </w:tc>
        <w:tc>
          <w:tcPr>
            <w:tcW w:w="1559" w:type="dxa"/>
          </w:tcPr>
          <w:p w:rsidR="002E77BA" w:rsidRPr="000E1745" w:rsidP="002E77BA">
            <w:pPr>
              <w:jc w:val="center"/>
              <w:rPr>
                <w:color w:val="C00000"/>
              </w:rPr>
            </w:pPr>
            <w:r w:rsidRPr="000E1745">
              <w:rPr>
                <w:rFonts w:ascii="Times New Roman" w:hAnsi="Times New Roman" w:cs="Times New Roman"/>
                <w:b/>
                <w:color w:val="C00000"/>
                <w:sz w:val="24"/>
                <w:szCs w:val="24"/>
              </w:rPr>
              <w:t>-</w:t>
            </w:r>
          </w:p>
        </w:tc>
        <w:tc>
          <w:tcPr>
            <w:tcW w:w="1559" w:type="dxa"/>
          </w:tcPr>
          <w:p w:rsidR="002E77BA" w:rsidRPr="000E1745" w:rsidP="002E77BA">
            <w:pPr>
              <w:jc w:val="center"/>
              <w:rPr>
                <w:color w:val="C00000"/>
              </w:rPr>
            </w:pPr>
            <w:r w:rsidRPr="000E1745">
              <w:rPr>
                <w:rFonts w:ascii="Times New Roman" w:hAnsi="Times New Roman" w:cs="Times New Roman"/>
                <w:b/>
                <w:color w:val="C00000"/>
                <w:sz w:val="24"/>
                <w:szCs w:val="24"/>
              </w:rPr>
              <w:t>-</w:t>
            </w:r>
          </w:p>
        </w:tc>
        <w:tc>
          <w:tcPr>
            <w:tcW w:w="1560" w:type="dxa"/>
          </w:tcPr>
          <w:p w:rsidR="002E77BA" w:rsidRPr="000E1745" w:rsidP="002E77BA">
            <w:pPr>
              <w:jc w:val="center"/>
              <w:rPr>
                <w:color w:val="C00000"/>
              </w:rPr>
            </w:pPr>
            <w:r w:rsidRPr="000E1745">
              <w:rPr>
                <w:rFonts w:ascii="Times New Roman" w:hAnsi="Times New Roman" w:cs="Times New Roman"/>
                <w:b/>
                <w:color w:val="C00000"/>
                <w:sz w:val="24"/>
                <w:szCs w:val="24"/>
              </w:rPr>
              <w:t>-</w:t>
            </w:r>
          </w:p>
        </w:tc>
        <w:tc>
          <w:tcPr>
            <w:tcW w:w="1701" w:type="dxa"/>
          </w:tcPr>
          <w:p w:rsidR="002E77BA" w:rsidRPr="000E1745" w:rsidP="002E77BA">
            <w:pPr>
              <w:jc w:val="center"/>
              <w:rPr>
                <w:color w:val="C00000"/>
              </w:rPr>
            </w:pPr>
            <w:r w:rsidRPr="000E1745">
              <w:rPr>
                <w:rFonts w:ascii="Times New Roman" w:hAnsi="Times New Roman" w:cs="Times New Roman"/>
                <w:b/>
                <w:color w:val="C00000"/>
                <w:sz w:val="24"/>
                <w:szCs w:val="24"/>
              </w:rPr>
              <w:t>-</w:t>
            </w:r>
          </w:p>
        </w:tc>
        <w:tc>
          <w:tcPr>
            <w:tcW w:w="1778" w:type="dxa"/>
          </w:tcPr>
          <w:p w:rsidR="002E77BA" w:rsidRPr="000E1745" w:rsidP="002E77BA">
            <w:pPr>
              <w:jc w:val="center"/>
              <w:rPr>
                <w:color w:val="C00000"/>
              </w:rPr>
            </w:pPr>
            <w:r>
              <w:rPr>
                <w:rFonts w:ascii="Times New Roman" w:hAnsi="Times New Roman" w:cs="Times New Roman"/>
                <w:b/>
                <w:color w:val="C00000"/>
                <w:sz w:val="24"/>
                <w:szCs w:val="24"/>
              </w:rPr>
              <w:t>-</w:t>
            </w:r>
          </w:p>
        </w:tc>
      </w:tr>
    </w:tbl>
    <w:p w:rsidR="00802A1A" w:rsidP="00802A1A"/>
    <w:p w:rsidR="00444089" w:rsidRPr="00802A1A" w:rsidP="00802A1A">
      <w:pPr>
        <w:sectPr w:rsidSect="005017E6">
          <w:pgSz w:w="16838" w:h="11906" w:orient="landscape"/>
          <w:pgMar w:top="964" w:right="851" w:bottom="851" w:left="992" w:header="142" w:footer="70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693ED6" w:rsidP="00A01D6A">
      <w:pPr>
        <w:spacing w:after="0" w:line="360" w:lineRule="auto"/>
        <w:ind w:left="142" w:firstLine="709"/>
        <w:jc w:val="center"/>
        <w:rPr>
          <w:rFonts w:ascii="Times New Roman" w:hAnsi="Times New Roman" w:cs="Times New Roman"/>
          <w:b/>
          <w:bCs/>
          <w:sz w:val="28"/>
          <w:szCs w:val="28"/>
        </w:rPr>
      </w:pPr>
      <w:r w:rsidRPr="00DF3F49">
        <w:rPr>
          <w:rFonts w:ascii="Times New Roman" w:hAnsi="Times New Roman" w:cs="Times New Roman"/>
          <w:b/>
          <w:bCs/>
          <w:sz w:val="28"/>
          <w:szCs w:val="28"/>
        </w:rPr>
        <w:t>2.2</w:t>
      </w:r>
      <w:r w:rsidR="00A01D6A">
        <w:rPr>
          <w:rFonts w:ascii="Times New Roman" w:hAnsi="Times New Roman" w:cs="Times New Roman"/>
          <w:b/>
          <w:bCs/>
          <w:sz w:val="28"/>
          <w:szCs w:val="28"/>
        </w:rPr>
        <w:t>.</w:t>
      </w:r>
      <w:r w:rsidRPr="00DF3F49">
        <w:rPr>
          <w:rFonts w:ascii="Times New Roman" w:hAnsi="Times New Roman" w:cs="Times New Roman"/>
          <w:b/>
          <w:bCs/>
          <w:sz w:val="28"/>
          <w:szCs w:val="28"/>
        </w:rPr>
        <w:t xml:space="preserve"> </w:t>
      </w:r>
      <w:r w:rsidRPr="00DF3F49">
        <w:rPr>
          <w:rFonts w:ascii="Times New Roman" w:hAnsi="Times New Roman" w:cs="Times New Roman"/>
          <w:b/>
          <w:bCs/>
          <w:sz w:val="28"/>
          <w:szCs w:val="28"/>
        </w:rPr>
        <w:t>Расчет и прогнозирование потоков муниципальных отходов</w:t>
      </w:r>
    </w:p>
    <w:p w:rsidR="00A01D6A" w:rsidRPr="00DF3F49" w:rsidP="00693ED6">
      <w:pPr>
        <w:spacing w:after="0" w:line="360" w:lineRule="auto"/>
        <w:ind w:left="142" w:firstLine="709"/>
        <w:jc w:val="both"/>
        <w:rPr>
          <w:rFonts w:ascii="Times New Roman" w:hAnsi="Times New Roman" w:cs="Times New Roman"/>
          <w:b/>
          <w:bCs/>
          <w:sz w:val="28"/>
          <w:szCs w:val="28"/>
        </w:rPr>
      </w:pPr>
    </w:p>
    <w:p w:rsidR="00693ED6" w:rsidRPr="00DF3F49" w:rsidP="00693ED6">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DF3F49">
        <w:rPr>
          <w:rFonts w:ascii="Times New Roman" w:eastAsia="TimesNewRoman" w:hAnsi="Times New Roman" w:cs="Times New Roman"/>
          <w:sz w:val="28"/>
          <w:szCs w:val="28"/>
        </w:rPr>
        <w:t>Прог</w:t>
      </w:r>
      <w:r w:rsidRPr="00DF3F49" w:rsidR="00F15844">
        <w:rPr>
          <w:rFonts w:ascii="Times New Roman" w:eastAsia="TimesNewRoman" w:hAnsi="Times New Roman" w:cs="Times New Roman"/>
          <w:sz w:val="28"/>
          <w:szCs w:val="28"/>
        </w:rPr>
        <w:t>нозный расчет величины потока ТК</w:t>
      </w:r>
      <w:r w:rsidRPr="00DF3F49" w:rsidR="00740541">
        <w:rPr>
          <w:rFonts w:ascii="Times New Roman" w:eastAsia="TimesNewRoman" w:hAnsi="Times New Roman" w:cs="Times New Roman"/>
          <w:sz w:val="28"/>
          <w:szCs w:val="28"/>
        </w:rPr>
        <w:t>О на 2020</w:t>
      </w:r>
      <w:r w:rsidRPr="00DF3F49">
        <w:rPr>
          <w:rFonts w:ascii="Times New Roman" w:eastAsia="TimesNewRoman" w:hAnsi="Times New Roman" w:cs="Times New Roman"/>
          <w:sz w:val="28"/>
          <w:szCs w:val="28"/>
        </w:rPr>
        <w:t xml:space="preserve"> год проводится по формуле:</w:t>
      </w:r>
    </w:p>
    <w:p w:rsidR="00693ED6" w:rsidRPr="00DF3F49" w:rsidP="00693ED6">
      <w:pPr>
        <w:autoSpaceDE w:val="0"/>
        <w:autoSpaceDN w:val="0"/>
        <w:adjustRightInd w:val="0"/>
        <w:spacing w:after="0" w:line="360" w:lineRule="auto"/>
        <w:ind w:left="142" w:firstLine="709"/>
        <w:jc w:val="right"/>
        <w:rPr>
          <w:rFonts w:ascii="Times New Roman" w:eastAsia="TimesNewRoman" w:hAnsi="Times New Roman" w:cs="Times New Roman"/>
          <w:sz w:val="28"/>
          <w:szCs w:val="28"/>
        </w:rPr>
      </w:pPr>
      <w:r w:rsidRPr="00DF3F49">
        <w:rPr>
          <w:rFonts w:ascii="Times New Roman" w:eastAsia="TimesNewRoman" w:hAnsi="Times New Roman" w:cs="Times New Roman"/>
          <w:b/>
          <w:bCs/>
          <w:sz w:val="28"/>
          <w:szCs w:val="28"/>
        </w:rPr>
        <w:t>Q = Q</w:t>
      </w:r>
      <w:r w:rsidRPr="00DF3F49">
        <w:rPr>
          <w:rFonts w:ascii="Times New Roman" w:eastAsia="TimesNewRoman" w:hAnsi="Times New Roman" w:cs="Times New Roman"/>
          <w:b/>
          <w:bCs/>
          <w:sz w:val="28"/>
          <w:szCs w:val="28"/>
          <w:vertAlign w:val="subscript"/>
        </w:rPr>
        <w:t>201</w:t>
      </w:r>
      <w:r w:rsidRPr="00DF3F49" w:rsidR="00A44E5D">
        <w:rPr>
          <w:rFonts w:ascii="Times New Roman" w:eastAsia="TimesNewRoman" w:hAnsi="Times New Roman" w:cs="Times New Roman"/>
          <w:b/>
          <w:bCs/>
          <w:sz w:val="28"/>
          <w:szCs w:val="28"/>
          <w:vertAlign w:val="subscript"/>
        </w:rPr>
        <w:t>9</w:t>
      </w:r>
      <w:r w:rsidRPr="00DF3F49">
        <w:rPr>
          <w:rFonts w:ascii="Times New Roman" w:eastAsia="TimesNewRoman" w:hAnsi="Times New Roman" w:cs="Times New Roman"/>
          <w:b/>
          <w:bCs/>
          <w:sz w:val="28"/>
          <w:szCs w:val="28"/>
        </w:rPr>
        <w:t>*(1 + 0,</w:t>
      </w:r>
      <w:r w:rsidRPr="00DF3F49" w:rsidR="00B31915">
        <w:rPr>
          <w:rFonts w:ascii="Times New Roman" w:eastAsia="TimesNewRoman" w:hAnsi="Times New Roman" w:cs="Times New Roman"/>
          <w:b/>
          <w:bCs/>
          <w:sz w:val="28"/>
          <w:szCs w:val="28"/>
        </w:rPr>
        <w:t>0</w:t>
      </w:r>
      <w:r w:rsidRPr="00DF3F49">
        <w:rPr>
          <w:rFonts w:ascii="Times New Roman" w:eastAsia="TimesNewRoman" w:hAnsi="Times New Roman" w:cs="Times New Roman"/>
          <w:b/>
          <w:bCs/>
          <w:sz w:val="28"/>
          <w:szCs w:val="28"/>
        </w:rPr>
        <w:t>1)</w:t>
      </w:r>
      <w:r w:rsidRPr="00DF3F49">
        <w:rPr>
          <w:rFonts w:ascii="Times New Roman" w:eastAsia="TimesNewRoman" w:hAnsi="Times New Roman" w:cs="Times New Roman"/>
          <w:b/>
          <w:bCs/>
          <w:sz w:val="28"/>
          <w:szCs w:val="28"/>
          <w:vertAlign w:val="superscript"/>
        </w:rPr>
        <w:t>t</w:t>
      </w:r>
      <w:r w:rsidRPr="00DF3F49" w:rsidR="00E9468F">
        <w:rPr>
          <w:rFonts w:ascii="Times New Roman" w:eastAsia="TimesNewRoman" w:hAnsi="Times New Roman" w:cs="Times New Roman"/>
          <w:sz w:val="28"/>
          <w:szCs w:val="28"/>
        </w:rPr>
        <w:t>(1</w:t>
      </w:r>
      <w:r w:rsidRPr="00DF3F49">
        <w:rPr>
          <w:rFonts w:ascii="Times New Roman" w:eastAsia="TimesNewRoman" w:hAnsi="Times New Roman" w:cs="Times New Roman"/>
          <w:sz w:val="28"/>
          <w:szCs w:val="28"/>
        </w:rPr>
        <w:t>)</w:t>
      </w:r>
    </w:p>
    <w:p w:rsidR="00693ED6" w:rsidRPr="00DF3F49" w:rsidP="00693ED6">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DF3F49">
        <w:rPr>
          <w:rFonts w:ascii="Times New Roman" w:eastAsia="TimesNewRoman" w:hAnsi="Times New Roman" w:cs="Times New Roman"/>
          <w:sz w:val="28"/>
          <w:szCs w:val="28"/>
        </w:rPr>
        <w:t>где: Q</w:t>
      </w:r>
      <w:r w:rsidRPr="00DF3F49">
        <w:rPr>
          <w:rFonts w:ascii="Times New Roman" w:eastAsia="TimesNewRoman" w:hAnsi="Times New Roman" w:cs="Times New Roman"/>
          <w:sz w:val="28"/>
          <w:szCs w:val="28"/>
          <w:vertAlign w:val="subscript"/>
        </w:rPr>
        <w:t>201</w:t>
      </w:r>
      <w:r w:rsidRPr="00DF3F49" w:rsidR="009E7ECC">
        <w:rPr>
          <w:rFonts w:ascii="Times New Roman" w:eastAsia="TimesNewRoman" w:hAnsi="Times New Roman" w:cs="Times New Roman"/>
          <w:sz w:val="28"/>
          <w:szCs w:val="28"/>
          <w:vertAlign w:val="subscript"/>
        </w:rPr>
        <w:t>9</w:t>
      </w:r>
      <w:r w:rsidRPr="00DF3F49">
        <w:rPr>
          <w:rFonts w:ascii="Times New Roman" w:eastAsia="TimesNewRoman" w:hAnsi="Times New Roman" w:cs="Times New Roman"/>
          <w:sz w:val="28"/>
          <w:szCs w:val="28"/>
        </w:rPr>
        <w:t xml:space="preserve"> – поток отходов за </w:t>
      </w:r>
      <w:r w:rsidRPr="00DF3F49" w:rsidR="009E7ECC">
        <w:rPr>
          <w:rFonts w:ascii="Times New Roman" w:eastAsia="TimesNewRoman" w:hAnsi="Times New Roman" w:cs="Times New Roman"/>
          <w:sz w:val="28"/>
          <w:szCs w:val="28"/>
        </w:rPr>
        <w:t>2019</w:t>
      </w:r>
      <w:r w:rsidRPr="00DF3F49">
        <w:rPr>
          <w:rFonts w:ascii="Times New Roman" w:eastAsia="TimesNewRoman" w:hAnsi="Times New Roman" w:cs="Times New Roman"/>
          <w:sz w:val="28"/>
          <w:szCs w:val="28"/>
        </w:rPr>
        <w:t xml:space="preserve"> год;</w:t>
      </w:r>
    </w:p>
    <w:p w:rsidR="00693ED6" w:rsidRPr="00DF3F49" w:rsidP="00693ED6">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DF3F49">
        <w:rPr>
          <w:rFonts w:ascii="Times New Roman" w:eastAsia="TimesNewRoman" w:hAnsi="Times New Roman" w:cs="Times New Roman"/>
          <w:sz w:val="28"/>
          <w:szCs w:val="28"/>
        </w:rPr>
        <w:t>0,</w:t>
      </w:r>
      <w:r w:rsidRPr="00DF3F49" w:rsidR="00B31915">
        <w:rPr>
          <w:rFonts w:ascii="Times New Roman" w:eastAsia="TimesNewRoman" w:hAnsi="Times New Roman" w:cs="Times New Roman"/>
          <w:sz w:val="28"/>
          <w:szCs w:val="28"/>
        </w:rPr>
        <w:t>0</w:t>
      </w:r>
      <w:r w:rsidRPr="00DF3F49">
        <w:rPr>
          <w:rFonts w:ascii="Times New Roman" w:eastAsia="TimesNewRoman" w:hAnsi="Times New Roman" w:cs="Times New Roman"/>
          <w:sz w:val="28"/>
          <w:szCs w:val="28"/>
        </w:rPr>
        <w:t>1 – годовой рост массы потока отходов в целом по Российской Федерации</w:t>
      </w:r>
    </w:p>
    <w:p w:rsidR="00800F63" w:rsidRPr="00DF3F49" w:rsidP="001D4E0D">
      <w:pPr>
        <w:ind w:left="143" w:firstLine="708"/>
        <w:rPr>
          <w:rFonts w:ascii="Times New Roman" w:hAnsi="Times New Roman" w:cs="Times New Roman"/>
          <w:b/>
          <w:sz w:val="28"/>
          <w:szCs w:val="28"/>
        </w:rPr>
      </w:pPr>
      <w:r w:rsidRPr="00DF3F49">
        <w:rPr>
          <w:rFonts w:ascii="Times New Roman" w:eastAsia="TimesNewRoman" w:hAnsi="Times New Roman" w:cs="Times New Roman"/>
          <w:sz w:val="28"/>
          <w:szCs w:val="28"/>
        </w:rPr>
        <w:t>t – период прогнозирования, 6</w:t>
      </w:r>
      <w:r w:rsidR="00AC4DF8">
        <w:rPr>
          <w:rFonts w:ascii="Times New Roman" w:eastAsia="TimesNewRoman" w:hAnsi="Times New Roman" w:cs="Times New Roman"/>
          <w:sz w:val="28"/>
          <w:szCs w:val="28"/>
        </w:rPr>
        <w:t xml:space="preserve"> </w:t>
      </w:r>
      <w:r w:rsidRPr="00DF3F49">
        <w:rPr>
          <w:rFonts w:ascii="Times New Roman" w:eastAsia="TimesNewRoman" w:hAnsi="Times New Roman" w:cs="Times New Roman"/>
          <w:sz w:val="28"/>
          <w:szCs w:val="28"/>
        </w:rPr>
        <w:t>лет.</w:t>
      </w:r>
    </w:p>
    <w:p w:rsidR="00800F63" w:rsidRPr="008B2644" w:rsidP="00800F63">
      <w:pPr>
        <w:jc w:val="right"/>
        <w:rPr>
          <w:rFonts w:ascii="Times New Roman" w:hAnsi="Times New Roman" w:cs="Times New Roman"/>
          <w:b/>
          <w:color w:val="FF0000"/>
          <w:sz w:val="28"/>
          <w:szCs w:val="28"/>
        </w:rPr>
      </w:pPr>
      <w:r w:rsidRPr="008B2644">
        <w:rPr>
          <w:rFonts w:ascii="Times New Roman" w:hAnsi="Times New Roman" w:cs="Times New Roman"/>
          <w:b/>
          <w:color w:val="FF0000"/>
          <w:sz w:val="28"/>
          <w:szCs w:val="28"/>
        </w:rPr>
        <w:t>Таблица 2.</w:t>
      </w:r>
      <w:r w:rsidRPr="008B2644" w:rsidR="008B2644">
        <w:rPr>
          <w:rFonts w:ascii="Times New Roman" w:hAnsi="Times New Roman" w:cs="Times New Roman"/>
          <w:b/>
          <w:color w:val="FF0000"/>
          <w:sz w:val="28"/>
          <w:szCs w:val="28"/>
        </w:rPr>
        <w:t>2.1</w:t>
      </w:r>
    </w:p>
    <w:tbl>
      <w:tblPr>
        <w:tblStyle w:val="TableGrid"/>
        <w:tblW w:w="0" w:type="auto"/>
        <w:jc w:val="center"/>
        <w:tblLook w:val="04A0"/>
      </w:tblPr>
      <w:tblGrid>
        <w:gridCol w:w="2424"/>
        <w:gridCol w:w="1264"/>
        <w:gridCol w:w="1363"/>
        <w:gridCol w:w="1280"/>
        <w:gridCol w:w="1280"/>
        <w:gridCol w:w="1280"/>
      </w:tblGrid>
      <w:tr w:rsidTr="001D4E0D">
        <w:tblPrEx>
          <w:tblW w:w="0" w:type="auto"/>
          <w:jc w:val="center"/>
          <w:tblLook w:val="04A0"/>
        </w:tblPrEx>
        <w:trPr>
          <w:trHeight w:val="340"/>
          <w:jc w:val="center"/>
        </w:trPr>
        <w:tc>
          <w:tcPr>
            <w:tcW w:w="2424" w:type="dxa"/>
            <w:vAlign w:val="center"/>
          </w:tcPr>
          <w:p w:rsidR="00BD4424" w:rsidRPr="00DF3F49" w:rsidP="001D4E0D">
            <w:pPr>
              <w:jc w:val="center"/>
              <w:rPr>
                <w:rFonts w:ascii="Times New Roman" w:hAnsi="Times New Roman" w:cs="Times New Roman"/>
                <w:b/>
                <w:sz w:val="24"/>
                <w:szCs w:val="24"/>
              </w:rPr>
            </w:pPr>
            <w:r w:rsidRPr="00DF3F49">
              <w:rPr>
                <w:rFonts w:ascii="Times New Roman" w:hAnsi="Times New Roman" w:cs="Times New Roman"/>
                <w:b/>
                <w:sz w:val="24"/>
                <w:szCs w:val="24"/>
              </w:rPr>
              <w:t>Период</w:t>
            </w:r>
          </w:p>
        </w:tc>
        <w:tc>
          <w:tcPr>
            <w:tcW w:w="1264" w:type="dxa"/>
            <w:vAlign w:val="center"/>
          </w:tcPr>
          <w:p w:rsidR="00BD4424" w:rsidRPr="00DF3F49" w:rsidP="001D4E0D">
            <w:pPr>
              <w:jc w:val="center"/>
              <w:rPr>
                <w:rFonts w:ascii="Times New Roman" w:hAnsi="Times New Roman" w:cs="Times New Roman"/>
                <w:b/>
                <w:sz w:val="24"/>
                <w:szCs w:val="24"/>
              </w:rPr>
            </w:pPr>
            <w:r w:rsidRPr="00DF3F49">
              <w:rPr>
                <w:rFonts w:ascii="Times New Roman" w:hAnsi="Times New Roman" w:cs="Times New Roman"/>
                <w:b/>
                <w:sz w:val="24"/>
                <w:szCs w:val="24"/>
              </w:rPr>
              <w:t>2019 год</w:t>
            </w:r>
          </w:p>
        </w:tc>
        <w:tc>
          <w:tcPr>
            <w:tcW w:w="1363" w:type="dxa"/>
            <w:vAlign w:val="center"/>
          </w:tcPr>
          <w:p w:rsidR="00BD4424" w:rsidRPr="00DF3F49" w:rsidP="001D4E0D">
            <w:pPr>
              <w:jc w:val="center"/>
              <w:rPr>
                <w:rFonts w:ascii="Times New Roman" w:hAnsi="Times New Roman" w:cs="Times New Roman"/>
                <w:b/>
                <w:sz w:val="24"/>
                <w:szCs w:val="24"/>
              </w:rPr>
            </w:pPr>
            <w:r w:rsidRPr="00DF3F49">
              <w:rPr>
                <w:rFonts w:ascii="Times New Roman" w:hAnsi="Times New Roman" w:cs="Times New Roman"/>
                <w:b/>
                <w:sz w:val="24"/>
                <w:szCs w:val="24"/>
              </w:rPr>
              <w:t>2020 год</w:t>
            </w:r>
          </w:p>
        </w:tc>
        <w:tc>
          <w:tcPr>
            <w:tcW w:w="1280" w:type="dxa"/>
            <w:vAlign w:val="center"/>
          </w:tcPr>
          <w:p w:rsidR="00BD4424" w:rsidRPr="00DF3F49" w:rsidP="001D4E0D">
            <w:pPr>
              <w:jc w:val="center"/>
              <w:rPr>
                <w:rFonts w:ascii="Times New Roman" w:hAnsi="Times New Roman" w:cs="Times New Roman"/>
                <w:b/>
                <w:sz w:val="24"/>
                <w:szCs w:val="24"/>
              </w:rPr>
            </w:pPr>
            <w:r w:rsidRPr="00DF3F49">
              <w:rPr>
                <w:rFonts w:ascii="Times New Roman" w:hAnsi="Times New Roman" w:cs="Times New Roman"/>
                <w:b/>
                <w:sz w:val="24"/>
                <w:szCs w:val="24"/>
              </w:rPr>
              <w:t>2021 год</w:t>
            </w:r>
          </w:p>
        </w:tc>
        <w:tc>
          <w:tcPr>
            <w:tcW w:w="1280" w:type="dxa"/>
            <w:vAlign w:val="center"/>
          </w:tcPr>
          <w:p w:rsidR="00BD4424" w:rsidRPr="00DF3F49" w:rsidP="001D4E0D">
            <w:pPr>
              <w:jc w:val="center"/>
              <w:rPr>
                <w:rFonts w:ascii="Times New Roman" w:hAnsi="Times New Roman" w:cs="Times New Roman"/>
                <w:b/>
                <w:sz w:val="24"/>
                <w:szCs w:val="24"/>
              </w:rPr>
            </w:pPr>
            <w:r w:rsidRPr="00DF3F49">
              <w:rPr>
                <w:rFonts w:ascii="Times New Roman" w:hAnsi="Times New Roman" w:cs="Times New Roman"/>
                <w:b/>
                <w:sz w:val="24"/>
                <w:szCs w:val="24"/>
              </w:rPr>
              <w:t>2022 год</w:t>
            </w:r>
          </w:p>
        </w:tc>
        <w:tc>
          <w:tcPr>
            <w:tcW w:w="1280" w:type="dxa"/>
            <w:vAlign w:val="center"/>
          </w:tcPr>
          <w:p w:rsidR="00BD4424" w:rsidRPr="00DF3F49" w:rsidP="001D4E0D">
            <w:pPr>
              <w:jc w:val="center"/>
              <w:rPr>
                <w:rFonts w:ascii="Times New Roman" w:hAnsi="Times New Roman" w:cs="Times New Roman"/>
                <w:b/>
                <w:sz w:val="24"/>
                <w:szCs w:val="24"/>
              </w:rPr>
            </w:pPr>
            <w:r w:rsidRPr="00DF3F49">
              <w:rPr>
                <w:rFonts w:ascii="Times New Roman" w:hAnsi="Times New Roman" w:cs="Times New Roman"/>
                <w:b/>
                <w:sz w:val="24"/>
                <w:szCs w:val="24"/>
              </w:rPr>
              <w:t>2023 год</w:t>
            </w:r>
          </w:p>
        </w:tc>
      </w:tr>
      <w:tr w:rsidTr="001D4E0D">
        <w:tblPrEx>
          <w:tblW w:w="0" w:type="auto"/>
          <w:jc w:val="center"/>
          <w:tblLook w:val="04A0"/>
        </w:tblPrEx>
        <w:trPr>
          <w:trHeight w:val="340"/>
          <w:jc w:val="center"/>
        </w:trPr>
        <w:tc>
          <w:tcPr>
            <w:tcW w:w="2424" w:type="dxa"/>
            <w:vAlign w:val="center"/>
          </w:tcPr>
          <w:p w:rsidR="00BD4424" w:rsidRPr="00DF3F49" w:rsidP="001D4E0D">
            <w:pPr>
              <w:jc w:val="center"/>
              <w:rPr>
                <w:rFonts w:ascii="Times New Roman" w:hAnsi="Times New Roman" w:cs="Times New Roman"/>
                <w:b/>
                <w:sz w:val="24"/>
                <w:szCs w:val="24"/>
                <w:vertAlign w:val="superscript"/>
              </w:rPr>
            </w:pPr>
            <w:r w:rsidRPr="00DF3F49">
              <w:rPr>
                <w:rFonts w:ascii="Times New Roman" w:hAnsi="Times New Roman" w:cs="Times New Roman"/>
                <w:b/>
                <w:sz w:val="24"/>
                <w:szCs w:val="24"/>
              </w:rPr>
              <w:t>Прогнозируемый объем ТКО, м</w:t>
            </w:r>
            <w:r w:rsidRPr="00DF3F49">
              <w:rPr>
                <w:rFonts w:ascii="Times New Roman" w:hAnsi="Times New Roman" w:cs="Times New Roman"/>
                <w:b/>
                <w:sz w:val="24"/>
                <w:szCs w:val="24"/>
                <w:vertAlign w:val="superscript"/>
              </w:rPr>
              <w:t>3</w:t>
            </w:r>
          </w:p>
        </w:tc>
        <w:tc>
          <w:tcPr>
            <w:tcW w:w="1264" w:type="dxa"/>
            <w:vAlign w:val="center"/>
          </w:tcPr>
          <w:p w:rsidR="00BD4424" w:rsidRPr="00DF3F49" w:rsidP="001D4E0D">
            <w:pPr>
              <w:jc w:val="center"/>
              <w:rPr>
                <w:rFonts w:ascii="Times New Roman" w:hAnsi="Times New Roman" w:cs="Times New Roman"/>
                <w:sz w:val="24"/>
                <w:szCs w:val="24"/>
              </w:rPr>
            </w:pPr>
            <w:r>
              <w:rPr>
                <w:rFonts w:ascii="Times New Roman" w:hAnsi="Times New Roman" w:cs="Times New Roman"/>
                <w:sz w:val="24"/>
                <w:szCs w:val="24"/>
              </w:rPr>
              <w:t>5420</w:t>
            </w:r>
          </w:p>
        </w:tc>
        <w:tc>
          <w:tcPr>
            <w:tcW w:w="1363" w:type="dxa"/>
            <w:vAlign w:val="center"/>
          </w:tcPr>
          <w:p w:rsidR="00BD4424" w:rsidRPr="00DF3F49" w:rsidP="001D4E0D">
            <w:pPr>
              <w:jc w:val="center"/>
              <w:rPr>
                <w:rFonts w:ascii="Times New Roman" w:hAnsi="Times New Roman" w:cs="Times New Roman"/>
                <w:sz w:val="24"/>
                <w:szCs w:val="24"/>
              </w:rPr>
            </w:pPr>
            <w:r>
              <w:rPr>
                <w:rFonts w:ascii="Times New Roman" w:hAnsi="Times New Roman" w:cs="Times New Roman"/>
                <w:sz w:val="24"/>
                <w:szCs w:val="24"/>
              </w:rPr>
              <w:t>5745</w:t>
            </w:r>
          </w:p>
        </w:tc>
        <w:tc>
          <w:tcPr>
            <w:tcW w:w="1280" w:type="dxa"/>
            <w:vAlign w:val="center"/>
          </w:tcPr>
          <w:p w:rsidR="00BD4424" w:rsidRPr="00DF3F49" w:rsidP="002E77BA">
            <w:pPr>
              <w:jc w:val="center"/>
              <w:rPr>
                <w:rFonts w:ascii="Times New Roman" w:hAnsi="Times New Roman" w:cs="Times New Roman"/>
                <w:sz w:val="24"/>
                <w:szCs w:val="24"/>
              </w:rPr>
            </w:pPr>
            <w:r>
              <w:rPr>
                <w:rFonts w:ascii="Times New Roman" w:hAnsi="Times New Roman" w:cs="Times New Roman"/>
                <w:sz w:val="24"/>
                <w:szCs w:val="24"/>
              </w:rPr>
              <w:t>6090</w:t>
            </w:r>
          </w:p>
        </w:tc>
        <w:tc>
          <w:tcPr>
            <w:tcW w:w="1280" w:type="dxa"/>
            <w:vAlign w:val="center"/>
          </w:tcPr>
          <w:p w:rsidR="00BD4424" w:rsidRPr="00DF3F49" w:rsidP="004406BD">
            <w:pPr>
              <w:jc w:val="center"/>
              <w:rPr>
                <w:rFonts w:ascii="Times New Roman" w:hAnsi="Times New Roman" w:cs="Times New Roman"/>
                <w:sz w:val="24"/>
                <w:szCs w:val="24"/>
              </w:rPr>
            </w:pPr>
            <w:r>
              <w:rPr>
                <w:rFonts w:ascii="Times New Roman" w:hAnsi="Times New Roman" w:cs="Times New Roman"/>
                <w:sz w:val="24"/>
                <w:szCs w:val="24"/>
              </w:rPr>
              <w:t>6455</w:t>
            </w:r>
          </w:p>
        </w:tc>
        <w:tc>
          <w:tcPr>
            <w:tcW w:w="1280" w:type="dxa"/>
            <w:vAlign w:val="center"/>
          </w:tcPr>
          <w:p w:rsidR="00BD4424" w:rsidRPr="00DF3F49" w:rsidP="001D4E0D">
            <w:pPr>
              <w:jc w:val="center"/>
              <w:rPr>
                <w:rFonts w:ascii="Times New Roman" w:hAnsi="Times New Roman" w:cs="Times New Roman"/>
                <w:sz w:val="24"/>
                <w:szCs w:val="24"/>
              </w:rPr>
            </w:pPr>
            <w:r>
              <w:rPr>
                <w:rFonts w:ascii="Times New Roman" w:hAnsi="Times New Roman" w:cs="Times New Roman"/>
                <w:sz w:val="24"/>
                <w:szCs w:val="24"/>
              </w:rPr>
              <w:t>6842</w:t>
            </w:r>
          </w:p>
        </w:tc>
      </w:tr>
    </w:tbl>
    <w:p w:rsidR="00342EDD" w:rsidRPr="00DF3F49" w:rsidP="00342EDD">
      <w:pPr>
        <w:spacing w:after="0" w:line="360" w:lineRule="auto"/>
        <w:ind w:left="142" w:firstLine="709"/>
        <w:jc w:val="both"/>
        <w:rPr>
          <w:rFonts w:ascii="Times New Roman" w:hAnsi="Times New Roman" w:cs="Times New Roman"/>
          <w:sz w:val="28"/>
          <w:szCs w:val="28"/>
        </w:rPr>
      </w:pPr>
    </w:p>
    <w:p w:rsidR="00693ED6" w:rsidRPr="00DF3F49" w:rsidP="00693ED6">
      <w:pPr>
        <w:spacing w:after="0" w:line="360" w:lineRule="auto"/>
        <w:ind w:left="142" w:firstLine="709"/>
        <w:jc w:val="both"/>
        <w:rPr>
          <w:rFonts w:ascii="Times New Roman" w:hAnsi="Times New Roman" w:cs="Times New Roman"/>
          <w:sz w:val="28"/>
          <w:szCs w:val="28"/>
        </w:rPr>
      </w:pPr>
      <w:r w:rsidRPr="00DF3F49">
        <w:rPr>
          <w:rFonts w:ascii="Times New Roman" w:hAnsi="Times New Roman" w:cs="Times New Roman"/>
          <w:sz w:val="28"/>
          <w:szCs w:val="28"/>
        </w:rPr>
        <w:t>В качестве исходных данны</w:t>
      </w:r>
      <w:r w:rsidRPr="00DF3F49" w:rsidR="00F15844">
        <w:rPr>
          <w:rFonts w:ascii="Times New Roman" w:hAnsi="Times New Roman" w:cs="Times New Roman"/>
          <w:sz w:val="28"/>
          <w:szCs w:val="28"/>
        </w:rPr>
        <w:t>х для прогнозирования потоков ТК</w:t>
      </w:r>
      <w:r w:rsidRPr="00DF3F49">
        <w:rPr>
          <w:rFonts w:ascii="Times New Roman" w:hAnsi="Times New Roman" w:cs="Times New Roman"/>
          <w:sz w:val="28"/>
          <w:szCs w:val="28"/>
        </w:rPr>
        <w:t xml:space="preserve">О использованы данные предоставленные исходя из фактического </w:t>
      </w:r>
      <w:r w:rsidRPr="00DF3F49" w:rsidR="006D368A">
        <w:rPr>
          <w:rFonts w:ascii="Times New Roman" w:hAnsi="Times New Roman" w:cs="Times New Roman"/>
          <w:sz w:val="28"/>
          <w:szCs w:val="28"/>
        </w:rPr>
        <w:t>объема собранного мусора за 201</w:t>
      </w:r>
      <w:r w:rsidR="004406BD">
        <w:rPr>
          <w:rFonts w:ascii="Times New Roman" w:hAnsi="Times New Roman" w:cs="Times New Roman"/>
          <w:sz w:val="28"/>
          <w:szCs w:val="28"/>
        </w:rPr>
        <w:t>9</w:t>
      </w:r>
      <w:r w:rsidRPr="00DF3F49">
        <w:rPr>
          <w:rFonts w:ascii="Times New Roman" w:hAnsi="Times New Roman" w:cs="Times New Roman"/>
          <w:sz w:val="28"/>
          <w:szCs w:val="28"/>
        </w:rPr>
        <w:t xml:space="preserve"> год.</w:t>
      </w:r>
    </w:p>
    <w:p w:rsidR="00AC4DF8" w:rsidP="006D368A">
      <w:pPr>
        <w:jc w:val="right"/>
        <w:rPr>
          <w:rFonts w:ascii="Times New Roman" w:eastAsia="TimesNewRoman" w:hAnsi="Times New Roman" w:cs="Times New Roman"/>
          <w:b/>
          <w:bCs/>
          <w:color w:val="FF0000"/>
          <w:sz w:val="28"/>
          <w:szCs w:val="28"/>
        </w:rPr>
      </w:pPr>
    </w:p>
    <w:p w:rsidR="00680B82" w:rsidRPr="00AD49A5" w:rsidP="006D368A">
      <w:pPr>
        <w:spacing w:after="0" w:line="360" w:lineRule="auto"/>
        <w:ind w:left="142"/>
        <w:jc w:val="both"/>
        <w:rPr>
          <w:rFonts w:eastAsia="TimesNewRoman" w:cs="Times New Roman"/>
          <w:sz w:val="28"/>
          <w:szCs w:val="28"/>
        </w:rPr>
        <w:sectPr w:rsidSect="005017E6">
          <w:pgSz w:w="11906" w:h="16838"/>
          <w:pgMar w:top="993" w:right="962" w:bottom="851" w:left="851" w:header="142"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3561A7" w:rsidRPr="00BD4424" w:rsidP="003675FE">
      <w:pPr>
        <w:jc w:val="center"/>
        <w:rPr>
          <w:rFonts w:ascii="Times New Roman" w:hAnsi="Times New Roman" w:cs="Times New Roman"/>
          <w:b/>
          <w:sz w:val="32"/>
        </w:rPr>
      </w:pPr>
      <w:r w:rsidRPr="003675FE">
        <w:rPr>
          <w:rFonts w:ascii="Times New Roman" w:hAnsi="Times New Roman" w:cs="Times New Roman"/>
          <w:b/>
          <w:sz w:val="32"/>
        </w:rPr>
        <w:t xml:space="preserve">3. </w:t>
      </w:r>
      <w:r w:rsidRPr="00DF3F49" w:rsidR="006B0EE1">
        <w:rPr>
          <w:rFonts w:ascii="Times New Roman" w:hAnsi="Times New Roman" w:cs="Times New Roman"/>
          <w:b/>
          <w:sz w:val="28"/>
          <w:szCs w:val="28"/>
        </w:rPr>
        <w:t xml:space="preserve">ПРЕДЕЛЬНЫЙ ЕДИНЫЙ </w:t>
      </w:r>
      <w:r w:rsidRPr="00BD4424" w:rsidR="006B0EE1">
        <w:rPr>
          <w:rFonts w:ascii="Times New Roman" w:hAnsi="Times New Roman" w:cs="Times New Roman"/>
          <w:b/>
          <w:sz w:val="28"/>
          <w:szCs w:val="28"/>
        </w:rPr>
        <w:t>ТАРИФ НА УСЛУГИ РЕГИОНАЛЬНОГО ОПЕРАТОРА ПО ОБРАЩЕНИЮ С ТВЕРДЫМИ КОММУНАЛЬНЫМИ ОТХОДАМИ</w:t>
      </w:r>
      <w:r w:rsidRPr="00BD4424" w:rsidR="00AA56AB">
        <w:rPr>
          <w:rFonts w:ascii="Times New Roman" w:hAnsi="Times New Roman" w:cs="Times New Roman"/>
          <w:b/>
          <w:sz w:val="28"/>
          <w:szCs w:val="28"/>
        </w:rPr>
        <w:t xml:space="preserve"> НА ТЕРРИТ</w:t>
      </w:r>
      <w:r w:rsidRPr="00BD4424" w:rsidR="00740541">
        <w:rPr>
          <w:rFonts w:ascii="Times New Roman" w:hAnsi="Times New Roman" w:cs="Times New Roman"/>
          <w:b/>
          <w:sz w:val="28"/>
          <w:szCs w:val="28"/>
        </w:rPr>
        <w:t xml:space="preserve">ОРИИ </w:t>
      </w:r>
      <w:r w:rsidRPr="00BD4424" w:rsidR="00DF3F49">
        <w:rPr>
          <w:rFonts w:ascii="Times New Roman" w:hAnsi="Times New Roman" w:cs="Times New Roman"/>
          <w:b/>
          <w:sz w:val="28"/>
          <w:szCs w:val="28"/>
        </w:rPr>
        <w:t>АСП «</w:t>
      </w:r>
      <w:r w:rsidR="00682C82">
        <w:rPr>
          <w:rFonts w:ascii="Times New Roman" w:hAnsi="Times New Roman" w:cs="Times New Roman"/>
          <w:b/>
          <w:sz w:val="28"/>
          <w:szCs w:val="28"/>
        </w:rPr>
        <w:t xml:space="preserve">СЕЛЬСОВЕТ </w:t>
      </w:r>
      <w:r w:rsidR="00860DC2">
        <w:rPr>
          <w:rFonts w:ascii="Times New Roman" w:hAnsi="Times New Roman" w:cs="Times New Roman"/>
          <w:b/>
          <w:sz w:val="28"/>
          <w:szCs w:val="28"/>
        </w:rPr>
        <w:t>ОРУЖБИНСКИЙ</w:t>
      </w:r>
      <w:r w:rsidRPr="00BD4424" w:rsidR="00DF3F49">
        <w:rPr>
          <w:rFonts w:ascii="Times New Roman" w:hAnsi="Times New Roman" w:cs="Times New Roman"/>
          <w:b/>
          <w:sz w:val="28"/>
          <w:szCs w:val="28"/>
        </w:rPr>
        <w:t>»</w:t>
      </w:r>
    </w:p>
    <w:p w:rsidR="00F9756F" w:rsidRPr="006E3846" w:rsidP="00DF3F49">
      <w:pPr>
        <w:spacing w:after="0" w:line="360" w:lineRule="auto"/>
        <w:ind w:firstLine="567"/>
        <w:jc w:val="both"/>
        <w:rPr>
          <w:rFonts w:ascii="Times New Roman" w:hAnsi="Times New Roman" w:cs="Times New Roman"/>
          <w:sz w:val="28"/>
          <w:szCs w:val="28"/>
        </w:rPr>
      </w:pPr>
      <w:r w:rsidRPr="006E3846">
        <w:rPr>
          <w:rFonts w:ascii="Times New Roman" w:hAnsi="Times New Roman" w:cs="Times New Roman"/>
          <w:sz w:val="28"/>
          <w:szCs w:val="28"/>
        </w:rPr>
        <w:t xml:space="preserve">Постановлением республиканской службы по </w:t>
      </w:r>
      <w:r w:rsidR="00740541">
        <w:rPr>
          <w:rFonts w:ascii="Times New Roman" w:hAnsi="Times New Roman" w:cs="Times New Roman"/>
          <w:sz w:val="28"/>
          <w:szCs w:val="28"/>
        </w:rPr>
        <w:t xml:space="preserve">тарифам Республики Дагестан № 121 </w:t>
      </w:r>
      <w:r w:rsidRPr="006E3846">
        <w:rPr>
          <w:rFonts w:ascii="Times New Roman" w:hAnsi="Times New Roman" w:cs="Times New Roman"/>
          <w:sz w:val="28"/>
          <w:szCs w:val="28"/>
        </w:rPr>
        <w:t xml:space="preserve">от «20» декабря </w:t>
      </w:r>
      <w:r w:rsidR="00740541">
        <w:rPr>
          <w:rFonts w:ascii="Times New Roman" w:hAnsi="Times New Roman" w:cs="Times New Roman"/>
          <w:sz w:val="28"/>
          <w:szCs w:val="28"/>
        </w:rPr>
        <w:t>2019</w:t>
      </w:r>
      <w:r w:rsidRPr="006E3846">
        <w:rPr>
          <w:rFonts w:ascii="Times New Roman" w:hAnsi="Times New Roman" w:cs="Times New Roman"/>
          <w:sz w:val="28"/>
          <w:szCs w:val="28"/>
        </w:rPr>
        <w:t>г., "Об утверждении предельных единых тарифов на услуги региональных операторов по обращению с твердыми коммунальными отходами на территории Республики Дагестан" и в соответствии с Федеральным законом от 24 июня 1998г. № 89-ФЗ «Об отходах производства и потребления» (Собрание законодательства Российской Федерации, 1998, № 26, ст. 3009), постановлением Правительства Российской Федерации от 30 мая 2016г. № 484 «О ценообразовании в области обращения с твердыми коммунальными отходами», (Собрание законодательства Российской Федерации, 2016, № 23, ст. 3331), постановлением Правительства Республики Дагестан от 30 мая 2011 г. №165, «Вопросы Республиканской службы по тарифам Республики Дагестан» (Собрание законодательства Республики Дагестан, 2011, № 10, ст. 399)</w:t>
      </w:r>
    </w:p>
    <w:p w:rsidR="00F9756F" w:rsidRPr="006E3846" w:rsidP="00DF3F49">
      <w:pPr>
        <w:spacing w:after="0" w:line="360" w:lineRule="auto"/>
        <w:ind w:firstLine="567"/>
        <w:jc w:val="both"/>
        <w:rPr>
          <w:rFonts w:ascii="Times New Roman" w:hAnsi="Times New Roman" w:cs="Times New Roman"/>
          <w:sz w:val="28"/>
          <w:szCs w:val="28"/>
        </w:rPr>
      </w:pPr>
      <w:r w:rsidRPr="006E3846">
        <w:rPr>
          <w:rFonts w:ascii="Times New Roman" w:hAnsi="Times New Roman" w:cs="Times New Roman"/>
          <w:sz w:val="28"/>
          <w:szCs w:val="28"/>
        </w:rPr>
        <w:t>Республиканская служба по тарифам Республики Дагестан постановила:</w:t>
      </w:r>
    </w:p>
    <w:p w:rsidR="00F9756F" w:rsidRPr="006E3846" w:rsidP="00DF3F49">
      <w:pPr>
        <w:spacing w:after="0" w:line="360" w:lineRule="auto"/>
        <w:ind w:firstLine="567"/>
        <w:jc w:val="both"/>
        <w:rPr>
          <w:rFonts w:ascii="Times New Roman" w:hAnsi="Times New Roman" w:cs="Times New Roman"/>
          <w:sz w:val="28"/>
          <w:szCs w:val="28"/>
        </w:rPr>
      </w:pPr>
      <w:r w:rsidRPr="006E3846">
        <w:rPr>
          <w:rFonts w:ascii="Times New Roman" w:hAnsi="Times New Roman" w:cs="Times New Roman"/>
          <w:sz w:val="28"/>
          <w:szCs w:val="28"/>
        </w:rPr>
        <w:t>1.</w:t>
      </w:r>
      <w:r w:rsidRPr="006E3846">
        <w:rPr>
          <w:rFonts w:ascii="Times New Roman" w:hAnsi="Times New Roman" w:cs="Times New Roman"/>
          <w:sz w:val="28"/>
          <w:szCs w:val="28"/>
        </w:rPr>
        <w:tab/>
        <w:t>Утвердить производственные программы региональных операторов по обращению с твердым</w:t>
      </w:r>
      <w:r w:rsidR="00740541">
        <w:rPr>
          <w:rFonts w:ascii="Times New Roman" w:hAnsi="Times New Roman" w:cs="Times New Roman"/>
          <w:sz w:val="28"/>
          <w:szCs w:val="28"/>
        </w:rPr>
        <w:t>и коммунальными отходами на 2020</w:t>
      </w:r>
      <w:r w:rsidRPr="006E3846">
        <w:rPr>
          <w:rFonts w:ascii="Times New Roman" w:hAnsi="Times New Roman" w:cs="Times New Roman"/>
          <w:sz w:val="28"/>
          <w:szCs w:val="28"/>
        </w:rPr>
        <w:t xml:space="preserve"> год.</w:t>
      </w:r>
    </w:p>
    <w:p w:rsidR="00F9756F" w:rsidRPr="006E3846" w:rsidP="00DF3F49">
      <w:pPr>
        <w:spacing w:after="0" w:line="360" w:lineRule="auto"/>
        <w:ind w:firstLine="567"/>
        <w:jc w:val="both"/>
        <w:rPr>
          <w:rFonts w:ascii="Times New Roman" w:hAnsi="Times New Roman" w:cs="Times New Roman"/>
          <w:sz w:val="28"/>
          <w:szCs w:val="28"/>
        </w:rPr>
      </w:pPr>
      <w:r w:rsidRPr="006E3846">
        <w:rPr>
          <w:rFonts w:ascii="Times New Roman" w:hAnsi="Times New Roman" w:cs="Times New Roman"/>
          <w:sz w:val="28"/>
          <w:szCs w:val="28"/>
        </w:rPr>
        <w:t>2.</w:t>
      </w:r>
      <w:r w:rsidRPr="006E3846">
        <w:rPr>
          <w:rFonts w:ascii="Times New Roman" w:hAnsi="Times New Roman" w:cs="Times New Roman"/>
          <w:sz w:val="28"/>
          <w:szCs w:val="28"/>
        </w:rPr>
        <w:tab/>
        <w:t>Установить и ввести в де</w:t>
      </w:r>
      <w:r w:rsidR="00740541">
        <w:rPr>
          <w:rFonts w:ascii="Times New Roman" w:hAnsi="Times New Roman" w:cs="Times New Roman"/>
          <w:sz w:val="28"/>
          <w:szCs w:val="28"/>
        </w:rPr>
        <w:t>йствие на период с 1 января 2020</w:t>
      </w:r>
      <w:r w:rsidRPr="006E3846">
        <w:rPr>
          <w:rFonts w:ascii="Times New Roman" w:hAnsi="Times New Roman" w:cs="Times New Roman"/>
          <w:sz w:val="28"/>
          <w:szCs w:val="28"/>
        </w:rPr>
        <w:t xml:space="preserve"> г. п</w:t>
      </w:r>
      <w:r w:rsidR="00740541">
        <w:rPr>
          <w:rFonts w:ascii="Times New Roman" w:hAnsi="Times New Roman" w:cs="Times New Roman"/>
          <w:sz w:val="28"/>
          <w:szCs w:val="28"/>
        </w:rPr>
        <w:t>о 31 декабря 2020</w:t>
      </w:r>
      <w:r w:rsidRPr="006E3846">
        <w:rPr>
          <w:rFonts w:ascii="Times New Roman" w:hAnsi="Times New Roman" w:cs="Times New Roman"/>
          <w:sz w:val="28"/>
          <w:szCs w:val="28"/>
        </w:rPr>
        <w:t xml:space="preserve"> г. предельные единые тарифы на услуги региональных операторов по обращению с твердыми коммунальными отходами на территории Республики Дагестан.</w:t>
      </w:r>
    </w:p>
    <w:p w:rsidR="00F9756F" w:rsidRPr="00BD4424" w:rsidP="00DF3F49">
      <w:pPr>
        <w:spacing w:after="0" w:line="360" w:lineRule="auto"/>
        <w:ind w:firstLine="567"/>
        <w:jc w:val="both"/>
        <w:rPr>
          <w:rFonts w:ascii="Times New Roman" w:hAnsi="Times New Roman" w:cs="Times New Roman"/>
          <w:sz w:val="28"/>
          <w:szCs w:val="28"/>
        </w:rPr>
      </w:pPr>
      <w:r w:rsidRPr="00BD4424">
        <w:rPr>
          <w:rFonts w:ascii="Times New Roman" w:hAnsi="Times New Roman" w:cs="Times New Roman"/>
          <w:sz w:val="28"/>
          <w:szCs w:val="28"/>
        </w:rPr>
        <w:t>Согласно приложению к постановлению Республиканской службы по тарифам Республики Дагестан от 2</w:t>
      </w:r>
      <w:r w:rsidRPr="00BD4424" w:rsidR="00740541">
        <w:rPr>
          <w:rFonts w:ascii="Times New Roman" w:hAnsi="Times New Roman" w:cs="Times New Roman"/>
          <w:sz w:val="28"/>
          <w:szCs w:val="28"/>
        </w:rPr>
        <w:t>0.12.2019 г. № 121</w:t>
      </w:r>
      <w:r w:rsidRPr="00BD4424">
        <w:rPr>
          <w:rFonts w:ascii="Times New Roman" w:hAnsi="Times New Roman" w:cs="Times New Roman"/>
          <w:sz w:val="28"/>
          <w:szCs w:val="28"/>
        </w:rPr>
        <w:t xml:space="preserve"> Региональному оператору по обращению с твердыми ко</w:t>
      </w:r>
      <w:r w:rsidRPr="00BD4424" w:rsidR="00740541">
        <w:rPr>
          <w:rFonts w:ascii="Times New Roman" w:hAnsi="Times New Roman" w:cs="Times New Roman"/>
          <w:sz w:val="28"/>
          <w:szCs w:val="28"/>
        </w:rPr>
        <w:t>ммунальными отходами МЭОК «</w:t>
      </w:r>
      <w:r w:rsidRPr="00BD4424" w:rsidR="00DF3F49">
        <w:rPr>
          <w:rFonts w:ascii="Times New Roman" w:hAnsi="Times New Roman" w:cs="Times New Roman"/>
          <w:sz w:val="28"/>
          <w:szCs w:val="28"/>
        </w:rPr>
        <w:t>Юж</w:t>
      </w:r>
      <w:r w:rsidRPr="00BD4424" w:rsidR="00740541">
        <w:rPr>
          <w:rFonts w:ascii="Times New Roman" w:hAnsi="Times New Roman" w:cs="Times New Roman"/>
          <w:sz w:val="28"/>
          <w:szCs w:val="28"/>
        </w:rPr>
        <w:t>ная</w:t>
      </w:r>
      <w:r w:rsidRPr="00BD4424">
        <w:rPr>
          <w:rFonts w:ascii="Times New Roman" w:hAnsi="Times New Roman" w:cs="Times New Roman"/>
          <w:sz w:val="28"/>
          <w:szCs w:val="28"/>
        </w:rPr>
        <w:t xml:space="preserve"> зона» ООО «</w:t>
      </w:r>
      <w:r w:rsidRPr="00BD4424" w:rsidR="00DF3F49">
        <w:rPr>
          <w:rFonts w:ascii="Times New Roman" w:hAnsi="Times New Roman" w:cs="Times New Roman"/>
          <w:sz w:val="28"/>
          <w:szCs w:val="28"/>
        </w:rPr>
        <w:t>Экологи-Ка</w:t>
      </w:r>
      <w:r w:rsidRPr="00BD4424">
        <w:rPr>
          <w:rFonts w:ascii="Times New Roman" w:hAnsi="Times New Roman" w:cs="Times New Roman"/>
          <w:sz w:val="28"/>
          <w:szCs w:val="28"/>
        </w:rPr>
        <w:t xml:space="preserve">» на территории </w:t>
      </w:r>
      <w:r w:rsidRPr="00BD4424" w:rsidR="00DF3F49">
        <w:rPr>
          <w:rFonts w:ascii="Times New Roman" w:hAnsi="Times New Roman" w:cs="Times New Roman"/>
          <w:sz w:val="28"/>
          <w:szCs w:val="28"/>
        </w:rPr>
        <w:t>Администрации сельского поселения «</w:t>
      </w:r>
      <w:r w:rsidR="00682C82">
        <w:rPr>
          <w:rFonts w:ascii="Times New Roman" w:hAnsi="Times New Roman" w:cs="Times New Roman"/>
          <w:sz w:val="28"/>
          <w:szCs w:val="28"/>
        </w:rPr>
        <w:t xml:space="preserve">сельсовет </w:t>
      </w:r>
      <w:r w:rsidR="00860DC2">
        <w:rPr>
          <w:rFonts w:ascii="Times New Roman" w:hAnsi="Times New Roman" w:cs="Times New Roman"/>
          <w:sz w:val="28"/>
          <w:szCs w:val="28"/>
        </w:rPr>
        <w:t>Оружбинский</w:t>
      </w:r>
      <w:r w:rsidRPr="00BD4424" w:rsidR="00DF3F49">
        <w:rPr>
          <w:rFonts w:ascii="Times New Roman" w:hAnsi="Times New Roman" w:cs="Times New Roman"/>
          <w:sz w:val="28"/>
          <w:szCs w:val="28"/>
        </w:rPr>
        <w:t>»</w:t>
      </w:r>
      <w:r w:rsidRPr="00BD4424">
        <w:rPr>
          <w:rFonts w:ascii="Times New Roman" w:hAnsi="Times New Roman" w:cs="Times New Roman"/>
          <w:sz w:val="28"/>
          <w:szCs w:val="28"/>
        </w:rPr>
        <w:t xml:space="preserve"> утвержден предельный единый тариф на услуги регионального оператора по обращению с твердым</w:t>
      </w:r>
      <w:r w:rsidRPr="00BD4424" w:rsidR="00BE20E7">
        <w:rPr>
          <w:rFonts w:ascii="Times New Roman" w:hAnsi="Times New Roman" w:cs="Times New Roman"/>
          <w:sz w:val="28"/>
          <w:szCs w:val="28"/>
        </w:rPr>
        <w:t xml:space="preserve">и коммунальным и отходами </w:t>
      </w:r>
      <w:r w:rsidRPr="00BD4424" w:rsidR="00740541">
        <w:rPr>
          <w:rFonts w:ascii="Times New Roman" w:hAnsi="Times New Roman" w:cs="Times New Roman"/>
          <w:sz w:val="28"/>
          <w:szCs w:val="28"/>
        </w:rPr>
        <w:t>на 1- е полугодие 279, 30 руб./куб. м; на 2- е полугодие 294,22 руб./ куб. м</w:t>
      </w:r>
      <w:r w:rsidRPr="00BD4424">
        <w:rPr>
          <w:rFonts w:ascii="Times New Roman" w:hAnsi="Times New Roman" w:cs="Times New Roman"/>
          <w:sz w:val="28"/>
          <w:szCs w:val="28"/>
        </w:rPr>
        <w:t>.</w:t>
      </w:r>
      <w:r w:rsidRPr="00BD4424" w:rsidR="00740541">
        <w:t xml:space="preserve"> </w:t>
      </w:r>
      <w:r w:rsidRPr="00BD4424" w:rsidR="00740541">
        <w:rPr>
          <w:rFonts w:ascii="Times New Roman" w:hAnsi="Times New Roman" w:cs="Times New Roman"/>
          <w:sz w:val="28"/>
          <w:szCs w:val="28"/>
        </w:rPr>
        <w:t>(учтено освобождение от уплаты НДС).</w:t>
      </w:r>
    </w:p>
    <w:p w:rsidR="00740541">
      <w:pPr>
        <w:rPr>
          <w:rFonts w:ascii="Times New Roman" w:hAnsi="Times New Roman" w:cs="Times New Roman"/>
          <w:sz w:val="28"/>
          <w:szCs w:val="28"/>
        </w:rPr>
      </w:pPr>
      <w:bookmarkStart w:id="1" w:name="i97974"/>
      <w:bookmarkStart w:id="2" w:name="i177490"/>
      <w:bookmarkEnd w:id="1"/>
      <w:bookmarkEnd w:id="2"/>
    </w:p>
    <w:p w:rsidR="00740541" w:rsidRPr="00740541" w:rsidP="00740541">
      <w:pPr>
        <w:rPr>
          <w:rFonts w:ascii="Times New Roman" w:hAnsi="Times New Roman" w:cs="Times New Roman"/>
          <w:sz w:val="28"/>
          <w:szCs w:val="28"/>
        </w:rPr>
      </w:pPr>
    </w:p>
    <w:p w:rsidR="00740541" w:rsidP="00740541">
      <w:pPr>
        <w:tabs>
          <w:tab w:val="left" w:pos="1392"/>
        </w:tabs>
        <w:rPr>
          <w:rFonts w:ascii="Times New Roman" w:hAnsi="Times New Roman" w:cs="Times New Roman"/>
          <w:sz w:val="28"/>
          <w:szCs w:val="28"/>
        </w:rPr>
      </w:pPr>
      <w:r>
        <w:rPr>
          <w:rFonts w:ascii="Times New Roman" w:hAnsi="Times New Roman" w:cs="Times New Roman"/>
          <w:sz w:val="28"/>
          <w:szCs w:val="28"/>
        </w:rPr>
        <w:tab/>
      </w:r>
    </w:p>
    <w:p w:rsidR="00740541" w:rsidP="00740541">
      <w:pPr>
        <w:rPr>
          <w:rFonts w:ascii="Times New Roman" w:hAnsi="Times New Roman" w:cs="Times New Roman"/>
          <w:sz w:val="28"/>
          <w:szCs w:val="28"/>
        </w:rPr>
      </w:pPr>
    </w:p>
    <w:p w:rsidR="003675FE" w:rsidRPr="00740541" w:rsidP="00740541">
      <w:pPr>
        <w:rPr>
          <w:rFonts w:ascii="Times New Roman" w:hAnsi="Times New Roman" w:cs="Times New Roman"/>
          <w:sz w:val="28"/>
          <w:szCs w:val="28"/>
        </w:rPr>
        <w:sectPr w:rsidSect="004339B5">
          <w:pgSz w:w="11906" w:h="16838"/>
          <w:pgMar w:top="962" w:right="567" w:bottom="851" w:left="566" w:header="142"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3675FE" w:rsidRPr="003675FE" w:rsidP="00DB767B">
      <w:pPr>
        <w:spacing w:after="0" w:line="360" w:lineRule="auto"/>
        <w:ind w:left="142" w:firstLine="567"/>
        <w:jc w:val="center"/>
        <w:rPr>
          <w:rFonts w:ascii="Times New Roman" w:eastAsia="Calibri" w:hAnsi="Times New Roman" w:cs="Times New Roman"/>
          <w:b/>
          <w:sz w:val="32"/>
          <w:szCs w:val="28"/>
        </w:rPr>
      </w:pPr>
      <w:r w:rsidRPr="003675FE">
        <w:rPr>
          <w:rFonts w:ascii="Times New Roman" w:eastAsia="Calibri" w:hAnsi="Times New Roman" w:cs="Times New Roman"/>
          <w:b/>
          <w:sz w:val="32"/>
          <w:szCs w:val="28"/>
        </w:rPr>
        <w:t xml:space="preserve">4. </w:t>
      </w:r>
      <w:r w:rsidRPr="00DF3F49" w:rsidR="00DB767B">
        <w:rPr>
          <w:rFonts w:ascii="Times New Roman" w:eastAsia="Calibri" w:hAnsi="Times New Roman" w:cs="Times New Roman"/>
          <w:b/>
          <w:sz w:val="28"/>
          <w:szCs w:val="28"/>
        </w:rPr>
        <w:t>РАСЧЕТ КАПИТАЛОВЛОЖЕНИЯ НА ОРГАНИЗАЦИЮ САНИТАРНОЙ ОЧИСТКИ</w:t>
      </w:r>
    </w:p>
    <w:p w:rsidR="003675FE" w:rsidRPr="00001FBD" w:rsidP="003675FE">
      <w:pPr>
        <w:spacing w:after="0" w:line="360" w:lineRule="auto"/>
        <w:ind w:left="142" w:firstLine="567"/>
        <w:jc w:val="both"/>
        <w:rPr>
          <w:rFonts w:ascii="Times New Roman" w:eastAsia="Calibri" w:hAnsi="Times New Roman" w:cs="Times New Roman"/>
          <w:sz w:val="28"/>
          <w:szCs w:val="28"/>
        </w:rPr>
      </w:pPr>
      <w:r w:rsidRPr="00001FBD">
        <w:rPr>
          <w:rFonts w:ascii="Times New Roman" w:eastAsia="Calibri" w:hAnsi="Times New Roman" w:cs="Times New Roman"/>
          <w:sz w:val="28"/>
          <w:szCs w:val="28"/>
        </w:rPr>
        <w:t xml:space="preserve">Главным условием санитарной очистки </w:t>
      </w:r>
      <w:r w:rsidR="00004913">
        <w:rPr>
          <w:rFonts w:ascii="Times New Roman" w:eastAsia="Calibri" w:hAnsi="Times New Roman" w:cs="Times New Roman"/>
          <w:sz w:val="28"/>
          <w:szCs w:val="28"/>
        </w:rPr>
        <w:t>АСП</w:t>
      </w:r>
      <w:r w:rsidRPr="00001FBD">
        <w:rPr>
          <w:rFonts w:ascii="Times New Roman" w:eastAsia="Calibri" w:hAnsi="Times New Roman" w:cs="Times New Roman"/>
          <w:sz w:val="28"/>
          <w:szCs w:val="28"/>
        </w:rPr>
        <w:t xml:space="preserve"> является своевременное удаление твердых бытовых отходов с территорий домовладений и их обезвреживание при соблюдении следующих требований:</w:t>
      </w:r>
    </w:p>
    <w:p w:rsidR="003675FE" w:rsidRPr="00001FBD" w:rsidP="003675FE">
      <w:pPr>
        <w:spacing w:after="0" w:line="360" w:lineRule="auto"/>
        <w:ind w:left="14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ab/>
        <w:t>- удаление ТК</w:t>
      </w:r>
      <w:r w:rsidRPr="00001FBD">
        <w:rPr>
          <w:rFonts w:ascii="Times New Roman" w:eastAsia="Calibri" w:hAnsi="Times New Roman" w:cs="Times New Roman"/>
          <w:sz w:val="28"/>
          <w:szCs w:val="28"/>
        </w:rPr>
        <w:t>О из домовладений должно осуществляться регулярно, с установленной периодичностью по маршрутным графикам;</w:t>
      </w:r>
    </w:p>
    <w:p w:rsidR="003675FE" w:rsidRPr="00001FBD" w:rsidP="003675FE">
      <w:pPr>
        <w:spacing w:after="0" w:line="360" w:lineRule="auto"/>
        <w:ind w:left="14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все домовладения районов </w:t>
      </w:r>
      <w:r w:rsidRPr="00001FBD">
        <w:rPr>
          <w:rFonts w:ascii="Times New Roman" w:eastAsia="Calibri" w:hAnsi="Times New Roman" w:cs="Times New Roman"/>
          <w:sz w:val="28"/>
          <w:szCs w:val="28"/>
        </w:rPr>
        <w:t>независимо от их ведомственной принадлежности охватываются единой системой санитарной очистки;</w:t>
      </w:r>
    </w:p>
    <w:p w:rsidR="003675FE" w:rsidRPr="00001FBD" w:rsidP="003675FE">
      <w:pPr>
        <w:spacing w:after="0" w:line="360" w:lineRule="auto"/>
        <w:ind w:left="14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ab/>
        <w:t>- вывоз ТК</w:t>
      </w:r>
      <w:r w:rsidRPr="00001FBD">
        <w:rPr>
          <w:rFonts w:ascii="Times New Roman" w:eastAsia="Calibri" w:hAnsi="Times New Roman" w:cs="Times New Roman"/>
          <w:sz w:val="28"/>
          <w:szCs w:val="28"/>
        </w:rPr>
        <w:t>О осуществляется спецтранспортом, предназначенным для этих целей.</w:t>
      </w:r>
    </w:p>
    <w:p w:rsidR="003675FE" w:rsidRPr="00001FBD" w:rsidP="003675FE">
      <w:pPr>
        <w:spacing w:after="0" w:line="360" w:lineRule="auto"/>
        <w:ind w:left="142" w:firstLine="567"/>
        <w:jc w:val="both"/>
        <w:rPr>
          <w:rFonts w:ascii="Times New Roman" w:eastAsia="Calibri" w:hAnsi="Times New Roman" w:cs="Times New Roman"/>
          <w:sz w:val="28"/>
          <w:szCs w:val="28"/>
        </w:rPr>
      </w:pPr>
      <w:r w:rsidRPr="00001FBD">
        <w:rPr>
          <w:rFonts w:ascii="Times New Roman" w:eastAsia="Calibri" w:hAnsi="Times New Roman" w:cs="Times New Roman"/>
          <w:sz w:val="28"/>
          <w:szCs w:val="28"/>
        </w:rPr>
        <w:t>Все эти требования выполнимы при планово-регулярной системе санитарной очистки.</w:t>
      </w:r>
    </w:p>
    <w:p w:rsidR="003675FE" w:rsidRPr="00001FBD" w:rsidP="003675FE">
      <w:pPr>
        <w:spacing w:after="0" w:line="360" w:lineRule="auto"/>
        <w:ind w:left="14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Процесс сбора и удаления ТК</w:t>
      </w:r>
      <w:r w:rsidRPr="00001FBD">
        <w:rPr>
          <w:rFonts w:ascii="Times New Roman" w:eastAsia="Calibri" w:hAnsi="Times New Roman" w:cs="Times New Roman"/>
          <w:sz w:val="28"/>
          <w:szCs w:val="28"/>
        </w:rPr>
        <w:t>О при планово-регулярной очистке включает два цикла работ: сбор отходов на придомовой территории и вывоз их спецтранспортом в места складирования и обезвреживания.</w:t>
      </w:r>
    </w:p>
    <w:p w:rsidR="003675FE" w:rsidRPr="00001FBD" w:rsidP="003675FE">
      <w:pPr>
        <w:spacing w:after="0" w:line="360" w:lineRule="auto"/>
        <w:ind w:left="142" w:firstLine="567"/>
        <w:jc w:val="both"/>
        <w:rPr>
          <w:rFonts w:ascii="Times New Roman" w:eastAsia="Calibri" w:hAnsi="Times New Roman" w:cs="Times New Roman"/>
          <w:sz w:val="28"/>
          <w:szCs w:val="28"/>
        </w:rPr>
      </w:pPr>
      <w:r w:rsidRPr="00001FBD">
        <w:rPr>
          <w:rFonts w:ascii="Times New Roman" w:eastAsia="Calibri" w:hAnsi="Times New Roman" w:cs="Times New Roman"/>
          <w:sz w:val="28"/>
          <w:szCs w:val="28"/>
        </w:rPr>
        <w:t>Организацией сбора и временного хранения твердых бытовых отходов, обеспечением условий доступа к контейнерным площадкам и нормальной работы спецмашин занимаются жилищно-эксплуатационные организации.</w:t>
      </w:r>
    </w:p>
    <w:p w:rsidR="003675FE" w:rsidRPr="00001FBD" w:rsidP="003675FE">
      <w:pPr>
        <w:spacing w:after="0" w:line="360" w:lineRule="auto"/>
        <w:ind w:left="142" w:firstLine="567"/>
        <w:jc w:val="both"/>
        <w:rPr>
          <w:rFonts w:ascii="Times New Roman" w:eastAsia="Calibri" w:hAnsi="Times New Roman" w:cs="Times New Roman"/>
          <w:sz w:val="28"/>
          <w:szCs w:val="28"/>
        </w:rPr>
      </w:pPr>
      <w:r w:rsidRPr="00001FBD">
        <w:rPr>
          <w:rFonts w:ascii="Times New Roman" w:eastAsia="Calibri" w:hAnsi="Times New Roman" w:cs="Times New Roman"/>
          <w:sz w:val="28"/>
          <w:szCs w:val="28"/>
        </w:rPr>
        <w:t>В обязанности орга</w:t>
      </w:r>
      <w:r w:rsidR="00E46633">
        <w:rPr>
          <w:rFonts w:ascii="Times New Roman" w:eastAsia="Calibri" w:hAnsi="Times New Roman" w:cs="Times New Roman"/>
          <w:sz w:val="28"/>
          <w:szCs w:val="28"/>
        </w:rPr>
        <w:t>низаций, занимающихся вывозом ТК</w:t>
      </w:r>
      <w:r w:rsidRPr="00001FBD">
        <w:rPr>
          <w:rFonts w:ascii="Times New Roman" w:eastAsia="Calibri" w:hAnsi="Times New Roman" w:cs="Times New Roman"/>
          <w:sz w:val="28"/>
          <w:szCs w:val="28"/>
        </w:rPr>
        <w:t>О, входит своев</w:t>
      </w:r>
      <w:r w:rsidR="00E46633">
        <w:rPr>
          <w:rFonts w:ascii="Times New Roman" w:eastAsia="Calibri" w:hAnsi="Times New Roman" w:cs="Times New Roman"/>
          <w:sz w:val="28"/>
          <w:szCs w:val="28"/>
        </w:rPr>
        <w:t>ременное, регулярное удаление ТК</w:t>
      </w:r>
      <w:r w:rsidRPr="00001FBD">
        <w:rPr>
          <w:rFonts w:ascii="Times New Roman" w:eastAsia="Calibri" w:hAnsi="Times New Roman" w:cs="Times New Roman"/>
          <w:sz w:val="28"/>
          <w:szCs w:val="28"/>
        </w:rPr>
        <w:t>О с придомовых территорий, и размещения их на полигонах.</w:t>
      </w:r>
    </w:p>
    <w:p w:rsidR="00FC16A9"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 xml:space="preserve">Основными системами сбора и </w:t>
      </w:r>
      <w:r>
        <w:rPr>
          <w:rFonts w:ascii="Times New Roman" w:hAnsi="Times New Roman" w:cs="Times New Roman"/>
          <w:sz w:val="28"/>
          <w:szCs w:val="28"/>
        </w:rPr>
        <w:t>вывоза</w:t>
      </w:r>
      <w:r w:rsidR="00E46633">
        <w:rPr>
          <w:rFonts w:ascii="Times New Roman" w:hAnsi="Times New Roman" w:cs="Times New Roman"/>
          <w:sz w:val="28"/>
          <w:szCs w:val="28"/>
        </w:rPr>
        <w:t xml:space="preserve"> ТК</w:t>
      </w:r>
      <w:r w:rsidR="00DF3F49">
        <w:rPr>
          <w:rFonts w:ascii="Times New Roman" w:hAnsi="Times New Roman" w:cs="Times New Roman"/>
          <w:sz w:val="28"/>
          <w:szCs w:val="28"/>
        </w:rPr>
        <w:t>О для АСП «</w:t>
      </w:r>
      <w:r w:rsidR="00682C82">
        <w:rPr>
          <w:rFonts w:ascii="Times New Roman" w:hAnsi="Times New Roman" w:cs="Times New Roman"/>
          <w:sz w:val="28"/>
          <w:szCs w:val="28"/>
        </w:rPr>
        <w:t xml:space="preserve">сельсовет </w:t>
      </w:r>
      <w:r w:rsidR="00860DC2">
        <w:rPr>
          <w:rFonts w:ascii="Times New Roman" w:hAnsi="Times New Roman" w:cs="Times New Roman"/>
          <w:sz w:val="28"/>
          <w:szCs w:val="28"/>
        </w:rPr>
        <w:t>Оружбинский</w:t>
      </w:r>
      <w:r w:rsidR="00DF3F49">
        <w:rPr>
          <w:rFonts w:ascii="Times New Roman" w:hAnsi="Times New Roman" w:cs="Times New Roman"/>
          <w:sz w:val="28"/>
          <w:szCs w:val="28"/>
        </w:rPr>
        <w:t>»</w:t>
      </w:r>
      <w:r w:rsidRPr="002E49D8" w:rsidR="00DF3F49">
        <w:rPr>
          <w:rFonts w:ascii="Times New Roman" w:hAnsi="Times New Roman" w:cs="Times New Roman"/>
          <w:sz w:val="28"/>
          <w:szCs w:val="28"/>
        </w:rPr>
        <w:t xml:space="preserve"> </w:t>
      </w:r>
      <w:r w:rsidRPr="002E49D8">
        <w:rPr>
          <w:rFonts w:ascii="Times New Roman" w:hAnsi="Times New Roman" w:cs="Times New Roman"/>
          <w:sz w:val="28"/>
          <w:szCs w:val="28"/>
        </w:rPr>
        <w:t xml:space="preserve">остается система </w:t>
      </w:r>
      <w:r w:rsidR="00A5512B">
        <w:rPr>
          <w:rFonts w:ascii="Times New Roman" w:hAnsi="Times New Roman" w:cs="Times New Roman"/>
          <w:sz w:val="28"/>
          <w:szCs w:val="28"/>
        </w:rPr>
        <w:t>бестарного вывоза ТКО.</w:t>
      </w:r>
    </w:p>
    <w:p w:rsidR="00FC16A9" w:rsidRPr="00AD49A5" w:rsidP="003675FE">
      <w:pPr>
        <w:spacing w:after="0" w:line="360" w:lineRule="auto"/>
        <w:ind w:left="142" w:firstLine="567"/>
        <w:jc w:val="both"/>
        <w:rPr>
          <w:rFonts w:ascii="Times New Roman" w:hAnsi="Times New Roman" w:cs="Times New Roman"/>
          <w:color w:val="FF0000"/>
          <w:sz w:val="28"/>
          <w:szCs w:val="28"/>
        </w:rPr>
      </w:pPr>
      <w:r>
        <w:rPr>
          <w:rFonts w:ascii="Times New Roman" w:hAnsi="Times New Roman" w:cs="Times New Roman"/>
          <w:sz w:val="28"/>
          <w:szCs w:val="28"/>
        </w:rPr>
        <w:t>Расчет затрат необходимых на сооружения площадок</w:t>
      </w:r>
      <w:r w:rsidR="00E46633">
        <w:rPr>
          <w:rFonts w:ascii="Times New Roman" w:hAnsi="Times New Roman" w:cs="Times New Roman"/>
          <w:sz w:val="28"/>
          <w:szCs w:val="28"/>
        </w:rPr>
        <w:t xml:space="preserve"> для контейнеров ТК</w:t>
      </w:r>
      <w:r w:rsidR="00583CAE">
        <w:rPr>
          <w:rFonts w:ascii="Times New Roman" w:hAnsi="Times New Roman" w:cs="Times New Roman"/>
          <w:sz w:val="28"/>
          <w:szCs w:val="28"/>
        </w:rPr>
        <w:t>О и КГО</w:t>
      </w:r>
      <w:r w:rsidR="00087CA0">
        <w:rPr>
          <w:rFonts w:ascii="Times New Roman" w:hAnsi="Times New Roman" w:cs="Times New Roman"/>
          <w:sz w:val="28"/>
          <w:szCs w:val="28"/>
        </w:rPr>
        <w:t xml:space="preserve"> </w:t>
      </w:r>
      <w:r w:rsidR="00583CAE">
        <w:rPr>
          <w:rFonts w:ascii="Times New Roman" w:hAnsi="Times New Roman" w:cs="Times New Roman"/>
          <w:sz w:val="28"/>
          <w:szCs w:val="28"/>
        </w:rPr>
        <w:t xml:space="preserve">в зависимости от варианта исполнения </w:t>
      </w:r>
      <w:r w:rsidR="00625429">
        <w:rPr>
          <w:rFonts w:ascii="Times New Roman" w:hAnsi="Times New Roman" w:cs="Times New Roman"/>
          <w:sz w:val="28"/>
          <w:szCs w:val="28"/>
        </w:rPr>
        <w:t xml:space="preserve">представлен в </w:t>
      </w:r>
      <w:r w:rsidRPr="00DF3F49" w:rsidR="00625429">
        <w:rPr>
          <w:rFonts w:ascii="Times New Roman" w:hAnsi="Times New Roman" w:cs="Times New Roman"/>
          <w:sz w:val="28"/>
          <w:szCs w:val="28"/>
        </w:rPr>
        <w:t>таблицах 4.1 и 4.2</w:t>
      </w:r>
    </w:p>
    <w:p w:rsidR="00234AE5" w:rsidRPr="00AD49A5" w:rsidP="00234C15">
      <w:pPr>
        <w:spacing w:after="0"/>
        <w:jc w:val="right"/>
        <w:rPr>
          <w:rFonts w:ascii="Times New Roman" w:hAnsi="Times New Roman" w:cs="Times New Roman"/>
          <w:b/>
          <w:color w:val="FF0000"/>
          <w:sz w:val="28"/>
          <w:szCs w:val="28"/>
        </w:rPr>
      </w:pPr>
      <w:r w:rsidRPr="00AD49A5">
        <w:rPr>
          <w:rFonts w:ascii="Times New Roman" w:hAnsi="Times New Roman" w:cs="Times New Roman"/>
          <w:b/>
          <w:color w:val="FF0000"/>
          <w:sz w:val="28"/>
          <w:szCs w:val="28"/>
        </w:rPr>
        <w:t>Таблица 4.1</w:t>
      </w:r>
    </w:p>
    <w:tbl>
      <w:tblPr>
        <w:tblStyle w:val="TableGrid"/>
        <w:tblpPr w:leftFromText="180" w:rightFromText="180" w:vertAnchor="text" w:horzAnchor="margin" w:tblpXSpec="center" w:tblpY="355"/>
        <w:tblW w:w="0" w:type="auto"/>
        <w:tblLook w:val="04A0"/>
      </w:tblPr>
      <w:tblGrid>
        <w:gridCol w:w="3449"/>
        <w:gridCol w:w="3409"/>
      </w:tblGrid>
      <w:tr w:rsidTr="00234C15">
        <w:tblPrEx>
          <w:tblW w:w="0" w:type="auto"/>
          <w:tblLook w:val="04A0"/>
        </w:tblPrEx>
        <w:trPr>
          <w:trHeight w:val="340"/>
        </w:trPr>
        <w:tc>
          <w:tcPr>
            <w:tcW w:w="3449" w:type="dxa"/>
            <w:vAlign w:val="center"/>
          </w:tcPr>
          <w:p w:rsidR="00817FB1" w:rsidRPr="00BD4424" w:rsidP="005F0733">
            <w:pPr>
              <w:autoSpaceDE w:val="0"/>
              <w:autoSpaceDN w:val="0"/>
              <w:adjustRightInd w:val="0"/>
              <w:jc w:val="center"/>
              <w:rPr>
                <w:rFonts w:ascii="Times New Roman" w:hAnsi="Times New Roman" w:cs="Times New Roman"/>
                <w:b/>
                <w:sz w:val="24"/>
                <w:szCs w:val="24"/>
              </w:rPr>
            </w:pPr>
            <w:r w:rsidRPr="00BD4424">
              <w:rPr>
                <w:rFonts w:ascii="Times New Roman" w:eastAsia="TimesNewRoman" w:hAnsi="Times New Roman" w:cs="Times New Roman"/>
                <w:b/>
                <w:sz w:val="24"/>
                <w:szCs w:val="24"/>
              </w:rPr>
              <w:t>Затраты, на сооружение площадки для 3 контейнеров ТКО, тыс. руб.</w:t>
            </w:r>
          </w:p>
        </w:tc>
        <w:tc>
          <w:tcPr>
            <w:tcW w:w="3409" w:type="dxa"/>
            <w:vAlign w:val="center"/>
          </w:tcPr>
          <w:p w:rsidR="00817FB1" w:rsidRPr="00BD4424" w:rsidP="00234C15">
            <w:pPr>
              <w:autoSpaceDE w:val="0"/>
              <w:autoSpaceDN w:val="0"/>
              <w:adjustRightInd w:val="0"/>
              <w:jc w:val="center"/>
              <w:rPr>
                <w:rFonts w:ascii="Times New Roman" w:eastAsia="TimesNewRoman" w:hAnsi="Times New Roman" w:cs="Times New Roman"/>
                <w:b/>
                <w:sz w:val="24"/>
                <w:szCs w:val="24"/>
              </w:rPr>
            </w:pPr>
            <w:r w:rsidRPr="00BD4424">
              <w:rPr>
                <w:rFonts w:ascii="Times New Roman" w:eastAsia="TimesNewRoman" w:hAnsi="Times New Roman" w:cs="Times New Roman"/>
                <w:b/>
                <w:sz w:val="24"/>
                <w:szCs w:val="24"/>
              </w:rPr>
              <w:t>Суммарные затраты на сооружение</w:t>
            </w:r>
          </w:p>
          <w:p w:rsidR="00817FB1" w:rsidRPr="00BD4424" w:rsidP="00234C15">
            <w:pPr>
              <w:autoSpaceDE w:val="0"/>
              <w:autoSpaceDN w:val="0"/>
              <w:adjustRightInd w:val="0"/>
              <w:jc w:val="center"/>
              <w:rPr>
                <w:rFonts w:ascii="Times New Roman" w:hAnsi="Times New Roman" w:cs="Times New Roman"/>
                <w:b/>
                <w:sz w:val="24"/>
                <w:szCs w:val="24"/>
              </w:rPr>
            </w:pPr>
            <w:r w:rsidRPr="00BD4424">
              <w:rPr>
                <w:rFonts w:ascii="Times New Roman" w:eastAsia="TimesNewRoman" w:hAnsi="Times New Roman" w:cs="Times New Roman"/>
                <w:b/>
                <w:sz w:val="24"/>
                <w:szCs w:val="24"/>
              </w:rPr>
              <w:t>площадки, тыс.руб.</w:t>
            </w:r>
          </w:p>
        </w:tc>
      </w:tr>
      <w:tr w:rsidTr="00234C15">
        <w:tblPrEx>
          <w:tblW w:w="0" w:type="auto"/>
          <w:tblLook w:val="04A0"/>
        </w:tblPrEx>
        <w:trPr>
          <w:trHeight w:val="340"/>
        </w:trPr>
        <w:tc>
          <w:tcPr>
            <w:tcW w:w="3449" w:type="dxa"/>
            <w:vAlign w:val="center"/>
          </w:tcPr>
          <w:p w:rsidR="00817FB1" w:rsidRPr="00BD4424" w:rsidP="00234C15">
            <w:pPr>
              <w:pStyle w:val="NormalWeb"/>
              <w:spacing w:before="0" w:beforeAutospacing="0" w:after="0" w:afterAutospacing="0"/>
              <w:jc w:val="center"/>
            </w:pPr>
            <w:r w:rsidRPr="00BD4424">
              <w:t>10.0 –50.0</w:t>
            </w:r>
          </w:p>
        </w:tc>
        <w:tc>
          <w:tcPr>
            <w:tcW w:w="3409" w:type="dxa"/>
            <w:vAlign w:val="center"/>
          </w:tcPr>
          <w:p w:rsidR="00817FB1" w:rsidRPr="00BD4424" w:rsidP="00583CAE">
            <w:pPr>
              <w:pStyle w:val="NormalWeb"/>
              <w:spacing w:before="0" w:beforeAutospacing="0" w:after="0" w:afterAutospacing="0"/>
              <w:jc w:val="center"/>
            </w:pPr>
            <w:r w:rsidRPr="00BD4424">
              <w:t>15.0- 60.0</w:t>
            </w:r>
          </w:p>
        </w:tc>
      </w:tr>
    </w:tbl>
    <w:p w:rsidR="00FC16A9" w:rsidRPr="00BD4424" w:rsidP="00FC16A9"/>
    <w:p w:rsidR="00817FB1" w:rsidRPr="00BD4424" w:rsidP="00234C15">
      <w:pPr>
        <w:spacing w:after="0"/>
        <w:jc w:val="right"/>
        <w:rPr>
          <w:rFonts w:ascii="Times New Roman" w:hAnsi="Times New Roman" w:cs="Times New Roman"/>
          <w:b/>
          <w:sz w:val="28"/>
          <w:szCs w:val="28"/>
        </w:rPr>
      </w:pPr>
    </w:p>
    <w:p w:rsidR="00817FB1" w:rsidRPr="00BD4424" w:rsidP="00234C15">
      <w:pPr>
        <w:spacing w:after="0"/>
        <w:jc w:val="right"/>
        <w:rPr>
          <w:rFonts w:ascii="Times New Roman" w:hAnsi="Times New Roman" w:cs="Times New Roman"/>
          <w:b/>
          <w:sz w:val="28"/>
          <w:szCs w:val="28"/>
        </w:rPr>
      </w:pPr>
    </w:p>
    <w:p w:rsidR="00817FB1" w:rsidRPr="00740541" w:rsidP="00234C15">
      <w:pPr>
        <w:spacing w:after="0"/>
        <w:jc w:val="right"/>
        <w:rPr>
          <w:rFonts w:ascii="Times New Roman" w:hAnsi="Times New Roman" w:cs="Times New Roman"/>
          <w:b/>
          <w:color w:val="C00000"/>
          <w:sz w:val="28"/>
          <w:szCs w:val="28"/>
        </w:rPr>
      </w:pPr>
    </w:p>
    <w:p w:rsidR="00817FB1" w:rsidRPr="00740541" w:rsidP="00817FB1">
      <w:pPr>
        <w:spacing w:after="0"/>
        <w:jc w:val="right"/>
        <w:rPr>
          <w:rFonts w:ascii="Times New Roman" w:hAnsi="Times New Roman" w:cs="Times New Roman"/>
          <w:b/>
          <w:color w:val="C00000"/>
          <w:sz w:val="28"/>
          <w:szCs w:val="28"/>
        </w:rPr>
      </w:pPr>
    </w:p>
    <w:p w:rsidR="00234AE5" w:rsidRPr="0048258D" w:rsidP="00817FB1">
      <w:pPr>
        <w:spacing w:after="0"/>
        <w:jc w:val="right"/>
        <w:rPr>
          <w:rFonts w:ascii="Times New Roman" w:hAnsi="Times New Roman" w:cs="Times New Roman"/>
          <w:b/>
          <w:color w:val="FF0000"/>
          <w:sz w:val="28"/>
          <w:szCs w:val="28"/>
        </w:rPr>
      </w:pPr>
      <w:r w:rsidRPr="0048258D">
        <w:rPr>
          <w:rFonts w:ascii="Times New Roman" w:hAnsi="Times New Roman" w:cs="Times New Roman"/>
          <w:b/>
          <w:color w:val="FF0000"/>
          <w:sz w:val="28"/>
          <w:szCs w:val="28"/>
        </w:rPr>
        <w:t>Таблица 4.2</w:t>
      </w:r>
    </w:p>
    <w:tbl>
      <w:tblPr>
        <w:tblStyle w:val="TableGrid"/>
        <w:tblpPr w:leftFromText="180" w:rightFromText="180" w:vertAnchor="text" w:horzAnchor="margin" w:tblpXSpec="center" w:tblpY="314"/>
        <w:tblW w:w="0" w:type="auto"/>
        <w:tblLook w:val="04A0"/>
      </w:tblPr>
      <w:tblGrid>
        <w:gridCol w:w="3449"/>
        <w:gridCol w:w="3409"/>
      </w:tblGrid>
      <w:tr w:rsidTr="00234C15">
        <w:tblPrEx>
          <w:tblW w:w="0" w:type="auto"/>
          <w:tblLook w:val="04A0"/>
        </w:tblPrEx>
        <w:trPr>
          <w:trHeight w:val="340"/>
        </w:trPr>
        <w:tc>
          <w:tcPr>
            <w:tcW w:w="3449" w:type="dxa"/>
            <w:vAlign w:val="center"/>
          </w:tcPr>
          <w:p w:rsidR="00817FB1" w:rsidRPr="00BD4424" w:rsidP="00234C15">
            <w:pPr>
              <w:autoSpaceDE w:val="0"/>
              <w:autoSpaceDN w:val="0"/>
              <w:adjustRightInd w:val="0"/>
              <w:jc w:val="center"/>
              <w:rPr>
                <w:rFonts w:ascii="Times New Roman" w:hAnsi="Times New Roman" w:cs="Times New Roman"/>
                <w:b/>
                <w:sz w:val="24"/>
                <w:szCs w:val="24"/>
              </w:rPr>
            </w:pPr>
            <w:r w:rsidRPr="00BD4424">
              <w:rPr>
                <w:rFonts w:ascii="Times New Roman" w:eastAsia="TimesNewRoman" w:hAnsi="Times New Roman" w:cs="Times New Roman"/>
                <w:b/>
                <w:sz w:val="24"/>
                <w:szCs w:val="24"/>
              </w:rPr>
              <w:t>Затраты, на сооружение площадки для 5 контейнеров ТКО, тыс. руб.</w:t>
            </w:r>
          </w:p>
        </w:tc>
        <w:tc>
          <w:tcPr>
            <w:tcW w:w="3409" w:type="dxa"/>
            <w:vAlign w:val="center"/>
          </w:tcPr>
          <w:p w:rsidR="00817FB1" w:rsidRPr="00BD4424" w:rsidP="00234C15">
            <w:pPr>
              <w:autoSpaceDE w:val="0"/>
              <w:autoSpaceDN w:val="0"/>
              <w:adjustRightInd w:val="0"/>
              <w:jc w:val="center"/>
              <w:rPr>
                <w:rFonts w:ascii="Times New Roman" w:eastAsia="TimesNewRoman" w:hAnsi="Times New Roman" w:cs="Times New Roman"/>
                <w:b/>
                <w:sz w:val="24"/>
                <w:szCs w:val="24"/>
              </w:rPr>
            </w:pPr>
            <w:r w:rsidRPr="00BD4424">
              <w:rPr>
                <w:rFonts w:ascii="Times New Roman" w:eastAsia="TimesNewRoman" w:hAnsi="Times New Roman" w:cs="Times New Roman"/>
                <w:b/>
                <w:sz w:val="24"/>
                <w:szCs w:val="24"/>
              </w:rPr>
              <w:t>Суммарные затраты на сооружение</w:t>
            </w:r>
          </w:p>
          <w:p w:rsidR="00817FB1" w:rsidRPr="00BD4424" w:rsidP="00234C15">
            <w:pPr>
              <w:autoSpaceDE w:val="0"/>
              <w:autoSpaceDN w:val="0"/>
              <w:adjustRightInd w:val="0"/>
              <w:jc w:val="center"/>
              <w:rPr>
                <w:rFonts w:ascii="Times New Roman" w:hAnsi="Times New Roman" w:cs="Times New Roman"/>
                <w:b/>
                <w:sz w:val="24"/>
                <w:szCs w:val="24"/>
              </w:rPr>
            </w:pPr>
            <w:r w:rsidRPr="00BD4424">
              <w:rPr>
                <w:rFonts w:ascii="Times New Roman" w:eastAsia="TimesNewRoman" w:hAnsi="Times New Roman" w:cs="Times New Roman"/>
                <w:b/>
                <w:sz w:val="24"/>
                <w:szCs w:val="24"/>
              </w:rPr>
              <w:t>площадок, тыс.руб.</w:t>
            </w:r>
          </w:p>
        </w:tc>
      </w:tr>
      <w:tr w:rsidTr="00234C15">
        <w:tblPrEx>
          <w:tblW w:w="0" w:type="auto"/>
          <w:tblLook w:val="04A0"/>
        </w:tblPrEx>
        <w:trPr>
          <w:trHeight w:val="340"/>
        </w:trPr>
        <w:tc>
          <w:tcPr>
            <w:tcW w:w="3449" w:type="dxa"/>
            <w:vAlign w:val="center"/>
          </w:tcPr>
          <w:p w:rsidR="00817FB1" w:rsidRPr="00BD4424" w:rsidP="00234C15">
            <w:pPr>
              <w:pStyle w:val="NormalWeb"/>
              <w:spacing w:before="0" w:beforeAutospacing="0" w:after="0" w:afterAutospacing="0"/>
              <w:jc w:val="center"/>
            </w:pPr>
            <w:r w:rsidRPr="00BD4424">
              <w:t xml:space="preserve">17.0 – 60.0 </w:t>
            </w:r>
          </w:p>
        </w:tc>
        <w:tc>
          <w:tcPr>
            <w:tcW w:w="3409" w:type="dxa"/>
            <w:vAlign w:val="center"/>
          </w:tcPr>
          <w:p w:rsidR="00817FB1" w:rsidRPr="00BD4424" w:rsidP="00234C15">
            <w:pPr>
              <w:pStyle w:val="NormalWeb"/>
              <w:spacing w:before="0" w:beforeAutospacing="0" w:after="0" w:afterAutospacing="0"/>
              <w:jc w:val="center"/>
            </w:pPr>
            <w:r w:rsidRPr="00BD4424">
              <w:t>22.0 – 70.0</w:t>
            </w:r>
          </w:p>
        </w:tc>
      </w:tr>
    </w:tbl>
    <w:p w:rsidR="00C86F40" w:rsidRPr="00BD4424" w:rsidP="00FC16A9">
      <w:pPr>
        <w:autoSpaceDE w:val="0"/>
        <w:autoSpaceDN w:val="0"/>
        <w:adjustRightInd w:val="0"/>
        <w:spacing w:after="0" w:line="360" w:lineRule="auto"/>
        <w:ind w:left="142" w:firstLine="709"/>
        <w:jc w:val="both"/>
        <w:rPr>
          <w:rFonts w:ascii="Times New Roman" w:eastAsia="TimesNewRoman" w:hAnsi="Times New Roman" w:cs="Times New Roman"/>
          <w:sz w:val="28"/>
          <w:szCs w:val="28"/>
          <w:highlight w:val="yellow"/>
        </w:rPr>
      </w:pPr>
    </w:p>
    <w:p w:rsidR="00817FB1" w:rsidRPr="00BD4424" w:rsidP="003675FE">
      <w:pPr>
        <w:spacing w:after="0" w:line="360" w:lineRule="auto"/>
        <w:ind w:left="142" w:firstLine="567"/>
        <w:jc w:val="both"/>
        <w:rPr>
          <w:rFonts w:ascii="Times New Roman" w:hAnsi="Times New Roman" w:cs="Times New Roman"/>
          <w:sz w:val="28"/>
          <w:szCs w:val="28"/>
        </w:rPr>
      </w:pPr>
    </w:p>
    <w:p w:rsidR="00817FB1" w:rsidRPr="00BD4424" w:rsidP="003675FE">
      <w:pPr>
        <w:spacing w:after="0" w:line="360" w:lineRule="auto"/>
        <w:ind w:left="142" w:firstLine="567"/>
        <w:jc w:val="both"/>
        <w:rPr>
          <w:rFonts w:ascii="Times New Roman" w:hAnsi="Times New Roman" w:cs="Times New Roman"/>
          <w:sz w:val="28"/>
          <w:szCs w:val="28"/>
        </w:rPr>
      </w:pPr>
    </w:p>
    <w:p w:rsidR="00817FB1" w:rsidP="003675FE">
      <w:pPr>
        <w:spacing w:after="0" w:line="360" w:lineRule="auto"/>
        <w:ind w:left="142" w:firstLine="567"/>
        <w:jc w:val="both"/>
        <w:rPr>
          <w:rFonts w:ascii="Times New Roman" w:hAnsi="Times New Roman" w:cs="Times New Roman"/>
          <w:sz w:val="28"/>
          <w:szCs w:val="28"/>
        </w:rPr>
      </w:pPr>
    </w:p>
    <w:p w:rsidR="003675FE" w:rsidRPr="004325C8" w:rsidP="003675FE">
      <w:pPr>
        <w:spacing w:after="0" w:line="360" w:lineRule="auto"/>
        <w:ind w:left="142" w:firstLine="709"/>
        <w:jc w:val="both"/>
        <w:rPr>
          <w:rFonts w:ascii="Times New Roman" w:eastAsia="TimesNewRoman" w:hAnsi="Times New Roman" w:cs="Times New Roman"/>
          <w:sz w:val="28"/>
          <w:szCs w:val="28"/>
        </w:rPr>
      </w:pPr>
      <w:r w:rsidRPr="004325C8">
        <w:rPr>
          <w:rStyle w:val="Strong"/>
          <w:rFonts w:ascii="Times New Roman" w:hAnsi="Times New Roman" w:cs="Times New Roman"/>
          <w:b w:val="0"/>
          <w:sz w:val="28"/>
          <w:szCs w:val="28"/>
        </w:rPr>
        <w:t xml:space="preserve">Мусоровозы </w:t>
      </w:r>
      <w:r w:rsidRPr="004325C8">
        <w:rPr>
          <w:rStyle w:val="Strong"/>
          <w:rFonts w:ascii="Times New Roman" w:hAnsi="Times New Roman" w:cs="Times New Roman"/>
          <w:b w:val="0"/>
          <w:sz w:val="28"/>
          <w:szCs w:val="28"/>
        </w:rPr>
        <w:t>МКЗ-4709-29</w:t>
      </w:r>
      <w:r w:rsidRPr="004325C8">
        <w:rPr>
          <w:rStyle w:val="Strong"/>
          <w:rFonts w:ascii="Times New Roman" w:hAnsi="Times New Roman" w:cs="Times New Roman"/>
          <w:sz w:val="28"/>
          <w:szCs w:val="28"/>
        </w:rPr>
        <w:t> </w:t>
      </w:r>
      <w:r w:rsidRPr="004325C8">
        <w:rPr>
          <w:rFonts w:ascii="Times New Roman" w:hAnsi="Times New Roman" w:cs="Times New Roman"/>
          <w:sz w:val="28"/>
          <w:szCs w:val="28"/>
        </w:rPr>
        <w:t>предназначаются для механизированной и ручной погрузки, уплотнения, транспортировки, а также механизированной выгрузки твердых бытовых отходов (ТБО). Мусор загружается в расположенный на заднем борту приемный бункер. Уплотнение мусора прессующей плитой может производиться в ручном или автоматическом режимах. Эффективность уплотнения повышается за счет подпрессовывания бытовых отходов выталкивающей плитой. Данная модель комплектуется портальным погрузчиком для загрузки мусора из бункеров емкостью до 8 м</w:t>
      </w:r>
      <w:r w:rsidRPr="004325C8">
        <w:rPr>
          <w:rFonts w:ascii="Times New Roman" w:hAnsi="Times New Roman" w:cs="Times New Roman"/>
          <w:sz w:val="28"/>
          <w:szCs w:val="28"/>
          <w:vertAlign w:val="superscript"/>
        </w:rPr>
        <w:t>3</w:t>
      </w:r>
      <w:r w:rsidR="00A01FC4">
        <w:rPr>
          <w:rFonts w:ascii="Times New Roman" w:hAnsi="Times New Roman" w:cs="Times New Roman"/>
          <w:sz w:val="28"/>
          <w:szCs w:val="28"/>
        </w:rPr>
        <w:t xml:space="preserve">. </w:t>
      </w:r>
      <w:r w:rsidRPr="00DF3F49">
        <w:rPr>
          <w:rFonts w:ascii="Times New Roman" w:hAnsi="Times New Roman" w:cs="Times New Roman"/>
          <w:sz w:val="28"/>
          <w:szCs w:val="28"/>
        </w:rPr>
        <w:t>Использование данной модели в процессе сбора КГМ на территории</w:t>
      </w:r>
      <w:r w:rsidRPr="00DF3F49" w:rsidR="00844636">
        <w:rPr>
          <w:rFonts w:ascii="Times New Roman" w:hAnsi="Times New Roman" w:cs="Times New Roman"/>
          <w:sz w:val="28"/>
          <w:szCs w:val="28"/>
        </w:rPr>
        <w:t xml:space="preserve"> </w:t>
      </w:r>
      <w:r w:rsidRPr="00DF3F49" w:rsidR="00DF3F49">
        <w:rPr>
          <w:rFonts w:ascii="Times New Roman" w:hAnsi="Times New Roman" w:cs="Times New Roman"/>
          <w:sz w:val="28"/>
          <w:szCs w:val="28"/>
        </w:rPr>
        <w:t>АСП «</w:t>
      </w:r>
      <w:r w:rsidR="00682C82">
        <w:rPr>
          <w:rFonts w:ascii="Times New Roman" w:hAnsi="Times New Roman" w:cs="Times New Roman"/>
          <w:sz w:val="28"/>
          <w:szCs w:val="28"/>
        </w:rPr>
        <w:t xml:space="preserve">сельсовет </w:t>
      </w:r>
      <w:r w:rsidR="00860DC2">
        <w:rPr>
          <w:rFonts w:ascii="Times New Roman" w:hAnsi="Times New Roman" w:cs="Times New Roman"/>
          <w:sz w:val="28"/>
          <w:szCs w:val="28"/>
        </w:rPr>
        <w:t>Оружбинский</w:t>
      </w:r>
      <w:r w:rsidRPr="00DF3F49" w:rsidR="00DF3F49">
        <w:rPr>
          <w:rFonts w:ascii="Times New Roman" w:hAnsi="Times New Roman" w:cs="Times New Roman"/>
          <w:sz w:val="28"/>
          <w:szCs w:val="28"/>
        </w:rPr>
        <w:t xml:space="preserve">» </w:t>
      </w:r>
      <w:r w:rsidRPr="00DF3F49">
        <w:rPr>
          <w:rFonts w:ascii="Times New Roman" w:hAnsi="Times New Roman" w:cs="Times New Roman"/>
          <w:sz w:val="28"/>
          <w:szCs w:val="28"/>
        </w:rPr>
        <w:t>уменьшит</w:t>
      </w:r>
      <w:r>
        <w:rPr>
          <w:rFonts w:ascii="Times New Roman" w:hAnsi="Times New Roman" w:cs="Times New Roman"/>
          <w:sz w:val="28"/>
          <w:szCs w:val="28"/>
        </w:rPr>
        <w:t xml:space="preserve"> себестоимость работ в системе вывоза ТБО и в дальнейшем повлияет на ценообразование комплекса работ по сбору вывоза и хранению ТБО с территории </w:t>
      </w:r>
      <w:r w:rsidR="00004913">
        <w:rPr>
          <w:rFonts w:ascii="Times New Roman" w:hAnsi="Times New Roman" w:cs="Times New Roman"/>
          <w:sz w:val="28"/>
          <w:szCs w:val="28"/>
        </w:rPr>
        <w:t>АСП</w:t>
      </w:r>
      <w:r>
        <w:rPr>
          <w:rFonts w:ascii="Times New Roman" w:hAnsi="Times New Roman" w:cs="Times New Roman"/>
          <w:sz w:val="28"/>
          <w:szCs w:val="28"/>
        </w:rPr>
        <w:t xml:space="preserve">. Оптимизирует работу с точки зрения временных интервалов и уменьшит удельный вес ГСМ на километраж транспорта задействованного в данной системе. </w:t>
      </w:r>
    </w:p>
    <w:p w:rsidR="003675FE" w:rsidP="003675FE">
      <w:pPr>
        <w:spacing w:after="0" w:line="360" w:lineRule="auto"/>
        <w:ind w:left="142" w:firstLine="567"/>
        <w:jc w:val="both"/>
        <w:rPr>
          <w:rFonts w:eastAsia="TimesNewRoman" w:cs="Times-Roman"/>
          <w:sz w:val="23"/>
          <w:szCs w:val="23"/>
        </w:rPr>
      </w:pPr>
      <w:r>
        <w:rPr>
          <w:rFonts w:eastAsia="TimesNewRoman" w:cs="Times-Roman"/>
          <w:noProof/>
          <w:sz w:val="23"/>
          <w:szCs w:val="23"/>
        </w:rPr>
        <w:drawing>
          <wp:inline distT="0" distB="0" distL="0" distR="0">
            <wp:extent cx="2531938" cy="1542197"/>
            <wp:effectExtent l="19050" t="0" r="1712" b="0"/>
            <wp:docPr id="6" name="Рисунок 1" descr="C:\Users\1234\Desktop\mkz 4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446841" name="Picture 1" descr="C:\Users\1234\Desktop\mkz 4704.jpg"/>
                    <pic:cNvPicPr>
                      <a:picLocks noChangeAspect="1" noChangeArrowheads="1"/>
                    </pic:cNvPicPr>
                  </pic:nvPicPr>
                  <pic:blipFill>
                    <a:blip xmlns:r="http://schemas.openxmlformats.org/officeDocument/2006/relationships" r:embed="rId15" cstate="print"/>
                    <a:stretch>
                      <a:fillRect/>
                    </a:stretch>
                  </pic:blipFill>
                  <pic:spPr bwMode="auto">
                    <a:xfrm>
                      <a:off x="0" y="0"/>
                      <a:ext cx="2534310" cy="1543642"/>
                    </a:xfrm>
                    <a:prstGeom prst="rect">
                      <a:avLst/>
                    </a:prstGeom>
                    <a:noFill/>
                    <a:ln w="9525">
                      <a:noFill/>
                      <a:miter lim="800000"/>
                      <a:headEnd/>
                      <a:tailEnd/>
                    </a:ln>
                  </pic:spPr>
                </pic:pic>
              </a:graphicData>
            </a:graphic>
          </wp:inline>
        </w:drawing>
      </w:r>
    </w:p>
    <w:p w:rsidR="003675FE" w:rsidP="003675FE">
      <w:pPr>
        <w:spacing w:after="0" w:line="240" w:lineRule="auto"/>
        <w:jc w:val="center"/>
        <w:rPr>
          <w:rFonts w:ascii="Times New Roman" w:eastAsia="Times New Roman" w:hAnsi="Times New Roman" w:cs="Times New Roman"/>
          <w:b/>
          <w:bCs/>
          <w:sz w:val="24"/>
          <w:szCs w:val="24"/>
        </w:rPr>
      </w:pPr>
      <w:r w:rsidRPr="004325C8">
        <w:rPr>
          <w:rFonts w:ascii="Times New Roman" w:eastAsia="Times New Roman" w:hAnsi="Times New Roman" w:cs="Times New Roman"/>
          <w:b/>
          <w:bCs/>
          <w:sz w:val="24"/>
          <w:szCs w:val="24"/>
        </w:rPr>
        <w:t>Технические характеристики:</w:t>
      </w:r>
    </w:p>
    <w:tbl>
      <w:tblPr>
        <w:tblStyle w:val="TableGrid"/>
        <w:tblW w:w="0" w:type="auto"/>
        <w:jc w:val="center"/>
        <w:tblLook w:val="04A0"/>
      </w:tblPr>
      <w:tblGrid>
        <w:gridCol w:w="6662"/>
        <w:gridCol w:w="3793"/>
      </w:tblGrid>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Модель машины</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МКЗ-4709-29</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Базовое шасси</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КамАЗ-65115-3081-23 (А4)</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Модель двигателя</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ISB67e4 300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Мощность двигателя, л. с. (кВт)</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298 (219)</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Вместимость кузова полезная, м3</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21,0</w:t>
            </w:r>
            <w:r w:rsidRPr="00A01FC4">
              <w:rPr>
                <w:rFonts w:ascii="Times New Roman" w:eastAsia="Times New Roman" w:hAnsi="Times New Roman" w:cs="Times New Roman"/>
                <w:sz w:val="24"/>
                <w:szCs w:val="24"/>
                <w:u w:val="single"/>
              </w:rPr>
              <w:t>+</w:t>
            </w:r>
            <w:r w:rsidRPr="00A01FC4">
              <w:rPr>
                <w:rFonts w:ascii="Times New Roman" w:eastAsia="Times New Roman" w:hAnsi="Times New Roman" w:cs="Times New Roman"/>
                <w:sz w:val="24"/>
                <w:szCs w:val="24"/>
              </w:rPr>
              <w:t>0,2</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Масса загружаемых отходов, кг</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10190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Коэффициент уплотнения мусора</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до 6</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Грузоподъемность опрокидывателя, кг</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500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Грузоподъемность портального  механизма, кг</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1500</w:t>
            </w:r>
            <w:r w:rsidRPr="00A01FC4">
              <w:rPr>
                <w:rFonts w:ascii="Times New Roman" w:eastAsia="Times New Roman" w:hAnsi="Times New Roman" w:cs="Times New Roman"/>
                <w:sz w:val="24"/>
                <w:szCs w:val="24"/>
                <w:u w:val="single"/>
              </w:rPr>
              <w:t>+</w:t>
            </w:r>
            <w:r w:rsidRPr="00A01FC4">
              <w:rPr>
                <w:rFonts w:ascii="Times New Roman" w:eastAsia="Times New Roman" w:hAnsi="Times New Roman" w:cs="Times New Roman"/>
                <w:sz w:val="24"/>
                <w:szCs w:val="24"/>
              </w:rPr>
              <w:t>150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Емкость загрузочного ковша, м3</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2,0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Полная масса, кг</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25200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Габаритные размеры, мм</w:t>
            </w:r>
          </w:p>
        </w:tc>
        <w:tc>
          <w:tcPr>
            <w:tcW w:w="3793" w:type="dxa"/>
            <w:vAlign w:val="center"/>
          </w:tcPr>
          <w:p w:rsidR="003675FE" w:rsidRPr="00A01FC4" w:rsidP="00A01FC4">
            <w:pPr>
              <w:jc w:val="center"/>
              <w:rPr>
                <w:rFonts w:ascii="Times New Roman" w:eastAsia="Times New Roman" w:hAnsi="Times New Roman" w:cs="Times New Roman"/>
                <w:sz w:val="24"/>
                <w:szCs w:val="24"/>
              </w:rPr>
            </w:pP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 длина</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9020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 ширина</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2550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NewRoman" w:hAnsi="Times New Roman" w:cs="Times New Roman"/>
                <w:sz w:val="24"/>
                <w:szCs w:val="24"/>
              </w:rPr>
              <w:t>Стоимость, тыс. руб.</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4 684</w:t>
            </w:r>
          </w:p>
        </w:tc>
      </w:tr>
    </w:tbl>
    <w:p w:rsidR="00B37BD4" w:rsidP="006E3846">
      <w:pPr>
        <w:spacing w:after="0" w:line="360" w:lineRule="auto"/>
        <w:ind w:firstLine="709"/>
        <w:jc w:val="both"/>
        <w:rPr>
          <w:rFonts w:ascii="Times New Roman" w:hAnsi="Times New Roman" w:cs="Times New Roman"/>
          <w:sz w:val="28"/>
          <w:szCs w:val="28"/>
        </w:rPr>
      </w:pPr>
    </w:p>
    <w:p w:rsidR="003675FE" w:rsidRPr="00DF3F49" w:rsidP="006E3846">
      <w:pPr>
        <w:spacing w:after="0" w:line="360" w:lineRule="auto"/>
        <w:ind w:firstLine="709"/>
        <w:jc w:val="both"/>
        <w:rPr>
          <w:rFonts w:ascii="Times New Roman" w:hAnsi="Times New Roman" w:cs="Times New Roman"/>
          <w:sz w:val="28"/>
          <w:szCs w:val="28"/>
        </w:rPr>
      </w:pPr>
      <w:r w:rsidRPr="00DF3F49">
        <w:rPr>
          <w:rFonts w:ascii="Times New Roman" w:hAnsi="Times New Roman" w:cs="Times New Roman"/>
          <w:sz w:val="28"/>
          <w:szCs w:val="28"/>
        </w:rPr>
        <w:t>Размещение м</w:t>
      </w:r>
      <w:r w:rsidRPr="00DF3F49">
        <w:rPr>
          <w:rFonts w:ascii="Times New Roman" w:hAnsi="Times New Roman" w:cs="Times New Roman"/>
          <w:sz w:val="28"/>
          <w:szCs w:val="28"/>
        </w:rPr>
        <w:t>усороперегрузочны</w:t>
      </w:r>
      <w:r w:rsidRPr="00DF3F49">
        <w:rPr>
          <w:rFonts w:ascii="Times New Roman" w:hAnsi="Times New Roman" w:cs="Times New Roman"/>
          <w:sz w:val="28"/>
          <w:szCs w:val="28"/>
        </w:rPr>
        <w:t>х</w:t>
      </w:r>
      <w:r w:rsidRPr="00DF3F49" w:rsidR="00844636">
        <w:rPr>
          <w:rFonts w:ascii="Times New Roman" w:hAnsi="Times New Roman" w:cs="Times New Roman"/>
          <w:sz w:val="28"/>
          <w:szCs w:val="28"/>
        </w:rPr>
        <w:t xml:space="preserve"> </w:t>
      </w:r>
      <w:r w:rsidRPr="00DF3F49">
        <w:rPr>
          <w:rFonts w:ascii="Times New Roman" w:hAnsi="Times New Roman" w:cs="Times New Roman"/>
          <w:sz w:val="28"/>
          <w:szCs w:val="28"/>
        </w:rPr>
        <w:t>станций</w:t>
      </w:r>
      <w:r w:rsidRPr="00DF3F49" w:rsidR="00844636">
        <w:rPr>
          <w:rFonts w:ascii="Times New Roman" w:hAnsi="Times New Roman" w:cs="Times New Roman"/>
          <w:sz w:val="28"/>
          <w:szCs w:val="28"/>
        </w:rPr>
        <w:t xml:space="preserve"> </w:t>
      </w:r>
      <w:r w:rsidRPr="00DF3F49">
        <w:rPr>
          <w:rFonts w:ascii="Times New Roman" w:hAnsi="Times New Roman" w:cs="Times New Roman"/>
          <w:sz w:val="28"/>
          <w:szCs w:val="28"/>
        </w:rPr>
        <w:t>(МПС)</w:t>
      </w:r>
      <w:r w:rsidRPr="00DF3F49" w:rsidR="00844636">
        <w:rPr>
          <w:rFonts w:ascii="Times New Roman" w:hAnsi="Times New Roman" w:cs="Times New Roman"/>
          <w:sz w:val="28"/>
          <w:szCs w:val="28"/>
        </w:rPr>
        <w:t xml:space="preserve"> на территории </w:t>
      </w:r>
      <w:r w:rsidRPr="00DF3F49" w:rsidR="00DF3F49">
        <w:rPr>
          <w:rFonts w:ascii="Times New Roman" w:hAnsi="Times New Roman" w:cs="Times New Roman"/>
          <w:sz w:val="28"/>
          <w:szCs w:val="28"/>
        </w:rPr>
        <w:t>АСП «</w:t>
      </w:r>
      <w:r w:rsidR="00682C82">
        <w:rPr>
          <w:rFonts w:ascii="Times New Roman" w:hAnsi="Times New Roman" w:cs="Times New Roman"/>
          <w:sz w:val="28"/>
          <w:szCs w:val="28"/>
        </w:rPr>
        <w:t xml:space="preserve">сельсовет </w:t>
      </w:r>
      <w:r w:rsidR="00860DC2">
        <w:rPr>
          <w:rFonts w:ascii="Times New Roman" w:hAnsi="Times New Roman" w:cs="Times New Roman"/>
          <w:sz w:val="28"/>
          <w:szCs w:val="28"/>
        </w:rPr>
        <w:t>Оружбинский</w:t>
      </w:r>
      <w:r w:rsidRPr="00DF3F49" w:rsidR="00DF3F49">
        <w:rPr>
          <w:rFonts w:ascii="Times New Roman" w:hAnsi="Times New Roman" w:cs="Times New Roman"/>
          <w:sz w:val="28"/>
          <w:szCs w:val="28"/>
        </w:rPr>
        <w:t>»</w:t>
      </w:r>
      <w:r w:rsidRPr="00DF3F49" w:rsidR="00427233">
        <w:rPr>
          <w:rFonts w:ascii="Times New Roman" w:hAnsi="Times New Roman" w:cs="Times New Roman"/>
          <w:sz w:val="28"/>
          <w:szCs w:val="28"/>
        </w:rPr>
        <w:t xml:space="preserve"> согласно </w:t>
      </w:r>
      <w:r w:rsidRPr="00DF3F49">
        <w:rPr>
          <w:rFonts w:ascii="Times New Roman" w:hAnsi="Times New Roman" w:cs="Times New Roman"/>
          <w:sz w:val="28"/>
          <w:szCs w:val="28"/>
        </w:rPr>
        <w:t>т</w:t>
      </w:r>
      <w:r w:rsidRPr="00DF3F49" w:rsidR="005150A7">
        <w:rPr>
          <w:rFonts w:ascii="Times New Roman" w:hAnsi="Times New Roman" w:eastAsiaTheme="minorHAnsi" w:cs="Times New Roman"/>
          <w:sz w:val="28"/>
          <w:szCs w:val="28"/>
          <w:lang w:eastAsia="en-US"/>
        </w:rPr>
        <w:t>ерриториальн</w:t>
      </w:r>
      <w:r w:rsidRPr="00DF3F49">
        <w:rPr>
          <w:rFonts w:ascii="Times New Roman" w:hAnsi="Times New Roman" w:cs="Times New Roman"/>
          <w:sz w:val="28"/>
          <w:szCs w:val="28"/>
        </w:rPr>
        <w:t>ой</w:t>
      </w:r>
      <w:r w:rsidRPr="00DF3F49" w:rsidR="005150A7">
        <w:rPr>
          <w:rFonts w:ascii="Times New Roman" w:hAnsi="Times New Roman" w:eastAsiaTheme="minorHAnsi" w:cs="Times New Roman"/>
          <w:sz w:val="28"/>
          <w:szCs w:val="28"/>
          <w:lang w:eastAsia="en-US"/>
        </w:rPr>
        <w:t xml:space="preserve"> схем</w:t>
      </w:r>
      <w:r w:rsidRPr="00DF3F49">
        <w:rPr>
          <w:rFonts w:ascii="Times New Roman" w:hAnsi="Times New Roman" w:cs="Times New Roman"/>
          <w:sz w:val="28"/>
          <w:szCs w:val="28"/>
        </w:rPr>
        <w:t>ы</w:t>
      </w:r>
      <w:r w:rsidRPr="00DF3F49" w:rsidR="005150A7">
        <w:rPr>
          <w:rFonts w:ascii="Times New Roman" w:hAnsi="Times New Roman" w:eastAsiaTheme="minorHAnsi" w:cs="Times New Roman"/>
          <w:sz w:val="28"/>
          <w:szCs w:val="28"/>
          <w:lang w:eastAsia="en-US"/>
        </w:rPr>
        <w:t xml:space="preserve"> обращения с отходами, в том числе с твердыми коммунальными отходами на территории </w:t>
      </w:r>
      <w:r w:rsidRPr="00DF3F49" w:rsidR="005150A7">
        <w:rPr>
          <w:rFonts w:ascii="Times New Roman" w:hAnsi="Times New Roman" w:cs="Times New Roman"/>
          <w:sz w:val="28"/>
          <w:szCs w:val="28"/>
        </w:rPr>
        <w:t xml:space="preserve">Республики </w:t>
      </w:r>
      <w:r w:rsidRPr="00DF3F49" w:rsidR="005150A7">
        <w:rPr>
          <w:rFonts w:ascii="Times New Roman" w:hAnsi="Times New Roman" w:eastAsiaTheme="minorHAnsi" w:cs="Times New Roman"/>
          <w:sz w:val="28"/>
          <w:szCs w:val="28"/>
          <w:lang w:eastAsia="en-US"/>
        </w:rPr>
        <w:t xml:space="preserve">Дагестан </w:t>
      </w:r>
      <w:r w:rsidRPr="00DF3F49">
        <w:rPr>
          <w:rFonts w:ascii="Times New Roman" w:hAnsi="Times New Roman" w:cs="Times New Roman"/>
          <w:sz w:val="28"/>
          <w:szCs w:val="28"/>
        </w:rPr>
        <w:t>не предусмотрено.</w:t>
      </w:r>
    </w:p>
    <w:p w:rsidR="003675FE" w:rsidP="003675FE">
      <w:pPr>
        <w:spacing w:after="0" w:line="360" w:lineRule="auto"/>
        <w:ind w:left="142" w:firstLine="566"/>
        <w:jc w:val="both"/>
        <w:rPr>
          <w:rFonts w:ascii="Times New Roman" w:hAnsi="Times New Roman" w:cs="Times New Roman"/>
          <w:sz w:val="28"/>
          <w:szCs w:val="28"/>
        </w:rPr>
      </w:pPr>
    </w:p>
    <w:p w:rsidR="007636E0" w:rsidRPr="007636E0" w:rsidP="00DD70F6">
      <w:pPr>
        <w:spacing w:after="0" w:line="360" w:lineRule="auto"/>
        <w:ind w:firstLine="567"/>
        <w:jc w:val="both"/>
        <w:rPr>
          <w:rFonts w:ascii="Times New Roman" w:hAnsi="Times New Roman" w:cs="Times New Roman"/>
          <w:sz w:val="28"/>
          <w:szCs w:val="28"/>
        </w:rPr>
      </w:pPr>
      <w:r w:rsidRPr="007636E0">
        <w:rPr>
          <w:rFonts w:ascii="Times New Roman" w:hAnsi="Times New Roman" w:cs="Times New Roman"/>
          <w:b/>
          <w:bCs/>
          <w:sz w:val="28"/>
          <w:szCs w:val="28"/>
        </w:rPr>
        <w:t>Решение по устройству противофи</w:t>
      </w:r>
      <w:r w:rsidR="00D1173F">
        <w:rPr>
          <w:rFonts w:ascii="Times New Roman" w:hAnsi="Times New Roman" w:cs="Times New Roman"/>
          <w:b/>
          <w:bCs/>
          <w:sz w:val="28"/>
          <w:szCs w:val="28"/>
        </w:rPr>
        <w:t>льтрационного экрана полигона ТК</w:t>
      </w:r>
      <w:r w:rsidRPr="007636E0">
        <w:rPr>
          <w:rFonts w:ascii="Times New Roman" w:hAnsi="Times New Roman" w:cs="Times New Roman"/>
          <w:b/>
          <w:bCs/>
          <w:sz w:val="28"/>
          <w:szCs w:val="28"/>
        </w:rPr>
        <w:t>О</w:t>
      </w:r>
    </w:p>
    <w:p w:rsidR="007636E0" w:rsidRPr="00291FA9" w:rsidP="00DD70F6">
      <w:pPr>
        <w:pStyle w:val="NormalWeb"/>
        <w:spacing w:before="0" w:beforeAutospacing="0" w:after="0" w:afterAutospacing="0" w:line="360" w:lineRule="auto"/>
        <w:ind w:firstLine="567"/>
        <w:jc w:val="both"/>
        <w:rPr>
          <w:b/>
          <w:sz w:val="28"/>
          <w:szCs w:val="28"/>
        </w:rPr>
      </w:pPr>
      <w:r w:rsidRPr="00291FA9">
        <w:rPr>
          <w:rStyle w:val="Strong"/>
          <w:b w:val="0"/>
          <w:sz w:val="28"/>
          <w:szCs w:val="28"/>
        </w:rPr>
        <w:t>Предлагаемая конструкция противофильтрационного экрана.</w:t>
      </w:r>
    </w:p>
    <w:p w:rsidR="007636E0" w:rsidRPr="00291FA9" w:rsidP="00DD70F6">
      <w:pPr>
        <w:pStyle w:val="NormalWeb"/>
        <w:spacing w:before="0" w:beforeAutospacing="0" w:after="0" w:afterAutospacing="0" w:line="360" w:lineRule="auto"/>
        <w:ind w:firstLine="567"/>
        <w:jc w:val="both"/>
        <w:rPr>
          <w:sz w:val="28"/>
          <w:szCs w:val="28"/>
        </w:rPr>
      </w:pPr>
      <w:r w:rsidRPr="00291FA9">
        <w:rPr>
          <w:rStyle w:val="Strong"/>
          <w:b w:val="0"/>
          <w:sz w:val="28"/>
          <w:szCs w:val="28"/>
        </w:rPr>
        <w:t>1. Существующее спланированное основание (Подрядчик по Земельной Подготовке - ПЗП);</w:t>
      </w:r>
    </w:p>
    <w:p w:rsidR="007636E0" w:rsidRPr="00291FA9" w:rsidP="00DD70F6">
      <w:pPr>
        <w:pStyle w:val="NormalWeb"/>
        <w:spacing w:before="0" w:beforeAutospacing="0" w:after="0" w:afterAutospacing="0" w:line="360" w:lineRule="auto"/>
        <w:ind w:firstLine="567"/>
        <w:jc w:val="both"/>
        <w:rPr>
          <w:sz w:val="28"/>
          <w:szCs w:val="28"/>
        </w:rPr>
      </w:pPr>
      <w:r w:rsidRPr="00291FA9">
        <w:rPr>
          <w:rStyle w:val="Strong"/>
          <w:b w:val="0"/>
          <w:sz w:val="28"/>
          <w:szCs w:val="28"/>
        </w:rPr>
        <w:t>2. Первый слой</w:t>
      </w:r>
      <w:r w:rsidRPr="00291FA9">
        <w:rPr>
          <w:sz w:val="28"/>
          <w:szCs w:val="28"/>
        </w:rPr>
        <w:t xml:space="preserve"> - </w:t>
      </w:r>
      <w:r>
        <w:fldChar w:fldCharType="begin"/>
      </w:r>
      <w:r>
        <w:instrText xml:space="preserve"> HYPERLINK "http://www.pulscen.ru/go?to=http%3A%2F%2Fwww.sovintex.ru%2Findex.php%3Fsite%3Dsovintex%26p%3D1113" \t "blank" </w:instrText>
      </w:r>
      <w:r>
        <w:fldChar w:fldCharType="separate"/>
      </w:r>
      <w:r w:rsidRPr="00291FA9" w:rsidR="00DD70F6">
        <w:rPr>
          <w:rStyle w:val="Hyperlink"/>
          <w:color w:val="auto"/>
          <w:sz w:val="28"/>
          <w:szCs w:val="28"/>
          <w:u w:val="none"/>
        </w:rPr>
        <w:t>геотекстиль 250-300 гр/</w:t>
      </w:r>
      <w:r w:rsidRPr="00291FA9">
        <w:rPr>
          <w:rStyle w:val="Hyperlink"/>
          <w:color w:val="auto"/>
          <w:sz w:val="28"/>
          <w:szCs w:val="28"/>
          <w:u w:val="none"/>
        </w:rPr>
        <w:t>м</w:t>
      </w:r>
      <w:r w:rsidRPr="00291FA9">
        <w:rPr>
          <w:rStyle w:val="Hyperlink"/>
          <w:color w:val="auto"/>
          <w:sz w:val="28"/>
          <w:szCs w:val="28"/>
          <w:u w:val="none"/>
          <w:vertAlign w:val="superscript"/>
        </w:rPr>
        <w:t>2</w:t>
      </w:r>
      <w:r>
        <w:fldChar w:fldCharType="end"/>
      </w:r>
      <w:r w:rsidR="00A01FC4">
        <w:rPr>
          <w:sz w:val="28"/>
          <w:szCs w:val="28"/>
        </w:rPr>
        <w:t>;</w:t>
      </w:r>
    </w:p>
    <w:p w:rsidR="00DD70F6" w:rsidRPr="00291FA9" w:rsidP="00DD70F6">
      <w:pPr>
        <w:pStyle w:val="NormalWeb"/>
        <w:spacing w:before="0" w:beforeAutospacing="0" w:after="0" w:afterAutospacing="0" w:line="360" w:lineRule="auto"/>
        <w:ind w:firstLine="567"/>
        <w:jc w:val="both"/>
        <w:rPr>
          <w:sz w:val="28"/>
          <w:szCs w:val="28"/>
        </w:rPr>
      </w:pPr>
      <w:r w:rsidRPr="00291FA9">
        <w:rPr>
          <w:rStyle w:val="Strong"/>
          <w:b w:val="0"/>
          <w:sz w:val="28"/>
          <w:szCs w:val="28"/>
        </w:rPr>
        <w:t>3. Второй слой</w:t>
      </w:r>
      <w:r w:rsidRPr="00291FA9">
        <w:rPr>
          <w:sz w:val="28"/>
          <w:szCs w:val="28"/>
        </w:rPr>
        <w:t xml:space="preserve"> - противофильтрационный экран</w:t>
      </w:r>
      <w:r w:rsidRPr="00291FA9">
        <w:rPr>
          <w:sz w:val="28"/>
          <w:szCs w:val="28"/>
        </w:rPr>
        <w:t xml:space="preserve"> из геомембраны ПЭВД 1.5 мм</w:t>
      </w:r>
      <w:r w:rsidRPr="00291FA9">
        <w:rPr>
          <w:sz w:val="28"/>
          <w:szCs w:val="28"/>
        </w:rPr>
        <w:t>;</w:t>
      </w:r>
    </w:p>
    <w:p w:rsidR="00DD70F6" w:rsidRPr="00291FA9" w:rsidP="00DD70F6">
      <w:pPr>
        <w:pStyle w:val="NormalWeb"/>
        <w:spacing w:before="0" w:beforeAutospacing="0" w:after="0" w:afterAutospacing="0" w:line="360" w:lineRule="auto"/>
        <w:ind w:firstLine="567"/>
        <w:jc w:val="both"/>
        <w:rPr>
          <w:sz w:val="28"/>
          <w:szCs w:val="28"/>
        </w:rPr>
      </w:pPr>
      <w:r w:rsidRPr="00291FA9">
        <w:rPr>
          <w:sz w:val="28"/>
          <w:szCs w:val="28"/>
        </w:rPr>
        <w:t xml:space="preserve">4. </w:t>
      </w:r>
      <w:r w:rsidRPr="00291FA9">
        <w:rPr>
          <w:rStyle w:val="Strong"/>
          <w:b w:val="0"/>
          <w:sz w:val="28"/>
          <w:szCs w:val="28"/>
        </w:rPr>
        <w:t>Третий слой</w:t>
      </w:r>
      <w:r w:rsidRPr="00291FA9">
        <w:rPr>
          <w:sz w:val="28"/>
          <w:szCs w:val="28"/>
        </w:rPr>
        <w:t xml:space="preserve"> - защитная прокладка из геотекстиль</w:t>
      </w:r>
      <w:r w:rsidRPr="00291FA9">
        <w:rPr>
          <w:sz w:val="28"/>
          <w:szCs w:val="28"/>
        </w:rPr>
        <w:t>ного нетканого материала 300 гр/</w:t>
      </w:r>
      <w:r w:rsidRPr="00291FA9">
        <w:rPr>
          <w:sz w:val="28"/>
          <w:szCs w:val="28"/>
        </w:rPr>
        <w:t>м</w:t>
      </w:r>
      <w:r w:rsidRPr="00291FA9">
        <w:rPr>
          <w:sz w:val="28"/>
          <w:szCs w:val="28"/>
          <w:vertAlign w:val="superscript"/>
        </w:rPr>
        <w:t>2</w:t>
      </w:r>
      <w:r w:rsidRPr="00291FA9">
        <w:rPr>
          <w:sz w:val="28"/>
          <w:szCs w:val="28"/>
        </w:rPr>
        <w:t>;</w:t>
      </w:r>
    </w:p>
    <w:p w:rsidR="00DD70F6" w:rsidRPr="00291FA9" w:rsidP="00DD70F6">
      <w:pPr>
        <w:pStyle w:val="NormalWeb"/>
        <w:spacing w:before="0" w:beforeAutospacing="0" w:after="0" w:afterAutospacing="0" w:line="360" w:lineRule="auto"/>
        <w:ind w:firstLine="567"/>
        <w:jc w:val="both"/>
        <w:rPr>
          <w:sz w:val="28"/>
          <w:szCs w:val="28"/>
        </w:rPr>
      </w:pPr>
      <w:r w:rsidRPr="00291FA9">
        <w:rPr>
          <w:sz w:val="28"/>
          <w:szCs w:val="28"/>
        </w:rPr>
        <w:t>5. Защитный грунтовый слой (ПЗП).</w:t>
      </w:r>
    </w:p>
    <w:p w:rsidR="007636E0" w:rsidRPr="007636E0" w:rsidP="00DD70F6">
      <w:pPr>
        <w:pStyle w:val="NormalWeb"/>
        <w:spacing w:before="0" w:beforeAutospacing="0" w:after="0" w:afterAutospacing="0" w:line="360" w:lineRule="auto"/>
        <w:ind w:firstLine="567"/>
        <w:jc w:val="both"/>
        <w:rPr>
          <w:color w:val="000000"/>
          <w:sz w:val="28"/>
          <w:szCs w:val="28"/>
        </w:rPr>
      </w:pPr>
      <w:r w:rsidRPr="007636E0">
        <w:rPr>
          <w:sz w:val="28"/>
          <w:szCs w:val="28"/>
        </w:rPr>
        <w:t> В процессе строительства необходимо предусмотреть и выполнить устройство усиленного защитного грунтового слоя, для движения техники, по откосам и дну полосами по 10-15 м. с шагом 20 м</w:t>
      </w:r>
    </w:p>
    <w:p w:rsidR="00DD70F6" w:rsidRPr="00291FA9" w:rsidP="00DD70F6">
      <w:pPr>
        <w:pStyle w:val="NormalWeb"/>
        <w:spacing w:before="0" w:beforeAutospacing="0" w:after="0" w:afterAutospacing="0" w:line="360" w:lineRule="auto"/>
        <w:ind w:firstLine="567"/>
        <w:jc w:val="both"/>
        <w:rPr>
          <w:rStyle w:val="Strong"/>
          <w:b w:val="0"/>
          <w:i/>
          <w:sz w:val="28"/>
          <w:szCs w:val="28"/>
        </w:rPr>
      </w:pPr>
      <w:r w:rsidRPr="00291FA9">
        <w:rPr>
          <w:rStyle w:val="Strong"/>
          <w:b w:val="0"/>
          <w:i/>
          <w:sz w:val="28"/>
          <w:szCs w:val="28"/>
        </w:rPr>
        <w:t>Организация работ по устройству противофильтрационного экрана</w:t>
      </w:r>
    </w:p>
    <w:p w:rsidR="007636E0" w:rsidP="00DD70F6">
      <w:pPr>
        <w:pStyle w:val="NormalWeb"/>
        <w:spacing w:before="0" w:beforeAutospacing="0" w:after="0" w:afterAutospacing="0" w:line="360" w:lineRule="auto"/>
        <w:ind w:firstLine="567"/>
        <w:jc w:val="both"/>
        <w:rPr>
          <w:sz w:val="28"/>
          <w:szCs w:val="28"/>
        </w:rPr>
      </w:pPr>
      <w:r w:rsidRPr="007636E0">
        <w:rPr>
          <w:sz w:val="28"/>
          <w:szCs w:val="28"/>
        </w:rPr>
        <w:t>Последовательность выполнения операций технологического процесса по устройству противофильтрационного экрана из полимерных рулонных материалов представлена на рис</w:t>
      </w:r>
      <w:r w:rsidR="00291FA9">
        <w:rPr>
          <w:sz w:val="28"/>
          <w:szCs w:val="28"/>
        </w:rPr>
        <w:t>унке 4.</w:t>
      </w:r>
      <w:r w:rsidR="0048258D">
        <w:rPr>
          <w:sz w:val="28"/>
          <w:szCs w:val="28"/>
        </w:rPr>
        <w:t>3</w:t>
      </w:r>
      <w:r w:rsidRPr="007636E0">
        <w:rPr>
          <w:sz w:val="28"/>
          <w:szCs w:val="28"/>
        </w:rPr>
        <w:t>. Работы выполняются при положительной температуре воздуха. При отрицательной температуре следует обеспечивать соответствие качес</w:t>
      </w:r>
      <w:r w:rsidR="003C2413">
        <w:rPr>
          <w:sz w:val="28"/>
          <w:szCs w:val="28"/>
        </w:rPr>
        <w:t>тва грунтов подстилающего слоя.</w:t>
      </w:r>
    </w:p>
    <w:p w:rsidR="00174E29" w:rsidP="00DD70F6">
      <w:pPr>
        <w:pStyle w:val="NormalWeb"/>
        <w:spacing w:before="0" w:beforeAutospacing="0" w:after="0" w:afterAutospacing="0" w:line="360" w:lineRule="auto"/>
        <w:ind w:firstLine="567"/>
        <w:jc w:val="both"/>
        <w:rPr>
          <w:sz w:val="28"/>
          <w:szCs w:val="28"/>
        </w:rPr>
      </w:pPr>
    </w:p>
    <w:p w:rsidR="00174E29" w:rsidP="00DD70F6">
      <w:pPr>
        <w:pStyle w:val="NormalWeb"/>
        <w:spacing w:before="0" w:beforeAutospacing="0" w:after="0" w:afterAutospacing="0" w:line="360" w:lineRule="auto"/>
        <w:ind w:firstLine="567"/>
        <w:jc w:val="both"/>
        <w:rPr>
          <w:sz w:val="28"/>
          <w:szCs w:val="28"/>
        </w:rPr>
      </w:pPr>
    </w:p>
    <w:p w:rsidR="00174E29" w:rsidP="00DD70F6">
      <w:pPr>
        <w:pStyle w:val="NormalWeb"/>
        <w:spacing w:before="0" w:beforeAutospacing="0" w:after="0" w:afterAutospacing="0" w:line="360" w:lineRule="auto"/>
        <w:ind w:firstLine="567"/>
        <w:jc w:val="both"/>
        <w:rPr>
          <w:sz w:val="28"/>
          <w:szCs w:val="28"/>
        </w:rPr>
      </w:pPr>
    </w:p>
    <w:p w:rsidR="00174E29" w:rsidRPr="007636E0" w:rsidP="00DD70F6">
      <w:pPr>
        <w:pStyle w:val="NormalWeb"/>
        <w:spacing w:before="0" w:beforeAutospacing="0" w:after="0" w:afterAutospacing="0" w:line="360" w:lineRule="auto"/>
        <w:ind w:firstLine="567"/>
        <w:jc w:val="both"/>
        <w:rPr>
          <w:sz w:val="28"/>
          <w:szCs w:val="28"/>
        </w:rPr>
      </w:pPr>
    </w:p>
    <w:p w:rsidR="007636E0" w:rsidRPr="008B2644" w:rsidP="00291FA9">
      <w:pPr>
        <w:pStyle w:val="NormalWeb"/>
        <w:spacing w:before="0" w:beforeAutospacing="0" w:after="0" w:afterAutospacing="0" w:line="360" w:lineRule="auto"/>
        <w:ind w:firstLine="567"/>
        <w:jc w:val="right"/>
        <w:rPr>
          <w:color w:val="FF0000"/>
          <w:sz w:val="28"/>
          <w:szCs w:val="28"/>
        </w:rPr>
      </w:pPr>
      <w:r w:rsidRPr="007636E0">
        <w:rPr>
          <w:sz w:val="28"/>
          <w:szCs w:val="28"/>
        </w:rPr>
        <w:t> </w:t>
      </w:r>
      <w:r w:rsidRPr="008B2644">
        <w:rPr>
          <w:b/>
          <w:color w:val="FF0000"/>
          <w:sz w:val="28"/>
          <w:szCs w:val="28"/>
        </w:rPr>
        <w:t>Рис</w:t>
      </w:r>
      <w:r w:rsidRPr="008B2644" w:rsidR="00291FA9">
        <w:rPr>
          <w:b/>
          <w:color w:val="FF0000"/>
          <w:sz w:val="28"/>
          <w:szCs w:val="28"/>
        </w:rPr>
        <w:t>унок</w:t>
      </w:r>
      <w:r w:rsidRPr="008B2644" w:rsidR="00AD49A5">
        <w:rPr>
          <w:b/>
          <w:color w:val="FF0000"/>
          <w:sz w:val="28"/>
          <w:szCs w:val="28"/>
        </w:rPr>
        <w:t xml:space="preserve"> </w:t>
      </w:r>
      <w:r w:rsidRPr="008B2644" w:rsidR="00291FA9">
        <w:rPr>
          <w:b/>
          <w:color w:val="FF0000"/>
          <w:sz w:val="28"/>
          <w:szCs w:val="28"/>
        </w:rPr>
        <w:t>4.</w:t>
      </w:r>
      <w:r w:rsidRPr="008B2644" w:rsidR="0048258D">
        <w:rPr>
          <w:b/>
          <w:color w:val="FF0000"/>
          <w:sz w:val="28"/>
          <w:szCs w:val="28"/>
        </w:rPr>
        <w:t>3</w:t>
      </w:r>
    </w:p>
    <w:p w:rsidR="007636E0" w:rsidRPr="007636E0" w:rsidP="00291FA9">
      <w:pPr>
        <w:pStyle w:val="NormalWeb"/>
        <w:spacing w:before="0" w:beforeAutospacing="0" w:after="0" w:afterAutospacing="0" w:line="360" w:lineRule="auto"/>
        <w:ind w:firstLine="567"/>
        <w:jc w:val="center"/>
        <w:rPr>
          <w:sz w:val="28"/>
          <w:szCs w:val="28"/>
        </w:rPr>
      </w:pPr>
      <w:r>
        <w:rPr>
          <w:noProof/>
          <w:sz w:val="28"/>
          <w:szCs w:val="28"/>
        </w:rPr>
        <w:drawing>
          <wp:inline distT="0" distB="0" distL="0" distR="0">
            <wp:extent cx="4448447" cy="3465649"/>
            <wp:effectExtent l="19050" t="0" r="9253" b="0"/>
            <wp:docPr id="20" name="Рисунок 18" descr="пол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085845" name="поли.png"/>
                    <pic:cNvPicPr/>
                  </pic:nvPicPr>
                  <pic:blipFill>
                    <a:blip xmlns:r="http://schemas.openxmlformats.org/officeDocument/2006/relationships" r:embed="rId16" cstate="print"/>
                    <a:stretch>
                      <a:fillRect/>
                    </a:stretch>
                  </pic:blipFill>
                  <pic:spPr>
                    <a:xfrm>
                      <a:off x="0" y="0"/>
                      <a:ext cx="4470315" cy="3482686"/>
                    </a:xfrm>
                    <a:prstGeom prst="rect">
                      <a:avLst/>
                    </a:prstGeom>
                  </pic:spPr>
                </pic:pic>
              </a:graphicData>
            </a:graphic>
          </wp:inline>
        </w:drawing>
      </w:r>
    </w:p>
    <w:p w:rsidR="00291FA9" w:rsidRPr="007636E0" w:rsidP="00113986">
      <w:pPr>
        <w:pStyle w:val="NormalWeb"/>
        <w:spacing w:before="0" w:beforeAutospacing="0" w:after="0" w:afterAutospacing="0" w:line="360" w:lineRule="auto"/>
        <w:jc w:val="center"/>
        <w:rPr>
          <w:sz w:val="28"/>
          <w:szCs w:val="28"/>
        </w:rPr>
      </w:pPr>
      <w:r>
        <w:rPr>
          <w:noProof/>
          <w:sz w:val="28"/>
          <w:szCs w:val="28"/>
        </w:rPr>
        <w:drawing>
          <wp:inline distT="0" distB="0" distL="0" distR="0">
            <wp:extent cx="6570980" cy="3359785"/>
            <wp:effectExtent l="19050" t="0" r="1270" b="0"/>
            <wp:docPr id="21" name="Рисунок 20" descr="поли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611155" name="поли2.png"/>
                    <pic:cNvPicPr/>
                  </pic:nvPicPr>
                  <pic:blipFill>
                    <a:blip xmlns:r="http://schemas.openxmlformats.org/officeDocument/2006/relationships" r:embed="rId17" cstate="print"/>
                    <a:stretch>
                      <a:fillRect/>
                    </a:stretch>
                  </pic:blipFill>
                  <pic:spPr>
                    <a:xfrm>
                      <a:off x="0" y="0"/>
                      <a:ext cx="6570980" cy="3359785"/>
                    </a:xfrm>
                    <a:prstGeom prst="rect">
                      <a:avLst/>
                    </a:prstGeom>
                  </pic:spPr>
                </pic:pic>
              </a:graphicData>
            </a:graphic>
          </wp:inline>
        </w:drawing>
      </w:r>
    </w:p>
    <w:p w:rsidR="007636E0" w:rsidRPr="009D25AB" w:rsidP="00DD70F6">
      <w:pPr>
        <w:pStyle w:val="NormalWeb"/>
        <w:spacing w:before="0" w:beforeAutospacing="0" w:after="0" w:afterAutospacing="0" w:line="360" w:lineRule="auto"/>
        <w:ind w:firstLine="567"/>
        <w:jc w:val="both"/>
        <w:rPr>
          <w:b/>
          <w:sz w:val="28"/>
          <w:szCs w:val="28"/>
        </w:rPr>
      </w:pPr>
      <w:r w:rsidRPr="009D25AB">
        <w:rPr>
          <w:rStyle w:val="Strong"/>
          <w:b w:val="0"/>
          <w:sz w:val="28"/>
          <w:szCs w:val="28"/>
        </w:rPr>
        <w:t>Производство работ</w:t>
      </w:r>
      <w:r w:rsidR="009D25AB">
        <w:rPr>
          <w:rStyle w:val="Strong"/>
          <w:b w:val="0"/>
          <w:sz w:val="28"/>
          <w:szCs w:val="28"/>
        </w:rPr>
        <w:t>:</w:t>
      </w:r>
    </w:p>
    <w:p w:rsidR="009D25AB" w:rsidP="00DD70F6">
      <w:pPr>
        <w:pStyle w:val="NormalWeb"/>
        <w:spacing w:before="0" w:beforeAutospacing="0" w:after="0" w:afterAutospacing="0" w:line="360" w:lineRule="auto"/>
        <w:ind w:firstLine="567"/>
        <w:jc w:val="both"/>
        <w:rPr>
          <w:rStyle w:val="Strong"/>
          <w:b w:val="0"/>
          <w:sz w:val="28"/>
          <w:szCs w:val="28"/>
        </w:rPr>
      </w:pPr>
      <w:r w:rsidRPr="009D25AB">
        <w:rPr>
          <w:rStyle w:val="Strong"/>
          <w:b w:val="0"/>
          <w:sz w:val="28"/>
          <w:szCs w:val="28"/>
        </w:rPr>
        <w:t>1. Производство земельных работ</w:t>
      </w:r>
    </w:p>
    <w:p w:rsidR="00291FA9" w:rsidP="00DD70F6">
      <w:pPr>
        <w:pStyle w:val="NormalWeb"/>
        <w:spacing w:before="0" w:beforeAutospacing="0" w:after="0" w:afterAutospacing="0" w:line="360" w:lineRule="auto"/>
        <w:ind w:firstLine="567"/>
        <w:jc w:val="both"/>
        <w:rPr>
          <w:sz w:val="28"/>
          <w:szCs w:val="28"/>
        </w:rPr>
      </w:pPr>
      <w:r w:rsidRPr="007636E0">
        <w:rPr>
          <w:sz w:val="28"/>
          <w:szCs w:val="28"/>
        </w:rPr>
        <w:t>Земельные работы при строительстве противофи</w:t>
      </w:r>
      <w:r w:rsidR="00D1173F">
        <w:rPr>
          <w:sz w:val="28"/>
          <w:szCs w:val="28"/>
        </w:rPr>
        <w:t>льтрационного экрана полигона ТК</w:t>
      </w:r>
      <w:r w:rsidRPr="007636E0">
        <w:rPr>
          <w:sz w:val="28"/>
          <w:szCs w:val="28"/>
        </w:rPr>
        <w:t>О должны выполняться в соответствии с требованиями главы СНиП по производству и приемке работ по возведению земельных сооружений и сооружений гидротехнических, транспортных, энергетических и мелиоративных систем.</w:t>
      </w:r>
      <w:r w:rsidR="00844636">
        <w:rPr>
          <w:sz w:val="28"/>
          <w:szCs w:val="28"/>
        </w:rPr>
        <w:t xml:space="preserve"> </w:t>
      </w:r>
      <w:r w:rsidRPr="007636E0">
        <w:rPr>
          <w:sz w:val="28"/>
          <w:szCs w:val="28"/>
        </w:rPr>
        <w:t xml:space="preserve">Подготовленная поверхность основания должна быть гладкой и очищенной от мусора, корней и угловых или острых камней, органики, хлама или другого </w:t>
      </w:r>
      <w:r w:rsidRPr="007636E0">
        <w:rPr>
          <w:sz w:val="28"/>
          <w:szCs w:val="28"/>
        </w:rPr>
        <w:t>материала. Основание должно быть уплотнено в соответствии с проектной документацией.</w:t>
      </w:r>
    </w:p>
    <w:p w:rsidR="009D25AB" w:rsidP="009D25AB">
      <w:pPr>
        <w:pStyle w:val="NormalWeb"/>
        <w:spacing w:before="0" w:beforeAutospacing="0" w:after="0" w:afterAutospacing="0" w:line="360" w:lineRule="auto"/>
        <w:ind w:firstLine="567"/>
        <w:jc w:val="both"/>
        <w:rPr>
          <w:rStyle w:val="Strong"/>
          <w:b w:val="0"/>
          <w:sz w:val="28"/>
          <w:szCs w:val="28"/>
        </w:rPr>
      </w:pPr>
      <w:r w:rsidRPr="009D25AB">
        <w:rPr>
          <w:rStyle w:val="Strong"/>
          <w:b w:val="0"/>
          <w:bCs w:val="0"/>
          <w:sz w:val="28"/>
          <w:szCs w:val="28"/>
        </w:rPr>
        <w:t>2.</w:t>
      </w:r>
      <w:r>
        <w:rPr>
          <w:rStyle w:val="Strong"/>
          <w:b w:val="0"/>
          <w:sz w:val="28"/>
          <w:szCs w:val="28"/>
        </w:rPr>
        <w:t xml:space="preserve"> Укладка полимерных материалов</w:t>
      </w:r>
    </w:p>
    <w:p w:rsidR="00291FA9" w:rsidP="009D25AB">
      <w:pPr>
        <w:pStyle w:val="NormalWeb"/>
        <w:spacing w:before="0" w:beforeAutospacing="0" w:after="0" w:afterAutospacing="0" w:line="360" w:lineRule="auto"/>
        <w:ind w:firstLine="567"/>
        <w:jc w:val="both"/>
        <w:rPr>
          <w:sz w:val="28"/>
          <w:szCs w:val="28"/>
        </w:rPr>
      </w:pPr>
      <w:r w:rsidRPr="007636E0">
        <w:rPr>
          <w:sz w:val="28"/>
          <w:szCs w:val="28"/>
        </w:rPr>
        <w:t>Рулонный материал геотекстиль, укладывается свободно без натяжения с перекрытием до 30%.</w:t>
      </w:r>
      <w:r w:rsidR="004406BD">
        <w:rPr>
          <w:sz w:val="28"/>
          <w:szCs w:val="28"/>
        </w:rPr>
        <w:t xml:space="preserve"> </w:t>
      </w:r>
      <w:r w:rsidRPr="007636E0">
        <w:rPr>
          <w:sz w:val="28"/>
          <w:szCs w:val="28"/>
        </w:rPr>
        <w:t>Рулонный полимерный материал геомембрана, ПЭВД 1.5 мм, укладывается свободно без натяжения, с перекрытием 120 – 180 мм. </w:t>
      </w:r>
    </w:p>
    <w:p w:rsidR="009D25AB" w:rsidP="009D25AB">
      <w:pPr>
        <w:pStyle w:val="NormalWeb"/>
        <w:spacing w:before="0" w:beforeAutospacing="0" w:after="0" w:afterAutospacing="0" w:line="360" w:lineRule="auto"/>
        <w:ind w:firstLine="567"/>
        <w:jc w:val="both"/>
        <w:rPr>
          <w:rStyle w:val="Strong"/>
          <w:sz w:val="28"/>
          <w:szCs w:val="28"/>
        </w:rPr>
      </w:pPr>
      <w:r w:rsidRPr="009D25AB">
        <w:rPr>
          <w:rStyle w:val="Strong"/>
          <w:b w:val="0"/>
          <w:bCs w:val="0"/>
          <w:sz w:val="28"/>
          <w:szCs w:val="28"/>
        </w:rPr>
        <w:t>3.</w:t>
      </w:r>
      <w:r w:rsidRPr="009D25AB" w:rsidR="007636E0">
        <w:rPr>
          <w:rStyle w:val="Strong"/>
          <w:b w:val="0"/>
          <w:sz w:val="28"/>
          <w:szCs w:val="28"/>
        </w:rPr>
        <w:t>Сварка полимерных листов</w:t>
      </w:r>
    </w:p>
    <w:p w:rsidR="00113986" w:rsidP="00113986">
      <w:pPr>
        <w:pStyle w:val="NormalWeb"/>
        <w:spacing w:before="0" w:beforeAutospacing="0" w:after="0" w:afterAutospacing="0" w:line="360" w:lineRule="auto"/>
        <w:ind w:firstLine="567"/>
        <w:jc w:val="both"/>
        <w:rPr>
          <w:sz w:val="28"/>
          <w:szCs w:val="28"/>
        </w:rPr>
      </w:pPr>
      <w:r w:rsidRPr="007636E0">
        <w:rPr>
          <w:sz w:val="28"/>
          <w:szCs w:val="28"/>
        </w:rPr>
        <w:t>Соединение уложенных полимерных листов в полотнища производится контактной сваркой с образованием нахлесточного двойного шва с каналом для испытания его герметичности при температуре воздуха -5 - + 40С.</w:t>
      </w:r>
    </w:p>
    <w:p w:rsidR="009D25AB" w:rsidP="009D25AB">
      <w:pPr>
        <w:pStyle w:val="NormalWeb"/>
        <w:spacing w:before="0" w:beforeAutospacing="0" w:after="0" w:afterAutospacing="0" w:line="360" w:lineRule="auto"/>
        <w:ind w:firstLine="567"/>
        <w:jc w:val="both"/>
        <w:rPr>
          <w:rStyle w:val="Strong"/>
          <w:sz w:val="28"/>
          <w:szCs w:val="28"/>
        </w:rPr>
      </w:pPr>
      <w:r w:rsidRPr="009D25AB">
        <w:rPr>
          <w:rStyle w:val="Strong"/>
          <w:b w:val="0"/>
          <w:bCs w:val="0"/>
          <w:sz w:val="28"/>
          <w:szCs w:val="28"/>
        </w:rPr>
        <w:t>4.</w:t>
      </w:r>
      <w:r w:rsidRPr="009D25AB" w:rsidR="007636E0">
        <w:rPr>
          <w:rStyle w:val="Strong"/>
          <w:b w:val="0"/>
          <w:sz w:val="28"/>
          <w:szCs w:val="28"/>
        </w:rPr>
        <w:t>Контроль качества сварных швов</w:t>
      </w:r>
    </w:p>
    <w:p w:rsidR="009D25AB" w:rsidP="009D25AB">
      <w:pPr>
        <w:pStyle w:val="NormalWeb"/>
        <w:spacing w:before="0" w:beforeAutospacing="0" w:after="0" w:afterAutospacing="0" w:line="360" w:lineRule="auto"/>
        <w:ind w:firstLine="567"/>
        <w:jc w:val="both"/>
        <w:rPr>
          <w:sz w:val="28"/>
          <w:szCs w:val="28"/>
        </w:rPr>
      </w:pPr>
      <w:r w:rsidRPr="007636E0">
        <w:rPr>
          <w:sz w:val="28"/>
          <w:szCs w:val="28"/>
        </w:rPr>
        <w:t>Контроль качества швов включает оценку следующих параметров:</w:t>
      </w:r>
    </w:p>
    <w:p w:rsidR="009D25AB" w:rsidP="009D25AB">
      <w:pPr>
        <w:pStyle w:val="NormalWeb"/>
        <w:spacing w:before="0" w:beforeAutospacing="0" w:after="0" w:afterAutospacing="0" w:line="360" w:lineRule="auto"/>
        <w:ind w:firstLine="567"/>
        <w:jc w:val="both"/>
        <w:rPr>
          <w:sz w:val="28"/>
          <w:szCs w:val="28"/>
        </w:rPr>
      </w:pPr>
      <w:r w:rsidRPr="007636E0">
        <w:rPr>
          <w:sz w:val="28"/>
          <w:szCs w:val="28"/>
        </w:rPr>
        <w:t>Структура шва (сварные наплывы должны быть ограничены по величине и не превышать толщину материала, а царапины и надрезы на должны превышать 10% толщины материалов).</w:t>
      </w:r>
    </w:p>
    <w:p w:rsidR="007636E0" w:rsidRPr="007636E0" w:rsidP="00DD70F6">
      <w:pPr>
        <w:pStyle w:val="NormalWeb"/>
        <w:spacing w:before="0" w:beforeAutospacing="0" w:after="0" w:afterAutospacing="0" w:line="360" w:lineRule="auto"/>
        <w:ind w:firstLine="567"/>
        <w:jc w:val="both"/>
        <w:rPr>
          <w:sz w:val="28"/>
          <w:szCs w:val="28"/>
        </w:rPr>
      </w:pPr>
      <w:r w:rsidRPr="009D25AB">
        <w:rPr>
          <w:rStyle w:val="Strong"/>
          <w:b w:val="0"/>
          <w:sz w:val="28"/>
          <w:szCs w:val="28"/>
        </w:rPr>
        <w:t>Стоимость работ и материала</w:t>
      </w:r>
    </w:p>
    <w:p w:rsidR="007636E0" w:rsidRPr="007636E0" w:rsidP="00DD70F6">
      <w:pPr>
        <w:pStyle w:val="NormalWeb"/>
        <w:spacing w:before="0" w:beforeAutospacing="0" w:after="0" w:afterAutospacing="0" w:line="360" w:lineRule="auto"/>
        <w:ind w:firstLine="567"/>
        <w:jc w:val="both"/>
        <w:rPr>
          <w:sz w:val="28"/>
          <w:szCs w:val="28"/>
        </w:rPr>
      </w:pPr>
      <w:r w:rsidRPr="007636E0">
        <w:rPr>
          <w:sz w:val="28"/>
          <w:szCs w:val="28"/>
        </w:rPr>
        <w:t>Расчет сделан из расчета закупки одной полной машины геомембраны (14</w:t>
      </w:r>
      <w:r w:rsidR="003C2413">
        <w:rPr>
          <w:sz w:val="28"/>
          <w:szCs w:val="28"/>
        </w:rPr>
        <w:t xml:space="preserve"> 000 м </w:t>
      </w:r>
      <w:r w:rsidRPr="007636E0">
        <w:rPr>
          <w:sz w:val="28"/>
          <w:szCs w:val="28"/>
        </w:rPr>
        <w:t>кв.)</w:t>
      </w:r>
    </w:p>
    <w:tbl>
      <w:tblPr>
        <w:tblW w:w="10080" w:type="dxa"/>
        <w:jc w:val="center"/>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tblPr>
      <w:tblGrid>
        <w:gridCol w:w="6252"/>
        <w:gridCol w:w="2127"/>
        <w:gridCol w:w="1701"/>
      </w:tblGrid>
      <w:tr w:rsidTr="00C8133C">
        <w:tblPrEx>
          <w:tblW w:w="10080" w:type="dxa"/>
          <w:jc w:val="center"/>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tblPrEx>
        <w:trPr>
          <w:trHeight w:val="1076"/>
          <w:tblCellSpacing w:w="0" w:type="dxa"/>
          <w:jc w:val="center"/>
        </w:trPr>
        <w:tc>
          <w:tcPr>
            <w:tcW w:w="6252" w:type="dxa"/>
            <w:vAlign w:val="center"/>
            <w:hideMark/>
          </w:tcPr>
          <w:p w:rsidR="009D25AB" w:rsidRPr="009D25AB" w:rsidP="009D25AB">
            <w:pPr>
              <w:pStyle w:val="NormalWeb"/>
              <w:spacing w:before="0" w:beforeAutospacing="0" w:after="0" w:afterAutospacing="0"/>
              <w:jc w:val="center"/>
              <w:rPr>
                <w:i/>
                <w:sz w:val="28"/>
                <w:szCs w:val="28"/>
              </w:rPr>
            </w:pPr>
            <w:r w:rsidRPr="009D25AB">
              <w:rPr>
                <w:rStyle w:val="Emphasis"/>
                <w:b/>
                <w:bCs/>
                <w:i w:val="0"/>
                <w:sz w:val="28"/>
                <w:szCs w:val="28"/>
              </w:rPr>
              <w:t>Наименование</w:t>
            </w:r>
          </w:p>
        </w:tc>
        <w:tc>
          <w:tcPr>
            <w:tcW w:w="2127" w:type="dxa"/>
            <w:vAlign w:val="center"/>
            <w:hideMark/>
          </w:tcPr>
          <w:p w:rsidR="009D25AB" w:rsidRPr="009D25AB" w:rsidP="009D25AB">
            <w:pPr>
              <w:pStyle w:val="NormalWeb"/>
              <w:spacing w:before="0" w:beforeAutospacing="0" w:after="0" w:afterAutospacing="0"/>
              <w:jc w:val="center"/>
              <w:rPr>
                <w:i/>
                <w:sz w:val="28"/>
                <w:szCs w:val="28"/>
              </w:rPr>
            </w:pPr>
            <w:r w:rsidRPr="009D25AB">
              <w:rPr>
                <w:rStyle w:val="Emphasis"/>
                <w:b/>
                <w:bCs/>
                <w:i w:val="0"/>
                <w:sz w:val="28"/>
                <w:szCs w:val="28"/>
              </w:rPr>
              <w:t>Цена, м</w:t>
            </w:r>
            <w:r w:rsidRPr="009D25AB">
              <w:rPr>
                <w:rStyle w:val="Emphasis"/>
                <w:b/>
                <w:bCs/>
                <w:i w:val="0"/>
                <w:sz w:val="28"/>
                <w:szCs w:val="28"/>
                <w:vertAlign w:val="superscript"/>
              </w:rPr>
              <w:t>2</w:t>
            </w:r>
            <w:r w:rsidRPr="009D25AB">
              <w:rPr>
                <w:rStyle w:val="Emphasis"/>
                <w:b/>
                <w:bCs/>
                <w:i w:val="0"/>
                <w:sz w:val="28"/>
                <w:szCs w:val="28"/>
              </w:rPr>
              <w:t>/ руб</w:t>
            </w:r>
            <w:r w:rsidR="00514279">
              <w:rPr>
                <w:rStyle w:val="Emphasis"/>
                <w:b/>
                <w:bCs/>
                <w:i w:val="0"/>
                <w:sz w:val="28"/>
                <w:szCs w:val="28"/>
              </w:rPr>
              <w:t xml:space="preserve"> (без НДС)</w:t>
            </w:r>
          </w:p>
        </w:tc>
        <w:tc>
          <w:tcPr>
            <w:tcW w:w="1701" w:type="dxa"/>
            <w:vAlign w:val="center"/>
            <w:hideMark/>
          </w:tcPr>
          <w:p w:rsidR="009D25AB" w:rsidRPr="009D25AB" w:rsidP="009D25AB">
            <w:pPr>
              <w:pStyle w:val="NormalWeb"/>
              <w:spacing w:before="0" w:beforeAutospacing="0" w:after="0" w:afterAutospacing="0"/>
              <w:jc w:val="center"/>
              <w:rPr>
                <w:i/>
                <w:sz w:val="28"/>
                <w:szCs w:val="28"/>
                <w:vertAlign w:val="superscript"/>
              </w:rPr>
            </w:pPr>
            <w:r w:rsidRPr="009D25AB">
              <w:rPr>
                <w:rStyle w:val="Emphasis"/>
                <w:b/>
                <w:bCs/>
                <w:i w:val="0"/>
                <w:sz w:val="28"/>
                <w:szCs w:val="28"/>
              </w:rPr>
              <w:t>Кол-во м</w:t>
            </w:r>
            <w:r w:rsidRPr="009D25AB">
              <w:rPr>
                <w:rStyle w:val="Emphasis"/>
                <w:b/>
                <w:bCs/>
                <w:i w:val="0"/>
                <w:sz w:val="28"/>
                <w:szCs w:val="28"/>
                <w:vertAlign w:val="superscript"/>
              </w:rPr>
              <w:t>2</w:t>
            </w:r>
          </w:p>
        </w:tc>
      </w:tr>
      <w:tr w:rsidTr="00C8133C">
        <w:tblPrEx>
          <w:tblW w:w="10080" w:type="dxa"/>
          <w:jc w:val="center"/>
          <w:tblCellSpacing w:w="0" w:type="dxa"/>
          <w:tblCellMar>
            <w:left w:w="0" w:type="dxa"/>
            <w:right w:w="0" w:type="dxa"/>
          </w:tblCellMar>
          <w:tblLook w:val="04A0"/>
        </w:tblPrEx>
        <w:trPr>
          <w:trHeight w:val="454"/>
          <w:tblCellSpacing w:w="0" w:type="dxa"/>
          <w:jc w:val="center"/>
        </w:trPr>
        <w:tc>
          <w:tcPr>
            <w:tcW w:w="6252" w:type="dxa"/>
            <w:vAlign w:val="center"/>
            <w:hideMark/>
          </w:tcPr>
          <w:p w:rsidR="009D25AB" w:rsidRPr="009D25AB" w:rsidP="006331BA">
            <w:pPr>
              <w:pStyle w:val="NormalWeb"/>
              <w:spacing w:before="0" w:beforeAutospacing="0" w:after="0" w:afterAutospacing="0"/>
              <w:ind w:left="135"/>
              <w:jc w:val="both"/>
              <w:rPr>
                <w:b/>
                <w:sz w:val="28"/>
                <w:szCs w:val="28"/>
              </w:rPr>
            </w:pPr>
            <w:r w:rsidRPr="009D25AB">
              <w:rPr>
                <w:rStyle w:val="Strong"/>
                <w:b w:val="0"/>
                <w:sz w:val="28"/>
                <w:szCs w:val="28"/>
              </w:rPr>
              <w:t xml:space="preserve">Геомембрана HDPE </w:t>
            </w:r>
            <w:r w:rsidRPr="00514279">
              <w:rPr>
                <w:sz w:val="28"/>
                <w:szCs w:val="28"/>
              </w:rPr>
              <w:t>1,5 мм</w:t>
            </w:r>
          </w:p>
        </w:tc>
        <w:tc>
          <w:tcPr>
            <w:tcW w:w="2127" w:type="dxa"/>
            <w:vAlign w:val="center"/>
            <w:hideMark/>
          </w:tcPr>
          <w:p w:rsidR="009D25AB" w:rsidRPr="007636E0" w:rsidP="00514279">
            <w:pPr>
              <w:pStyle w:val="NormalWeb"/>
              <w:spacing w:before="0" w:beforeAutospacing="0" w:after="0" w:afterAutospacing="0"/>
              <w:jc w:val="center"/>
              <w:rPr>
                <w:sz w:val="28"/>
                <w:szCs w:val="28"/>
              </w:rPr>
            </w:pPr>
            <w:r w:rsidRPr="007636E0">
              <w:rPr>
                <w:sz w:val="28"/>
                <w:szCs w:val="28"/>
              </w:rPr>
              <w:t>155</w:t>
            </w:r>
          </w:p>
        </w:tc>
        <w:tc>
          <w:tcPr>
            <w:tcW w:w="1701" w:type="dxa"/>
            <w:vAlign w:val="center"/>
            <w:hideMark/>
          </w:tcPr>
          <w:p w:rsidR="009D25AB" w:rsidRPr="007636E0" w:rsidP="00514279">
            <w:pPr>
              <w:pStyle w:val="NormalWeb"/>
              <w:spacing w:before="0" w:beforeAutospacing="0" w:after="0" w:afterAutospacing="0"/>
              <w:jc w:val="center"/>
              <w:rPr>
                <w:sz w:val="28"/>
                <w:szCs w:val="28"/>
              </w:rPr>
            </w:pPr>
            <w:r>
              <w:rPr>
                <w:sz w:val="28"/>
                <w:szCs w:val="28"/>
              </w:rPr>
              <w:t>28</w:t>
            </w:r>
            <w:r w:rsidRPr="007636E0">
              <w:rPr>
                <w:sz w:val="28"/>
                <w:szCs w:val="28"/>
              </w:rPr>
              <w:t xml:space="preserve"> 000,00</w:t>
            </w:r>
          </w:p>
        </w:tc>
      </w:tr>
      <w:tr w:rsidTr="00C8133C">
        <w:tblPrEx>
          <w:tblW w:w="10080" w:type="dxa"/>
          <w:jc w:val="center"/>
          <w:tblCellSpacing w:w="0" w:type="dxa"/>
          <w:tblCellMar>
            <w:left w:w="0" w:type="dxa"/>
            <w:right w:w="0" w:type="dxa"/>
          </w:tblCellMar>
          <w:tblLook w:val="04A0"/>
        </w:tblPrEx>
        <w:trPr>
          <w:trHeight w:val="454"/>
          <w:tblCellSpacing w:w="0" w:type="dxa"/>
          <w:jc w:val="center"/>
        </w:trPr>
        <w:tc>
          <w:tcPr>
            <w:tcW w:w="6252" w:type="dxa"/>
            <w:vAlign w:val="center"/>
            <w:hideMark/>
          </w:tcPr>
          <w:p w:rsidR="009D25AB" w:rsidRPr="009D25AB" w:rsidP="006331BA">
            <w:pPr>
              <w:pStyle w:val="NormalWeb"/>
              <w:spacing w:before="0" w:beforeAutospacing="0" w:after="0" w:afterAutospacing="0"/>
              <w:ind w:left="135"/>
              <w:jc w:val="both"/>
              <w:rPr>
                <w:sz w:val="28"/>
                <w:szCs w:val="28"/>
              </w:rPr>
            </w:pPr>
            <w:r w:rsidRPr="009D25AB">
              <w:rPr>
                <w:rStyle w:val="Strong"/>
                <w:b w:val="0"/>
                <w:sz w:val="28"/>
                <w:szCs w:val="28"/>
              </w:rPr>
              <w:t>Геотекстиль</w:t>
            </w:r>
            <w:r w:rsidRPr="009D25AB">
              <w:rPr>
                <w:sz w:val="28"/>
                <w:szCs w:val="28"/>
              </w:rPr>
              <w:t xml:space="preserve"> (дорнит)</w:t>
            </w:r>
          </w:p>
        </w:tc>
        <w:tc>
          <w:tcPr>
            <w:tcW w:w="2127" w:type="dxa"/>
            <w:vAlign w:val="center"/>
            <w:hideMark/>
          </w:tcPr>
          <w:p w:rsidR="009D25AB" w:rsidRPr="007636E0" w:rsidP="00514279">
            <w:pPr>
              <w:pStyle w:val="NormalWeb"/>
              <w:spacing w:before="0" w:beforeAutospacing="0" w:after="0" w:afterAutospacing="0"/>
              <w:jc w:val="center"/>
              <w:rPr>
                <w:sz w:val="28"/>
                <w:szCs w:val="28"/>
              </w:rPr>
            </w:pPr>
            <w:r w:rsidRPr="007636E0">
              <w:rPr>
                <w:sz w:val="28"/>
                <w:szCs w:val="28"/>
              </w:rPr>
              <w:t>28</w:t>
            </w:r>
          </w:p>
        </w:tc>
        <w:tc>
          <w:tcPr>
            <w:tcW w:w="1701" w:type="dxa"/>
            <w:vAlign w:val="center"/>
            <w:hideMark/>
          </w:tcPr>
          <w:p w:rsidR="009D25AB" w:rsidRPr="007636E0" w:rsidP="00514279">
            <w:pPr>
              <w:pStyle w:val="NormalWeb"/>
              <w:spacing w:before="0" w:beforeAutospacing="0" w:after="0" w:afterAutospacing="0"/>
              <w:jc w:val="center"/>
              <w:rPr>
                <w:sz w:val="28"/>
                <w:szCs w:val="28"/>
              </w:rPr>
            </w:pPr>
            <w:r>
              <w:rPr>
                <w:sz w:val="28"/>
                <w:szCs w:val="28"/>
              </w:rPr>
              <w:t>28</w:t>
            </w:r>
            <w:r w:rsidRPr="007636E0">
              <w:rPr>
                <w:sz w:val="28"/>
                <w:szCs w:val="28"/>
              </w:rPr>
              <w:t xml:space="preserve"> 000,00</w:t>
            </w:r>
          </w:p>
        </w:tc>
      </w:tr>
      <w:tr w:rsidTr="00C8133C">
        <w:tblPrEx>
          <w:tblW w:w="10080" w:type="dxa"/>
          <w:jc w:val="center"/>
          <w:tblCellSpacing w:w="0" w:type="dxa"/>
          <w:tblCellMar>
            <w:left w:w="0" w:type="dxa"/>
            <w:right w:w="0" w:type="dxa"/>
          </w:tblCellMar>
          <w:tblLook w:val="04A0"/>
        </w:tblPrEx>
        <w:trPr>
          <w:trHeight w:val="454"/>
          <w:tblCellSpacing w:w="0" w:type="dxa"/>
          <w:jc w:val="center"/>
        </w:trPr>
        <w:tc>
          <w:tcPr>
            <w:tcW w:w="6252" w:type="dxa"/>
            <w:vAlign w:val="center"/>
            <w:hideMark/>
          </w:tcPr>
          <w:p w:rsidR="009D25AB" w:rsidRPr="009D25AB" w:rsidP="006331BA">
            <w:pPr>
              <w:pStyle w:val="NormalWeb"/>
              <w:spacing w:before="0" w:beforeAutospacing="0" w:after="0" w:afterAutospacing="0"/>
              <w:ind w:left="135"/>
              <w:jc w:val="both"/>
              <w:rPr>
                <w:sz w:val="28"/>
                <w:szCs w:val="28"/>
              </w:rPr>
            </w:pPr>
            <w:r w:rsidRPr="009D25AB">
              <w:rPr>
                <w:rStyle w:val="Strong"/>
                <w:b w:val="0"/>
                <w:sz w:val="28"/>
                <w:szCs w:val="28"/>
              </w:rPr>
              <w:t>Работа</w:t>
            </w:r>
            <w:r w:rsidRPr="009D25AB">
              <w:rPr>
                <w:sz w:val="28"/>
                <w:szCs w:val="28"/>
              </w:rPr>
              <w:t>. Укладка и сварка геомембраны</w:t>
            </w:r>
          </w:p>
        </w:tc>
        <w:tc>
          <w:tcPr>
            <w:tcW w:w="2127" w:type="dxa"/>
            <w:vAlign w:val="center"/>
            <w:hideMark/>
          </w:tcPr>
          <w:p w:rsidR="009D25AB" w:rsidRPr="007636E0" w:rsidP="00514279">
            <w:pPr>
              <w:pStyle w:val="NormalWeb"/>
              <w:spacing w:before="0" w:beforeAutospacing="0" w:after="0" w:afterAutospacing="0"/>
              <w:jc w:val="center"/>
              <w:rPr>
                <w:sz w:val="28"/>
                <w:szCs w:val="28"/>
              </w:rPr>
            </w:pPr>
            <w:r w:rsidRPr="007636E0">
              <w:rPr>
                <w:sz w:val="28"/>
                <w:szCs w:val="28"/>
              </w:rPr>
              <w:t>70</w:t>
            </w:r>
          </w:p>
        </w:tc>
        <w:tc>
          <w:tcPr>
            <w:tcW w:w="1701" w:type="dxa"/>
            <w:vAlign w:val="center"/>
            <w:hideMark/>
          </w:tcPr>
          <w:p w:rsidR="009D25AB" w:rsidRPr="007636E0" w:rsidP="00514279">
            <w:pPr>
              <w:pStyle w:val="NormalWeb"/>
              <w:spacing w:before="0" w:beforeAutospacing="0" w:after="0" w:afterAutospacing="0"/>
              <w:jc w:val="center"/>
              <w:rPr>
                <w:sz w:val="28"/>
                <w:szCs w:val="28"/>
              </w:rPr>
            </w:pPr>
            <w:r>
              <w:rPr>
                <w:sz w:val="28"/>
                <w:szCs w:val="28"/>
              </w:rPr>
              <w:t>28</w:t>
            </w:r>
            <w:r w:rsidRPr="007636E0">
              <w:rPr>
                <w:sz w:val="28"/>
                <w:szCs w:val="28"/>
              </w:rPr>
              <w:t xml:space="preserve"> 000,00</w:t>
            </w:r>
          </w:p>
        </w:tc>
      </w:tr>
    </w:tbl>
    <w:p w:rsidR="007636E0" w:rsidRPr="007636E0" w:rsidP="00DD70F6">
      <w:pPr>
        <w:pStyle w:val="NormalWeb"/>
        <w:spacing w:before="0" w:beforeAutospacing="0" w:after="0" w:afterAutospacing="0" w:line="360" w:lineRule="auto"/>
        <w:ind w:firstLine="567"/>
        <w:jc w:val="both"/>
        <w:rPr>
          <w:sz w:val="28"/>
          <w:szCs w:val="28"/>
        </w:rPr>
      </w:pPr>
    </w:p>
    <w:p w:rsidR="007636E0" w:rsidRPr="007636E0" w:rsidP="00DD70F6">
      <w:pPr>
        <w:pStyle w:val="NormalWeb"/>
        <w:spacing w:before="0" w:beforeAutospacing="0" w:after="0" w:afterAutospacing="0" w:line="360" w:lineRule="auto"/>
        <w:ind w:firstLine="567"/>
        <w:jc w:val="both"/>
        <w:rPr>
          <w:sz w:val="28"/>
          <w:szCs w:val="28"/>
        </w:rPr>
      </w:pPr>
      <w:r w:rsidRPr="00514279">
        <w:rPr>
          <w:rStyle w:val="Strong"/>
          <w:i/>
          <w:sz w:val="28"/>
          <w:szCs w:val="28"/>
          <w:u w:val="single"/>
        </w:rPr>
        <w:t>Примечание:</w:t>
      </w:r>
      <w:r w:rsidRPr="00514279">
        <w:rPr>
          <w:rStyle w:val="Strong"/>
          <w:b w:val="0"/>
          <w:sz w:val="28"/>
          <w:szCs w:val="28"/>
        </w:rPr>
        <w:t>с</w:t>
      </w:r>
      <w:r w:rsidRPr="00514279">
        <w:rPr>
          <w:rStyle w:val="Strong"/>
          <w:b w:val="0"/>
          <w:sz w:val="28"/>
          <w:szCs w:val="28"/>
        </w:rPr>
        <w:t>тоимость включает в себя</w:t>
      </w:r>
    </w:p>
    <w:p w:rsidR="007636E0" w:rsidRPr="007636E0" w:rsidP="00514279">
      <w:pPr>
        <w:pStyle w:val="NormalWeb"/>
        <w:numPr>
          <w:ilvl w:val="0"/>
          <w:numId w:val="1"/>
        </w:numPr>
        <w:spacing w:before="0" w:beforeAutospacing="0" w:after="0" w:afterAutospacing="0" w:line="360" w:lineRule="auto"/>
        <w:jc w:val="both"/>
        <w:rPr>
          <w:sz w:val="28"/>
          <w:szCs w:val="28"/>
        </w:rPr>
      </w:pPr>
      <w:r w:rsidRPr="007636E0">
        <w:rPr>
          <w:sz w:val="28"/>
          <w:szCs w:val="28"/>
        </w:rPr>
        <w:t>стоимость материалов;</w:t>
      </w:r>
    </w:p>
    <w:p w:rsidR="007636E0" w:rsidRPr="007636E0" w:rsidP="00514279">
      <w:pPr>
        <w:pStyle w:val="NormalWeb"/>
        <w:numPr>
          <w:ilvl w:val="0"/>
          <w:numId w:val="1"/>
        </w:numPr>
        <w:spacing w:before="0" w:beforeAutospacing="0" w:after="0" w:afterAutospacing="0" w:line="360" w:lineRule="auto"/>
        <w:jc w:val="both"/>
        <w:rPr>
          <w:sz w:val="28"/>
          <w:szCs w:val="28"/>
        </w:rPr>
      </w:pPr>
      <w:r w:rsidRPr="007636E0">
        <w:rPr>
          <w:sz w:val="28"/>
          <w:szCs w:val="28"/>
        </w:rPr>
        <w:t>доставку материалов и комплектующих до объекта;</w:t>
      </w:r>
    </w:p>
    <w:p w:rsidR="007636E0" w:rsidRPr="007636E0" w:rsidP="00514279">
      <w:pPr>
        <w:pStyle w:val="NormalWeb"/>
        <w:numPr>
          <w:ilvl w:val="0"/>
          <w:numId w:val="1"/>
        </w:numPr>
        <w:spacing w:before="0" w:beforeAutospacing="0" w:after="0" w:afterAutospacing="0" w:line="360" w:lineRule="auto"/>
        <w:jc w:val="both"/>
        <w:rPr>
          <w:sz w:val="28"/>
          <w:szCs w:val="28"/>
        </w:rPr>
      </w:pPr>
      <w:r w:rsidRPr="007636E0">
        <w:rPr>
          <w:sz w:val="28"/>
          <w:szCs w:val="28"/>
        </w:rPr>
        <w:t>работу по сварке согласно проекту;</w:t>
      </w:r>
    </w:p>
    <w:p w:rsidR="003675FE" w:rsidRPr="002E49D8" w:rsidP="003675FE">
      <w:pPr>
        <w:spacing w:after="0" w:line="360" w:lineRule="auto"/>
        <w:ind w:left="142" w:firstLine="567"/>
        <w:jc w:val="both"/>
        <w:rPr>
          <w:rFonts w:ascii="Times New Roman" w:hAnsi="Times New Roman" w:cs="Times New Roman"/>
          <w:sz w:val="28"/>
          <w:szCs w:val="28"/>
        </w:rPr>
      </w:pPr>
      <w:r w:rsidRPr="00C86F40">
        <w:rPr>
          <w:rFonts w:ascii="Times New Roman" w:hAnsi="Times New Roman" w:cs="Times New Roman"/>
          <w:sz w:val="28"/>
          <w:szCs w:val="28"/>
        </w:rPr>
        <w:t>Существующая и рекомендуемая к применению планово-регуля</w:t>
      </w:r>
      <w:r w:rsidR="00D1173F">
        <w:rPr>
          <w:rFonts w:ascii="Times New Roman" w:hAnsi="Times New Roman" w:cs="Times New Roman"/>
          <w:sz w:val="28"/>
          <w:szCs w:val="28"/>
        </w:rPr>
        <w:t>рная система сбора и удаления ТК</w:t>
      </w:r>
      <w:r w:rsidRPr="00C86F40">
        <w:rPr>
          <w:rFonts w:ascii="Times New Roman" w:hAnsi="Times New Roman" w:cs="Times New Roman"/>
          <w:sz w:val="28"/>
          <w:szCs w:val="28"/>
        </w:rPr>
        <w:t xml:space="preserve">О позволит поддерживать надлежащий уровень санитарной очистки </w:t>
      </w:r>
      <w:r w:rsidR="00004913">
        <w:rPr>
          <w:rFonts w:ascii="Times New Roman" w:hAnsi="Times New Roman" w:cs="Times New Roman"/>
          <w:sz w:val="28"/>
          <w:szCs w:val="28"/>
        </w:rPr>
        <w:t>АСП</w:t>
      </w:r>
      <w:r w:rsidRPr="00C86F40">
        <w:rPr>
          <w:rFonts w:ascii="Times New Roman" w:hAnsi="Times New Roman" w:cs="Times New Roman"/>
          <w:sz w:val="28"/>
          <w:szCs w:val="28"/>
        </w:rPr>
        <w:t xml:space="preserve">, обеспечивая комфорт проживания и эпидемиологическую </w:t>
      </w:r>
      <w:r w:rsidRPr="00C86F40">
        <w:rPr>
          <w:rFonts w:ascii="Times New Roman" w:hAnsi="Times New Roman" w:cs="Times New Roman"/>
          <w:sz w:val="28"/>
          <w:szCs w:val="28"/>
        </w:rPr>
        <w:t xml:space="preserve">безопасность жителям </w:t>
      </w:r>
      <w:r w:rsidR="00004913">
        <w:rPr>
          <w:rFonts w:ascii="Times New Roman" w:hAnsi="Times New Roman" w:cs="Times New Roman"/>
          <w:sz w:val="28"/>
          <w:szCs w:val="28"/>
        </w:rPr>
        <w:t xml:space="preserve">сельских поселений </w:t>
      </w:r>
      <w:r w:rsidRPr="00C86F40">
        <w:rPr>
          <w:rFonts w:ascii="Times New Roman" w:hAnsi="Times New Roman" w:cs="Times New Roman"/>
          <w:sz w:val="28"/>
          <w:szCs w:val="28"/>
        </w:rPr>
        <w:t>при выполнении следующих рекомендаций:</w:t>
      </w:r>
    </w:p>
    <w:p w:rsidR="003675FE" w:rsidRPr="002E49D8"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ab/>
        <w:t>1. Необходимо 1 раз в 5 лет ко</w:t>
      </w:r>
      <w:r w:rsidR="00D1173F">
        <w:rPr>
          <w:rFonts w:ascii="Times New Roman" w:hAnsi="Times New Roman" w:cs="Times New Roman"/>
          <w:sz w:val="28"/>
          <w:szCs w:val="28"/>
        </w:rPr>
        <w:t>рректировать норму накопления ТК</w:t>
      </w:r>
      <w:r w:rsidRPr="002E49D8">
        <w:rPr>
          <w:rFonts w:ascii="Times New Roman" w:hAnsi="Times New Roman" w:cs="Times New Roman"/>
          <w:sz w:val="28"/>
          <w:szCs w:val="28"/>
        </w:rPr>
        <w:t xml:space="preserve">О и использовать ее при </w:t>
      </w:r>
      <w:r w:rsidR="00D1173F">
        <w:rPr>
          <w:rFonts w:ascii="Times New Roman" w:hAnsi="Times New Roman" w:cs="Times New Roman"/>
          <w:sz w:val="28"/>
          <w:szCs w:val="28"/>
        </w:rPr>
        <w:t>заключении договоров на вывоз ТК</w:t>
      </w:r>
      <w:r w:rsidRPr="002E49D8">
        <w:rPr>
          <w:rFonts w:ascii="Times New Roman" w:hAnsi="Times New Roman" w:cs="Times New Roman"/>
          <w:sz w:val="28"/>
          <w:szCs w:val="28"/>
        </w:rPr>
        <w:t>О.</w:t>
      </w:r>
    </w:p>
    <w:p w:rsidR="003675FE" w:rsidRPr="002E49D8"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ab/>
        <w:t>2. Увеличивать кол</w:t>
      </w:r>
      <w:r w:rsidR="00D1173F">
        <w:rPr>
          <w:rFonts w:ascii="Times New Roman" w:hAnsi="Times New Roman" w:cs="Times New Roman"/>
          <w:sz w:val="28"/>
          <w:szCs w:val="28"/>
        </w:rPr>
        <w:t>ичество контейнеров для сбора ТК</w:t>
      </w:r>
      <w:r w:rsidRPr="002E49D8">
        <w:rPr>
          <w:rFonts w:ascii="Times New Roman" w:hAnsi="Times New Roman" w:cs="Times New Roman"/>
          <w:sz w:val="28"/>
          <w:szCs w:val="28"/>
        </w:rPr>
        <w:t>О на площадках, в связи с тенденцией роста нормы накопления, т.е. приводить в соотве</w:t>
      </w:r>
      <w:r w:rsidR="00D1173F">
        <w:rPr>
          <w:rFonts w:ascii="Times New Roman" w:hAnsi="Times New Roman" w:cs="Times New Roman"/>
          <w:sz w:val="28"/>
          <w:szCs w:val="28"/>
        </w:rPr>
        <w:t>тствие с объемом образующихся ТК</w:t>
      </w:r>
      <w:r w:rsidRPr="002E49D8">
        <w:rPr>
          <w:rFonts w:ascii="Times New Roman" w:hAnsi="Times New Roman" w:cs="Times New Roman"/>
          <w:sz w:val="28"/>
          <w:szCs w:val="28"/>
        </w:rPr>
        <w:t>О. В случае невозможности размещения дополнительных контейнеров на площадке и дворовой территории следует у</w:t>
      </w:r>
      <w:r w:rsidR="00D1173F">
        <w:rPr>
          <w:rFonts w:ascii="Times New Roman" w:hAnsi="Times New Roman" w:cs="Times New Roman"/>
          <w:sz w:val="28"/>
          <w:szCs w:val="28"/>
        </w:rPr>
        <w:t>величить периодичность вывоза ТК</w:t>
      </w:r>
      <w:r w:rsidRPr="002E49D8">
        <w:rPr>
          <w:rFonts w:ascii="Times New Roman" w:hAnsi="Times New Roman" w:cs="Times New Roman"/>
          <w:sz w:val="28"/>
          <w:szCs w:val="28"/>
        </w:rPr>
        <w:t>О до 2-х раз в сутки с внесением соответствующих изменений в график.</w:t>
      </w:r>
    </w:p>
    <w:p w:rsidR="003675FE"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ab/>
        <w:t>3. Усилить контроль за коммерческими организаци</w:t>
      </w:r>
      <w:r w:rsidR="00D1173F">
        <w:rPr>
          <w:rFonts w:ascii="Times New Roman" w:hAnsi="Times New Roman" w:cs="Times New Roman"/>
          <w:sz w:val="28"/>
          <w:szCs w:val="28"/>
        </w:rPr>
        <w:t>ями в вопросах сбора и вывоза ТК</w:t>
      </w:r>
      <w:r w:rsidRPr="002E49D8">
        <w:rPr>
          <w:rFonts w:ascii="Times New Roman" w:hAnsi="Times New Roman" w:cs="Times New Roman"/>
          <w:sz w:val="28"/>
          <w:szCs w:val="28"/>
        </w:rPr>
        <w:t>О</w:t>
      </w:r>
    </w:p>
    <w:p w:rsidR="003675FE" w:rsidRPr="002E49D8"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Усовершен</w:t>
      </w:r>
      <w:r w:rsidR="00D1173F">
        <w:rPr>
          <w:rFonts w:ascii="Times New Roman" w:hAnsi="Times New Roman" w:cs="Times New Roman"/>
          <w:sz w:val="28"/>
          <w:szCs w:val="28"/>
        </w:rPr>
        <w:t>ствовать контейнеры для сбора ТК</w:t>
      </w:r>
      <w:r w:rsidRPr="002E49D8">
        <w:rPr>
          <w:rFonts w:ascii="Times New Roman" w:hAnsi="Times New Roman" w:cs="Times New Roman"/>
          <w:sz w:val="28"/>
          <w:szCs w:val="28"/>
        </w:rPr>
        <w:t>О, оборудовав их крышка</w:t>
      </w:r>
      <w:r w:rsidR="00D1173F">
        <w:rPr>
          <w:rFonts w:ascii="Times New Roman" w:hAnsi="Times New Roman" w:cs="Times New Roman"/>
          <w:sz w:val="28"/>
          <w:szCs w:val="28"/>
        </w:rPr>
        <w:t>ми для предотвращения разноса ТК</w:t>
      </w:r>
      <w:r w:rsidRPr="002E49D8">
        <w:rPr>
          <w:rFonts w:ascii="Times New Roman" w:hAnsi="Times New Roman" w:cs="Times New Roman"/>
          <w:sz w:val="28"/>
          <w:szCs w:val="28"/>
        </w:rPr>
        <w:t>О по прилегающим дворовым территориям и доступа животных.</w:t>
      </w:r>
    </w:p>
    <w:p w:rsidR="003675FE" w:rsidRPr="002E49D8" w:rsidP="003675FE">
      <w:p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ab/>
      </w:r>
      <w:r w:rsidRPr="002E49D8">
        <w:rPr>
          <w:rFonts w:ascii="Times New Roman" w:hAnsi="Times New Roman" w:cs="Times New Roman"/>
          <w:sz w:val="28"/>
          <w:szCs w:val="28"/>
        </w:rPr>
        <w:t>6. Скоординировать графики работы по уборке контейнерных площадок и дворовых территорий работниками жилищных о</w:t>
      </w:r>
      <w:r w:rsidR="00D1173F">
        <w:rPr>
          <w:rFonts w:ascii="Times New Roman" w:hAnsi="Times New Roman" w:cs="Times New Roman"/>
          <w:sz w:val="28"/>
          <w:szCs w:val="28"/>
        </w:rPr>
        <w:t>рганизаций с графиками вывоза ТК</w:t>
      </w:r>
      <w:r w:rsidRPr="002E49D8">
        <w:rPr>
          <w:rFonts w:ascii="Times New Roman" w:hAnsi="Times New Roman" w:cs="Times New Roman"/>
          <w:sz w:val="28"/>
          <w:szCs w:val="28"/>
        </w:rPr>
        <w:t>О.</w:t>
      </w:r>
    </w:p>
    <w:p w:rsidR="003675FE" w:rsidRPr="002E49D8"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ab/>
        <w:t>7. Приобретать потребное коли</w:t>
      </w:r>
      <w:r w:rsidR="00D1173F">
        <w:rPr>
          <w:rFonts w:ascii="Times New Roman" w:hAnsi="Times New Roman" w:cs="Times New Roman"/>
          <w:sz w:val="28"/>
          <w:szCs w:val="28"/>
        </w:rPr>
        <w:t>чество спецтехники для вывоза ТК</w:t>
      </w:r>
      <w:r w:rsidRPr="002E49D8">
        <w:rPr>
          <w:rFonts w:ascii="Times New Roman" w:hAnsi="Times New Roman" w:cs="Times New Roman"/>
          <w:sz w:val="28"/>
          <w:szCs w:val="28"/>
        </w:rPr>
        <w:t>О, т.к. часть существующей не подлежит эксплуатации по причине износа.</w:t>
      </w:r>
    </w:p>
    <w:p w:rsidR="003675FE" w:rsidRPr="002E49D8"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ab/>
        <w:t>8. Оборудовать все мусороприемные камеры в домах с встроенной системой мусороудаления передвижными контейнерами.</w:t>
      </w:r>
    </w:p>
    <w:p w:rsidR="003675FE" w:rsidRPr="002E49D8" w:rsidP="003675FE">
      <w:pPr>
        <w:spacing w:after="0" w:line="360" w:lineRule="auto"/>
        <w:ind w:left="142" w:firstLine="567"/>
        <w:jc w:val="both"/>
        <w:rPr>
          <w:rFonts w:ascii="Times New Roman" w:hAnsi="Times New Roman" w:cs="Times New Roman"/>
          <w:sz w:val="28"/>
        </w:rPr>
      </w:pPr>
      <w:r w:rsidRPr="002E49D8">
        <w:rPr>
          <w:rFonts w:ascii="Times New Roman" w:hAnsi="Times New Roman" w:cs="Times New Roman"/>
          <w:sz w:val="28"/>
        </w:rPr>
        <w:t>Организовать процесс мойки и дезинфекции мусоропроводов, мусороприемных камер, контейнеров непосредственно в мусороприемной камере или в специализированной машине для мойки контейнеров.</w:t>
      </w:r>
    </w:p>
    <w:p w:rsidR="003675FE" w:rsidRPr="002E49D8" w:rsidP="003675FE">
      <w:pPr>
        <w:spacing w:after="0" w:line="360" w:lineRule="auto"/>
        <w:ind w:left="142" w:firstLine="567"/>
        <w:jc w:val="both"/>
        <w:rPr>
          <w:rFonts w:ascii="Times New Roman" w:hAnsi="Times New Roman" w:cs="Times New Roman"/>
          <w:sz w:val="28"/>
        </w:rPr>
      </w:pPr>
      <w:r w:rsidRPr="002E49D8">
        <w:rPr>
          <w:rFonts w:ascii="Times New Roman" w:hAnsi="Times New Roman" w:cs="Times New Roman"/>
          <w:sz w:val="28"/>
        </w:rPr>
        <w:tab/>
        <w:t>10. Для мойки контейнеров, установленных на контейнерных площадках дворовых территорий, приобрести передвижную установку для мойки контейнеров на месте их размещения.</w:t>
      </w:r>
    </w:p>
    <w:p w:rsidR="003675FE" w:rsidP="003675FE">
      <w:pPr>
        <w:spacing w:after="0" w:line="360" w:lineRule="auto"/>
        <w:ind w:left="142" w:firstLine="567"/>
        <w:jc w:val="both"/>
        <w:rPr>
          <w:rFonts w:ascii="Times New Roman" w:hAnsi="Times New Roman" w:cs="Times New Roman"/>
          <w:sz w:val="28"/>
        </w:rPr>
      </w:pPr>
      <w:r w:rsidRPr="002E49D8">
        <w:rPr>
          <w:rFonts w:ascii="Times New Roman" w:hAnsi="Times New Roman" w:cs="Times New Roman"/>
          <w:sz w:val="28"/>
        </w:rPr>
        <w:tab/>
        <w:t xml:space="preserve">11. В соответствии с СанПиН 42-128-4690-88 для обеспечения шумового комфорта жителей удаление отходов с территории домовладений следует проводить </w:t>
      </w:r>
      <w:r w:rsidRPr="002E49D8">
        <w:rPr>
          <w:rFonts w:ascii="Times New Roman" w:hAnsi="Times New Roman" w:cs="Times New Roman"/>
          <w:sz w:val="28"/>
        </w:rPr>
        <w:t xml:space="preserve">не ранее 7 часов и не позднее 23 часов. </w:t>
      </w:r>
      <w:r w:rsidR="00667B48">
        <w:rPr>
          <w:rFonts w:ascii="Times New Roman" w:hAnsi="Times New Roman" w:cs="Times New Roman"/>
          <w:sz w:val="28"/>
        </w:rPr>
        <w:t>Разработка графиков по вывозу ТК</w:t>
      </w:r>
      <w:r w:rsidRPr="002E49D8">
        <w:rPr>
          <w:rFonts w:ascii="Times New Roman" w:hAnsi="Times New Roman" w:cs="Times New Roman"/>
          <w:sz w:val="28"/>
        </w:rPr>
        <w:t>О должна производиться с учетом выше приведенного временного параметра</w:t>
      </w:r>
      <w:r w:rsidR="008A5482">
        <w:rPr>
          <w:rFonts w:ascii="Times New Roman" w:hAnsi="Times New Roman" w:cs="Times New Roman"/>
          <w:sz w:val="28"/>
        </w:rPr>
        <w:t>.</w:t>
      </w:r>
    </w:p>
    <w:p w:rsidR="008A5482">
      <w:pPr>
        <w:rPr>
          <w:rFonts w:ascii="Times New Roman" w:hAnsi="Times New Roman" w:cs="Times New Roman"/>
          <w:sz w:val="28"/>
          <w:szCs w:val="28"/>
        </w:rPr>
      </w:pPr>
    </w:p>
    <w:p w:rsidR="008A5482">
      <w:pPr>
        <w:rPr>
          <w:rFonts w:ascii="Times New Roman" w:hAnsi="Times New Roman" w:cs="Times New Roman"/>
          <w:sz w:val="28"/>
          <w:szCs w:val="28"/>
        </w:rPr>
        <w:sectPr w:rsidSect="005017E6">
          <w:pgSz w:w="11906" w:h="16838"/>
          <w:pgMar w:top="851" w:right="849" w:bottom="709" w:left="709" w:header="142"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04564E" w:rsidRPr="0004564E" w:rsidP="0004564E">
      <w:pPr>
        <w:spacing w:before="100" w:beforeAutospacing="1" w:after="100" w:afterAutospacing="1" w:line="240" w:lineRule="auto"/>
        <w:jc w:val="right"/>
        <w:outlineLvl w:val="0"/>
        <w:rPr>
          <w:rFonts w:ascii="Times New Roman" w:eastAsia="Times New Roman" w:hAnsi="Times New Roman" w:cs="Times New Roman"/>
          <w:b/>
          <w:bCs/>
          <w:kern w:val="36"/>
          <w:sz w:val="28"/>
          <w:szCs w:val="28"/>
        </w:rPr>
      </w:pPr>
      <w:bookmarkStart w:id="3" w:name="i397698"/>
      <w:r>
        <w:rPr>
          <w:rFonts w:ascii="Times New Roman" w:eastAsia="Times New Roman" w:hAnsi="Times New Roman" w:cs="Times New Roman"/>
          <w:b/>
          <w:bCs/>
          <w:kern w:val="36"/>
          <w:sz w:val="28"/>
          <w:szCs w:val="28"/>
        </w:rPr>
        <w:t xml:space="preserve">Приложение </w:t>
      </w:r>
      <w:bookmarkEnd w:id="3"/>
      <w:r w:rsidR="006E3846">
        <w:rPr>
          <w:rFonts w:ascii="Times New Roman" w:eastAsia="Times New Roman" w:hAnsi="Times New Roman" w:cs="Times New Roman"/>
          <w:b/>
          <w:bCs/>
          <w:kern w:val="36"/>
          <w:sz w:val="28"/>
          <w:szCs w:val="28"/>
        </w:rPr>
        <w:t>1</w:t>
      </w:r>
    </w:p>
    <w:p w:rsidR="0004564E" w:rsidRPr="0004564E" w:rsidP="003621D9">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bookmarkStart w:id="4" w:name="i408278"/>
      <w:r w:rsidRPr="0004564E">
        <w:rPr>
          <w:rFonts w:ascii="Times New Roman" w:eastAsia="Times New Roman" w:hAnsi="Times New Roman" w:cs="Times New Roman"/>
          <w:b/>
          <w:bCs/>
          <w:kern w:val="36"/>
          <w:sz w:val="28"/>
          <w:szCs w:val="28"/>
        </w:rPr>
        <w:t>Перечень основных технологи</w:t>
      </w:r>
      <w:r w:rsidR="00667B48">
        <w:rPr>
          <w:rFonts w:ascii="Times New Roman" w:eastAsia="Times New Roman" w:hAnsi="Times New Roman" w:cs="Times New Roman"/>
          <w:b/>
          <w:bCs/>
          <w:kern w:val="36"/>
          <w:sz w:val="28"/>
          <w:szCs w:val="28"/>
        </w:rPr>
        <w:t>ческих операций по утилизации ТК</w:t>
      </w:r>
      <w:r w:rsidRPr="0004564E">
        <w:rPr>
          <w:rFonts w:ascii="Times New Roman" w:eastAsia="Times New Roman" w:hAnsi="Times New Roman" w:cs="Times New Roman"/>
          <w:b/>
          <w:bCs/>
          <w:kern w:val="36"/>
          <w:sz w:val="28"/>
          <w:szCs w:val="28"/>
        </w:rPr>
        <w:t>О на полигонах</w:t>
      </w:r>
      <w:bookmarkEnd w:id="4"/>
    </w:p>
    <w:tbl>
      <w:tblPr>
        <w:tblW w:w="5000"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5098"/>
        <w:gridCol w:w="3399"/>
        <w:gridCol w:w="3399"/>
        <w:gridCol w:w="3554"/>
      </w:tblGrid>
      <w:tr w:rsidTr="003C2413">
        <w:tblPrEx>
          <w:tblW w:w="5000"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Ex>
        <w:trPr>
          <w:trHeight w:val="340"/>
          <w:tblCellSpacing w:w="0" w:type="dxa"/>
          <w:jc w:val="center"/>
        </w:trPr>
        <w:tc>
          <w:tcPr>
            <w:tcW w:w="1650" w:type="pct"/>
            <w:vMerge w:val="restar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Основные технологические операции</w:t>
            </w:r>
          </w:p>
        </w:tc>
        <w:tc>
          <w:tcPr>
            <w:tcW w:w="3350" w:type="pct"/>
            <w:gridSpan w:val="3"/>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Машины, оборудования, сооружения</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0" w:type="auto"/>
            <w:vMerge/>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b/>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полигон I класса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полигон II класса</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полигон III класса</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5000" w:type="pct"/>
            <w:gridSpan w:val="4"/>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 Прием и складирование отходов</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Перемещение разгруженных</w:t>
            </w:r>
            <w:r w:rsidRPr="003C2413" w:rsidR="00667B48">
              <w:rPr>
                <w:rFonts w:ascii="Times New Roman" w:eastAsia="Times New Roman" w:hAnsi="Times New Roman" w:cs="Times New Roman"/>
                <w:sz w:val="24"/>
                <w:szCs w:val="24"/>
              </w:rPr>
              <w:t xml:space="preserve"> ТК</w:t>
            </w:r>
            <w:r w:rsidRPr="003C2413">
              <w:rPr>
                <w:rFonts w:ascii="Times New Roman" w:eastAsia="Times New Roman" w:hAnsi="Times New Roman" w:cs="Times New Roman"/>
                <w:sz w:val="24"/>
                <w:szCs w:val="24"/>
              </w:rPr>
              <w:t>О на рабочую карту</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xml:space="preserve">Планировка </w:t>
            </w:r>
            <w:r w:rsidRPr="003C2413" w:rsidR="00667B48">
              <w:rPr>
                <w:rFonts w:ascii="Times New Roman" w:eastAsia="Times New Roman" w:hAnsi="Times New Roman" w:cs="Times New Roman"/>
                <w:sz w:val="24"/>
                <w:szCs w:val="24"/>
              </w:rPr>
              <w:t>с предварительным уплотнением ТК</w:t>
            </w:r>
            <w:r w:rsidRPr="003C2413">
              <w:rPr>
                <w:rFonts w:ascii="Times New Roman" w:eastAsia="Times New Roman" w:hAnsi="Times New Roman" w:cs="Times New Roman"/>
                <w:sz w:val="24"/>
                <w:szCs w:val="24"/>
              </w:rPr>
              <w:t>О</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Послойное уплотнение отходов</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5000" w:type="pct"/>
            <w:gridSpan w:val="4"/>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 Устройство промежуточной изоляции и временных дорог и установка сетчатых ограждений</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Разработка и перемещение грунта для промежуточной изоляции скрепером</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Скреперы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Скреперы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Скреперы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Планировка и уплотнение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Укладка дорожных плит</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Установка сетчатых ограждений</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5000" w:type="pct"/>
            <w:gridSpan w:val="4"/>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3. Мероприятия по обеспечению экологической безопасности полигона</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Входной контроль</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Радиометр</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Радиометр</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Радиометр</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Дезинфицирование колес мусоровозов</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Дезинфицирующая ванна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Дезинфицирующая ванна</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Дезинфицирующая ванна</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Сбор поверхностного стока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Открытые нагорные канавы, бетонные лотки</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Открытые нагорные канавы, бетонные лотки, коллектора, дождеприемные и смотровые колодцы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Открытые нагорные канавы, бетонные лотки, коллектора, дождеприемные и смотровые колодцы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Сбор, отведение и очистка фильтрата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Дренажная система, контрольно-регулирующие пруды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Дренажная система, пруды-испарители контрольно-регулирующие пруды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Дренажная система, контрольно-регулирующие пруды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Проведение экологического мониторинга: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наблюдение за подземными водами;</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Режимные скважины и пункты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Режимные скважины и пункты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Режимные скважины и пункты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наблюдение за поверхностными водами;</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Режимные площадки</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Режимные площадки</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Режимные площадки</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наблюдение за загрязнением почвы;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наблюдение за атмосферным воздухом;</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радиометрический контроль</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5000" w:type="pct"/>
            <w:gridSpan w:val="4"/>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4. Рекультивация полигона</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5000" w:type="pct"/>
            <w:gridSpan w:val="4"/>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4.1. Технический этап рекультивации</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Устройство выравнивающего слоя:</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разработка грунта с погрузкой в самосвал;</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Экскаваторы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Экскаваторы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Экскаваторы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вывоз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разравнивание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уплотнение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Мероприятия по дегазации полигона:</w:t>
            </w:r>
          </w:p>
        </w:tc>
        <w:tc>
          <w:tcPr>
            <w:tcW w:w="1100" w:type="pct"/>
            <w:vMerge w:val="restar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«Активная» дегазация</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устройство</w:t>
            </w:r>
            <w:r w:rsidR="004339B5">
              <w:rPr>
                <w:rFonts w:ascii="Times New Roman" w:eastAsia="Times New Roman" w:hAnsi="Times New Roman" w:cs="Times New Roman"/>
                <w:sz w:val="24"/>
                <w:szCs w:val="24"/>
              </w:rPr>
              <w:t xml:space="preserve"> дренажного слоя из песчано-грав</w:t>
            </w:r>
            <w:r w:rsidRPr="003C2413">
              <w:rPr>
                <w:rFonts w:ascii="Times New Roman" w:eastAsia="Times New Roman" w:hAnsi="Times New Roman" w:cs="Times New Roman"/>
                <w:sz w:val="24"/>
                <w:szCs w:val="24"/>
              </w:rPr>
              <w:t>ийной смеси;</w:t>
            </w:r>
          </w:p>
        </w:tc>
        <w:tc>
          <w:tcPr>
            <w:tcW w:w="0" w:type="auto"/>
            <w:vMerge/>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«Пассивная» дегазация.</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доставка и укладка труб;</w:t>
            </w:r>
          </w:p>
        </w:tc>
        <w:tc>
          <w:tcPr>
            <w:tcW w:w="0" w:type="auto"/>
            <w:vMerge/>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Устройство гидроизолирующего слоя из тяжелых суглинков (глин)</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Экскаваторы</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Экскаваторы</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Бурение и осадка скважин</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Машина бурильная</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Прокладка газопроводов</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Монтаж газоочистного оборудования, газгольдера, технологического оборудования</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5000" w:type="pct"/>
            <w:gridSpan w:val="4"/>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4.2. Биологический этап рекультивации</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Вывоз растительного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Разравнивание растительного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Внесение минерального удобрения</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Культивирование и боронование растительного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Посев трав</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bl>
    <w:p w:rsidR="007F0E42" w:rsidP="00C67BC3">
      <w:pPr>
        <w:spacing w:after="0"/>
        <w:rPr>
          <w:sz w:val="28"/>
          <w:szCs w:val="28"/>
        </w:rPr>
      </w:pPr>
      <w:r>
        <w:rPr>
          <w:sz w:val="28"/>
          <w:szCs w:val="28"/>
        </w:rPr>
        <w:br w:type="page"/>
      </w:r>
    </w:p>
    <w:p w:rsidR="007F0E42" w:rsidRPr="007F0E42" w:rsidP="00A20959">
      <w:pPr>
        <w:spacing w:before="100" w:beforeAutospacing="1" w:after="100" w:afterAutospacing="1" w:line="240" w:lineRule="auto"/>
        <w:jc w:val="right"/>
        <w:outlineLvl w:val="0"/>
        <w:rPr>
          <w:rFonts w:ascii="Times New Roman" w:eastAsia="Times New Roman" w:hAnsi="Times New Roman" w:cs="Times New Roman"/>
          <w:b/>
          <w:bCs/>
          <w:kern w:val="36"/>
          <w:sz w:val="28"/>
          <w:szCs w:val="28"/>
        </w:rPr>
      </w:pPr>
      <w:bookmarkStart w:id="5" w:name="i458610"/>
      <w:r>
        <w:rPr>
          <w:rFonts w:ascii="Times New Roman" w:eastAsia="Times New Roman" w:hAnsi="Times New Roman" w:cs="Times New Roman"/>
          <w:b/>
          <w:bCs/>
          <w:kern w:val="36"/>
          <w:sz w:val="28"/>
          <w:szCs w:val="28"/>
        </w:rPr>
        <w:t xml:space="preserve">Приложение </w:t>
      </w:r>
      <w:bookmarkEnd w:id="5"/>
      <w:r w:rsidR="004339B5">
        <w:rPr>
          <w:rFonts w:ascii="Times New Roman" w:eastAsia="Times New Roman" w:hAnsi="Times New Roman" w:cs="Times New Roman"/>
          <w:b/>
          <w:bCs/>
          <w:kern w:val="36"/>
          <w:sz w:val="28"/>
          <w:szCs w:val="28"/>
        </w:rPr>
        <w:t>2</w:t>
      </w:r>
    </w:p>
    <w:p w:rsidR="007F0E42" w:rsidRPr="007F0E42" w:rsidP="007F0E42">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bookmarkStart w:id="6" w:name="i462454"/>
      <w:r w:rsidRPr="007F0E42">
        <w:rPr>
          <w:rFonts w:ascii="Times New Roman" w:eastAsia="Times New Roman" w:hAnsi="Times New Roman" w:cs="Times New Roman"/>
          <w:b/>
          <w:bCs/>
          <w:kern w:val="36"/>
          <w:sz w:val="28"/>
          <w:szCs w:val="28"/>
        </w:rPr>
        <w:t>Нормы потребности в спецмашинах для работы на полигоне</w:t>
      </w:r>
      <w:r w:rsidRPr="007F0E42">
        <w:rPr>
          <w:rFonts w:ascii="Times New Roman" w:eastAsia="Times New Roman" w:hAnsi="Times New Roman" w:cs="Times New Roman"/>
          <w:b/>
          <w:bCs/>
          <w:kern w:val="36"/>
          <w:sz w:val="28"/>
          <w:szCs w:val="28"/>
          <w:vertAlign w:val="superscript"/>
        </w:rPr>
        <w:t>1</w:t>
      </w:r>
      <w:bookmarkEnd w:id="6"/>
    </w:p>
    <w:p w:rsidR="007F0E42" w:rsidRPr="007F0E42" w:rsidP="007F0E42">
      <w:pPr>
        <w:spacing w:before="100" w:beforeAutospacing="1" w:after="100" w:afterAutospacing="1" w:line="240" w:lineRule="auto"/>
        <w:rPr>
          <w:rFonts w:ascii="Times New Roman" w:eastAsia="Times New Roman" w:hAnsi="Times New Roman" w:cs="Times New Roman"/>
          <w:sz w:val="24"/>
          <w:szCs w:val="24"/>
        </w:rPr>
      </w:pPr>
      <w:r w:rsidRPr="007F0E42">
        <w:rPr>
          <w:rFonts w:ascii="Times New Roman" w:eastAsia="Times New Roman" w:hAnsi="Times New Roman" w:cs="Times New Roman"/>
          <w:sz w:val="24"/>
          <w:szCs w:val="24"/>
          <w:vertAlign w:val="superscript"/>
        </w:rPr>
        <w:t xml:space="preserve">1 </w:t>
      </w:r>
      <w:r w:rsidRPr="007F0E42">
        <w:rPr>
          <w:rFonts w:ascii="Times New Roman" w:eastAsia="Times New Roman" w:hAnsi="Times New Roman" w:cs="Times New Roman"/>
          <w:sz w:val="24"/>
          <w:szCs w:val="24"/>
        </w:rPr>
        <w:t>С. Твердые бытовые отходы (сбор, транспорт</w:t>
      </w:r>
      <w:r w:rsidR="003C2413">
        <w:rPr>
          <w:rFonts w:ascii="Times New Roman" w:eastAsia="Times New Roman" w:hAnsi="Times New Roman" w:cs="Times New Roman"/>
          <w:sz w:val="24"/>
          <w:szCs w:val="24"/>
        </w:rPr>
        <w:t>, обезвреживание): Справочник /</w:t>
      </w:r>
      <w:r w:rsidRPr="007F0E42">
        <w:rPr>
          <w:rFonts w:ascii="Times New Roman" w:eastAsia="Times New Roman" w:hAnsi="Times New Roman" w:cs="Times New Roman"/>
          <w:sz w:val="24"/>
          <w:szCs w:val="24"/>
        </w:rPr>
        <w:t>Систер В. Г., Мирный А. Н., Скворцов Л. С. и др. - М.: Академия коммунального хозяйства им. К. Д. Памфилова, 2001. - с. 203 - 205.</w:t>
      </w:r>
    </w:p>
    <w:p w:rsidR="007F0E42" w:rsidRPr="007F0E42" w:rsidP="00A20959">
      <w:pPr>
        <w:spacing w:before="100" w:beforeAutospacing="1" w:after="100" w:afterAutospacing="1" w:line="240" w:lineRule="auto"/>
        <w:jc w:val="right"/>
        <w:rPr>
          <w:rFonts w:ascii="Times New Roman" w:eastAsia="Times New Roman" w:hAnsi="Times New Roman" w:cs="Times New Roman"/>
          <w:b/>
          <w:sz w:val="24"/>
          <w:szCs w:val="28"/>
        </w:rPr>
      </w:pPr>
      <w:r w:rsidRPr="007F0E42">
        <w:rPr>
          <w:rFonts w:ascii="Times New Roman" w:eastAsia="Times New Roman" w:hAnsi="Times New Roman" w:cs="Times New Roman"/>
          <w:b/>
          <w:sz w:val="24"/>
          <w:szCs w:val="28"/>
        </w:rPr>
        <w:t>Таблица 1</w:t>
      </w:r>
    </w:p>
    <w:p w:rsidR="00C67BC3" w:rsidP="00A20959">
      <w:pPr>
        <w:spacing w:after="0" w:line="240" w:lineRule="auto"/>
        <w:jc w:val="center"/>
        <w:rPr>
          <w:rFonts w:ascii="Times New Roman" w:eastAsia="Times New Roman" w:hAnsi="Times New Roman" w:cs="Times New Roman"/>
          <w:b/>
          <w:sz w:val="24"/>
          <w:szCs w:val="28"/>
        </w:rPr>
      </w:pPr>
      <w:r w:rsidRPr="007F0E42">
        <w:rPr>
          <w:rFonts w:ascii="Times New Roman" w:eastAsia="Times New Roman" w:hAnsi="Times New Roman" w:cs="Times New Roman"/>
          <w:b/>
          <w:sz w:val="24"/>
          <w:szCs w:val="28"/>
        </w:rPr>
        <w:t xml:space="preserve">Нормы потребности в бульдозерах и катках-уплотнителях (шт.) при разравнивании </w:t>
      </w:r>
    </w:p>
    <w:p w:rsidR="007F0E42" w:rsidRPr="007F0E42" w:rsidP="00A20959">
      <w:pPr>
        <w:spacing w:after="0" w:line="240" w:lineRule="auto"/>
        <w:jc w:val="center"/>
        <w:rPr>
          <w:rFonts w:ascii="Times New Roman" w:eastAsia="Times New Roman" w:hAnsi="Times New Roman" w:cs="Times New Roman"/>
          <w:b/>
          <w:sz w:val="24"/>
          <w:szCs w:val="28"/>
        </w:rPr>
      </w:pPr>
      <w:r w:rsidRPr="007F0E42">
        <w:rPr>
          <w:rFonts w:ascii="Times New Roman" w:eastAsia="Times New Roman" w:hAnsi="Times New Roman" w:cs="Times New Roman"/>
          <w:b/>
          <w:sz w:val="24"/>
          <w:szCs w:val="28"/>
        </w:rPr>
        <w:t>бытовых отходов и формировании изоляционного слоя</w:t>
      </w:r>
    </w:p>
    <w:tbl>
      <w:tblPr>
        <w:tblW w:w="4704"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3857"/>
        <w:gridCol w:w="2672"/>
        <w:gridCol w:w="2672"/>
        <w:gridCol w:w="2817"/>
        <w:gridCol w:w="2517"/>
      </w:tblGrid>
      <w:tr w:rsidTr="00C67BC3">
        <w:tblPrEx>
          <w:tblW w:w="4704"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Ex>
        <w:trPr>
          <w:trHeight w:val="287"/>
          <w:tblHeader/>
          <w:tblCellSpacing w:w="0" w:type="dxa"/>
          <w:jc w:val="center"/>
        </w:trPr>
        <w:tc>
          <w:tcPr>
            <w:tcW w:w="1327" w:type="pct"/>
            <w:vMerge w:val="restar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Годовой объем ТК</w:t>
            </w:r>
            <w:r w:rsidRPr="003C2413">
              <w:rPr>
                <w:rFonts w:ascii="Times New Roman" w:eastAsia="Times New Roman" w:hAnsi="Times New Roman" w:cs="Times New Roman"/>
                <w:b/>
                <w:sz w:val="24"/>
                <w:szCs w:val="24"/>
              </w:rPr>
              <w:t>О, поступающих на полигон, тыс. м</w:t>
            </w:r>
            <w:r w:rsidRPr="003C2413">
              <w:rPr>
                <w:rFonts w:ascii="Times New Roman" w:eastAsia="Times New Roman" w:hAnsi="Times New Roman" w:cs="Times New Roman"/>
                <w:b/>
                <w:sz w:val="24"/>
                <w:szCs w:val="24"/>
                <w:vertAlign w:val="superscript"/>
              </w:rPr>
              <w:t>3</w:t>
            </w:r>
          </w:p>
        </w:tc>
        <w:tc>
          <w:tcPr>
            <w:tcW w:w="2806" w:type="pct"/>
            <w:gridSpan w:val="3"/>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Бульдозеры мощностью, кВт (л. с.)</w:t>
            </w:r>
          </w:p>
        </w:tc>
        <w:tc>
          <w:tcPr>
            <w:tcW w:w="867" w:type="pct"/>
            <w:vMerge w:val="restar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Катки уплотнители КМ-305</w:t>
            </w:r>
          </w:p>
        </w:tc>
      </w:tr>
      <w:tr w:rsidTr="00C67BC3">
        <w:tblPrEx>
          <w:tblW w:w="4704" w:type="pct"/>
          <w:jc w:val="center"/>
          <w:tblCellSpacing w:w="0" w:type="dxa"/>
          <w:shd w:val="clear" w:color="auto" w:fill="FFFFFF"/>
          <w:tblCellMar>
            <w:left w:w="0" w:type="dxa"/>
            <w:right w:w="0" w:type="dxa"/>
          </w:tblCellMar>
          <w:tblLook w:val="04A0"/>
        </w:tblPrEx>
        <w:trPr>
          <w:trHeight w:val="287"/>
          <w:tblHeader/>
          <w:tblCellSpacing w:w="0" w:type="dxa"/>
          <w:jc w:val="center"/>
        </w:trPr>
        <w:tc>
          <w:tcPr>
            <w:tcW w:w="0" w:type="auto"/>
            <w:vMerge/>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b/>
                <w:sz w:val="24"/>
                <w:szCs w:val="24"/>
              </w:rPr>
            </w:pPr>
          </w:p>
        </w:tc>
        <w:tc>
          <w:tcPr>
            <w:tcW w:w="919" w:type="pct"/>
            <w:shd w:val="clear" w:color="auto" w:fill="FFFFFF"/>
            <w:vAlign w:val="center"/>
            <w:hideMark/>
          </w:tcPr>
          <w:p w:rsidR="007F0E42" w:rsidRPr="003C2413" w:rsidP="00C67BC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Легкие50 - 60 (68 - 82)</w:t>
            </w:r>
          </w:p>
        </w:tc>
        <w:tc>
          <w:tcPr>
            <w:tcW w:w="919" w:type="pct"/>
            <w:shd w:val="clear" w:color="auto" w:fill="FFFFFF"/>
            <w:vAlign w:val="center"/>
            <w:hideMark/>
          </w:tcPr>
          <w:p w:rsidR="007F0E42" w:rsidRPr="003C2413" w:rsidP="00C67BC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Средние60 - 70 (82 - 96)</w:t>
            </w:r>
          </w:p>
        </w:tc>
        <w:tc>
          <w:tcPr>
            <w:tcW w:w="969" w:type="pct"/>
            <w:shd w:val="clear" w:color="auto" w:fill="FFFFFF"/>
            <w:vAlign w:val="center"/>
            <w:hideMark/>
          </w:tcPr>
          <w:p w:rsidR="007F0E42" w:rsidRPr="003C2413" w:rsidP="00C67BC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Тяжелые90 - 120 (144 - 163)</w:t>
            </w:r>
          </w:p>
        </w:tc>
        <w:tc>
          <w:tcPr>
            <w:tcW w:w="0" w:type="auto"/>
            <w:vMerge/>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30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60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120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180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i/>
                <w:iCs/>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2 - 3</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240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3</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360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800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4</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1000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6</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1500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8</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2000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9</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4</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3000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16</w:t>
            </w:r>
          </w:p>
        </w:tc>
      </w:tr>
    </w:tbl>
    <w:p w:rsidR="007F0E4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F0E42" w:rsidRPr="007F0E42" w:rsidP="007F0E42">
      <w:pPr>
        <w:spacing w:before="100" w:beforeAutospacing="1" w:after="100" w:afterAutospacing="1" w:line="240" w:lineRule="auto"/>
        <w:jc w:val="right"/>
        <w:rPr>
          <w:rFonts w:ascii="Times New Roman" w:eastAsia="Times New Roman" w:hAnsi="Times New Roman" w:cs="Times New Roman"/>
          <w:b/>
          <w:sz w:val="24"/>
          <w:szCs w:val="28"/>
        </w:rPr>
      </w:pPr>
      <w:r w:rsidRPr="007F0E42">
        <w:rPr>
          <w:rFonts w:ascii="Times New Roman" w:eastAsia="Times New Roman" w:hAnsi="Times New Roman" w:cs="Times New Roman"/>
          <w:b/>
          <w:sz w:val="24"/>
          <w:szCs w:val="28"/>
        </w:rPr>
        <w:t>Таблица 2</w:t>
      </w:r>
    </w:p>
    <w:p w:rsidR="007F0E42" w:rsidRPr="007F0E42" w:rsidP="007F0E42">
      <w:pPr>
        <w:spacing w:before="100" w:beforeAutospacing="1" w:after="100" w:afterAutospacing="1" w:line="240" w:lineRule="auto"/>
        <w:jc w:val="center"/>
        <w:rPr>
          <w:rFonts w:ascii="Times New Roman" w:eastAsia="Times New Roman" w:hAnsi="Times New Roman" w:cs="Times New Roman"/>
          <w:b/>
          <w:sz w:val="24"/>
          <w:szCs w:val="28"/>
        </w:rPr>
      </w:pPr>
      <w:r w:rsidRPr="007F0E42">
        <w:rPr>
          <w:rFonts w:ascii="Times New Roman" w:eastAsia="Times New Roman" w:hAnsi="Times New Roman" w:cs="Times New Roman"/>
          <w:b/>
          <w:sz w:val="24"/>
          <w:szCs w:val="28"/>
        </w:rPr>
        <w:t>Нормы потребности в экскаваторах (шт.) при добыче грунта для создания изоляционных слоев</w:t>
      </w:r>
    </w:p>
    <w:tbl>
      <w:tblPr>
        <w:tblW w:w="4765"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5207"/>
        <w:gridCol w:w="2380"/>
        <w:gridCol w:w="2379"/>
        <w:gridCol w:w="2379"/>
        <w:gridCol w:w="2379"/>
      </w:tblGrid>
      <w:tr w:rsidTr="00A20959">
        <w:tblPrEx>
          <w:tblW w:w="4765"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Ex>
        <w:trPr>
          <w:trHeight w:val="340"/>
          <w:tblHeader/>
          <w:tblCellSpacing w:w="0" w:type="dxa"/>
          <w:jc w:val="center"/>
        </w:trPr>
        <w:tc>
          <w:tcPr>
            <w:tcW w:w="1768" w:type="pct"/>
            <w:vMerge w:val="restar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Годовой объем ТК</w:t>
            </w:r>
            <w:r w:rsidRPr="00A20959">
              <w:rPr>
                <w:rFonts w:ascii="Times New Roman" w:eastAsia="Times New Roman" w:hAnsi="Times New Roman" w:cs="Times New Roman"/>
                <w:sz w:val="24"/>
                <w:szCs w:val="24"/>
              </w:rPr>
              <w:t>О, поступающих на полигон, тыс. m</w:t>
            </w:r>
            <w:r w:rsidRPr="00A20959">
              <w:rPr>
                <w:rFonts w:ascii="Times New Roman" w:eastAsia="Times New Roman" w:hAnsi="Times New Roman" w:cs="Times New Roman"/>
                <w:sz w:val="24"/>
                <w:szCs w:val="24"/>
                <w:vertAlign w:val="superscript"/>
              </w:rPr>
              <w:t>3</w:t>
            </w:r>
          </w:p>
        </w:tc>
        <w:tc>
          <w:tcPr>
            <w:tcW w:w="3232" w:type="pct"/>
            <w:gridSpan w:val="4"/>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Емкость ковша,м</w:t>
            </w:r>
            <w:r w:rsidRPr="00A20959">
              <w:rPr>
                <w:rFonts w:ascii="Times New Roman" w:eastAsia="Times New Roman" w:hAnsi="Times New Roman" w:cs="Times New Roman"/>
                <w:sz w:val="24"/>
                <w:szCs w:val="24"/>
                <w:vertAlign w:val="superscript"/>
              </w:rPr>
              <w:t>3</w:t>
            </w:r>
          </w:p>
        </w:tc>
      </w:tr>
      <w:tr w:rsidTr="00A20959">
        <w:tblPrEx>
          <w:tblW w:w="4765" w:type="pct"/>
          <w:jc w:val="center"/>
          <w:tblCellSpacing w:w="0" w:type="dxa"/>
          <w:shd w:val="clear" w:color="auto" w:fill="FFFFFF"/>
          <w:tblCellMar>
            <w:left w:w="0" w:type="dxa"/>
            <w:right w:w="0" w:type="dxa"/>
          </w:tblCellMar>
          <w:tblLook w:val="04A0"/>
        </w:tblPrEx>
        <w:trPr>
          <w:trHeight w:val="340"/>
          <w:tblHeader/>
          <w:tblCellSpacing w:w="0" w:type="dxa"/>
          <w:jc w:val="center"/>
        </w:trPr>
        <w:tc>
          <w:tcPr>
            <w:tcW w:w="0" w:type="auto"/>
            <w:vMerge/>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0,25</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0,5</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0,63 - 0,65</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1</w:t>
            </w:r>
          </w:p>
        </w:tc>
      </w:tr>
      <w:tr w:rsidTr="00A20959">
        <w:tblPrEx>
          <w:tblW w:w="4765" w:type="pct"/>
          <w:jc w:val="center"/>
          <w:tblCellSpacing w:w="0" w:type="dxa"/>
          <w:shd w:val="clear" w:color="auto" w:fill="FFFFFF"/>
          <w:tblCellMar>
            <w:left w:w="0" w:type="dxa"/>
            <w:right w:w="0" w:type="dxa"/>
          </w:tblCellMar>
          <w:tblLook w:val="04A0"/>
        </w:tblPrEx>
        <w:trPr>
          <w:trHeight w:val="340"/>
          <w:tblCellSpacing w:w="0" w:type="dxa"/>
          <w:jc w:val="center"/>
        </w:trPr>
        <w:tc>
          <w:tcPr>
            <w:tcW w:w="176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180...360</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1</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r>
      <w:tr w:rsidTr="00A20959">
        <w:tblPrEx>
          <w:tblW w:w="4765" w:type="pct"/>
          <w:jc w:val="center"/>
          <w:tblCellSpacing w:w="0" w:type="dxa"/>
          <w:shd w:val="clear" w:color="auto" w:fill="FFFFFF"/>
          <w:tblCellMar>
            <w:left w:w="0" w:type="dxa"/>
            <w:right w:w="0" w:type="dxa"/>
          </w:tblCellMar>
          <w:tblLook w:val="04A0"/>
        </w:tblPrEx>
        <w:trPr>
          <w:trHeight w:val="340"/>
          <w:tblCellSpacing w:w="0" w:type="dxa"/>
          <w:jc w:val="center"/>
        </w:trPr>
        <w:tc>
          <w:tcPr>
            <w:tcW w:w="176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800...1000</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1</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r>
      <w:tr w:rsidTr="00A20959">
        <w:tblPrEx>
          <w:tblW w:w="4765" w:type="pct"/>
          <w:jc w:val="center"/>
          <w:tblCellSpacing w:w="0" w:type="dxa"/>
          <w:shd w:val="clear" w:color="auto" w:fill="FFFFFF"/>
          <w:tblCellMar>
            <w:left w:w="0" w:type="dxa"/>
            <w:right w:w="0" w:type="dxa"/>
          </w:tblCellMar>
          <w:tblLook w:val="04A0"/>
        </w:tblPrEx>
        <w:trPr>
          <w:trHeight w:val="340"/>
          <w:tblCellSpacing w:w="0" w:type="dxa"/>
          <w:jc w:val="center"/>
        </w:trPr>
        <w:tc>
          <w:tcPr>
            <w:tcW w:w="176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1500</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1</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r>
      <w:tr w:rsidTr="00A20959">
        <w:tblPrEx>
          <w:tblW w:w="4765" w:type="pct"/>
          <w:jc w:val="center"/>
          <w:tblCellSpacing w:w="0" w:type="dxa"/>
          <w:shd w:val="clear" w:color="auto" w:fill="FFFFFF"/>
          <w:tblCellMar>
            <w:left w:w="0" w:type="dxa"/>
            <w:right w:w="0" w:type="dxa"/>
          </w:tblCellMar>
          <w:tblLook w:val="04A0"/>
        </w:tblPrEx>
        <w:trPr>
          <w:trHeight w:val="340"/>
          <w:tblCellSpacing w:w="0" w:type="dxa"/>
          <w:jc w:val="center"/>
        </w:trPr>
        <w:tc>
          <w:tcPr>
            <w:tcW w:w="176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2000</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2</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r>
      <w:tr w:rsidTr="00A20959">
        <w:tblPrEx>
          <w:tblW w:w="4765" w:type="pct"/>
          <w:jc w:val="center"/>
          <w:tblCellSpacing w:w="0" w:type="dxa"/>
          <w:shd w:val="clear" w:color="auto" w:fill="FFFFFF"/>
          <w:tblCellMar>
            <w:left w:w="0" w:type="dxa"/>
            <w:right w:w="0" w:type="dxa"/>
          </w:tblCellMar>
          <w:tblLook w:val="04A0"/>
        </w:tblPrEx>
        <w:trPr>
          <w:trHeight w:val="340"/>
          <w:tblCellSpacing w:w="0" w:type="dxa"/>
          <w:jc w:val="center"/>
        </w:trPr>
        <w:tc>
          <w:tcPr>
            <w:tcW w:w="176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3000</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2</w:t>
            </w:r>
          </w:p>
        </w:tc>
      </w:tr>
    </w:tbl>
    <w:p w:rsidR="007F0E42" w:rsidRPr="007F0E42" w:rsidP="007F0E42">
      <w:pPr>
        <w:spacing w:before="100" w:beforeAutospacing="1" w:after="100" w:afterAutospacing="1" w:line="240" w:lineRule="auto"/>
        <w:jc w:val="right"/>
        <w:rPr>
          <w:rFonts w:ascii="Times New Roman" w:eastAsia="Times New Roman" w:hAnsi="Times New Roman" w:cs="Times New Roman"/>
          <w:b/>
          <w:sz w:val="24"/>
          <w:szCs w:val="28"/>
        </w:rPr>
      </w:pPr>
      <w:r>
        <w:rPr>
          <w:rFonts w:ascii="Times New Roman" w:eastAsia="Times New Roman" w:hAnsi="Times New Roman" w:cs="Times New Roman"/>
          <w:b/>
          <w:sz w:val="24"/>
          <w:szCs w:val="28"/>
        </w:rPr>
        <w:t>Таблица 3</w:t>
      </w:r>
    </w:p>
    <w:p w:rsidR="007F0E42" w:rsidP="007F0E42">
      <w:pPr>
        <w:spacing w:before="100" w:beforeAutospacing="1" w:after="100" w:afterAutospacing="1" w:line="240" w:lineRule="auto"/>
        <w:jc w:val="center"/>
        <w:rPr>
          <w:rFonts w:ascii="Times New Roman" w:eastAsia="Times New Roman" w:hAnsi="Times New Roman" w:cs="Times New Roman"/>
          <w:b/>
          <w:sz w:val="24"/>
          <w:szCs w:val="28"/>
        </w:rPr>
      </w:pPr>
      <w:r w:rsidRPr="007F0E42">
        <w:rPr>
          <w:rFonts w:ascii="Times New Roman" w:eastAsia="Times New Roman" w:hAnsi="Times New Roman" w:cs="Times New Roman"/>
          <w:b/>
          <w:sz w:val="24"/>
          <w:szCs w:val="28"/>
        </w:rPr>
        <w:t>Нормы потребности в автосамосвалах (шт.) при работе с экскаваторами с разной емкостью ковша и различной дальностью транспортировки грунта для создания изоляционных слоев</w:t>
      </w:r>
    </w:p>
    <w:tbl>
      <w:tblPr>
        <w:tblW w:w="4720"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2084"/>
        <w:gridCol w:w="3570"/>
        <w:gridCol w:w="744"/>
        <w:gridCol w:w="744"/>
        <w:gridCol w:w="747"/>
        <w:gridCol w:w="744"/>
        <w:gridCol w:w="744"/>
        <w:gridCol w:w="744"/>
        <w:gridCol w:w="744"/>
        <w:gridCol w:w="744"/>
        <w:gridCol w:w="744"/>
        <w:gridCol w:w="744"/>
        <w:gridCol w:w="744"/>
        <w:gridCol w:w="744"/>
      </w:tblGrid>
      <w:tr w:rsidTr="00B953D4">
        <w:tblPrEx>
          <w:tblW w:w="4720"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Годовой объем ТК</w:t>
            </w:r>
            <w:r w:rsidRPr="00B953D4">
              <w:rPr>
                <w:rFonts w:ascii="Times New Roman" w:hAnsi="Times New Roman" w:cs="Times New Roman"/>
                <w:sz w:val="24"/>
                <w:szCs w:val="24"/>
              </w:rPr>
              <w:t>О, тыс. м3</w:t>
            </w:r>
          </w:p>
        </w:tc>
        <w:tc>
          <w:tcPr>
            <w:tcW w:w="1224"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Емкость ковша, м3</w:t>
            </w:r>
          </w:p>
        </w:tc>
        <w:tc>
          <w:tcPr>
            <w:tcW w:w="766" w:type="pct"/>
            <w:gridSpan w:val="3"/>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2,5</w:t>
            </w:r>
          </w:p>
        </w:tc>
        <w:tc>
          <w:tcPr>
            <w:tcW w:w="765" w:type="pct"/>
            <w:gridSpan w:val="3"/>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0,5</w:t>
            </w:r>
          </w:p>
        </w:tc>
        <w:tc>
          <w:tcPr>
            <w:tcW w:w="765" w:type="pct"/>
            <w:gridSpan w:val="3"/>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0,65</w:t>
            </w:r>
          </w:p>
        </w:tc>
        <w:tc>
          <w:tcPr>
            <w:tcW w:w="765" w:type="pct"/>
            <w:gridSpan w:val="3"/>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1224"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Дальность, км</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10</w:t>
            </w:r>
          </w:p>
        </w:tc>
        <w:tc>
          <w:tcPr>
            <w:tcW w:w="256"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10</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10</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10</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15</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1224"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Грузоподъемность, т</w:t>
            </w: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180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240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360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800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3 - 4</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1000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1500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9</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9</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2000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3000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7</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17</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7</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17</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12</w:t>
            </w:r>
          </w:p>
        </w:tc>
      </w:tr>
    </w:tbl>
    <w:p w:rsidR="007F0E42">
      <w:pPr>
        <w:rPr>
          <w:sz w:val="28"/>
          <w:szCs w:val="28"/>
        </w:rPr>
        <w:sectPr w:rsidSect="005017E6">
          <w:pgSz w:w="16838" w:h="11906" w:orient="landscape"/>
          <w:pgMar w:top="702" w:right="709" w:bottom="851" w:left="709" w:header="142"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E14DC2" w:rsidP="00E14DC2">
      <w:pPr>
        <w:spacing w:after="0" w:line="360" w:lineRule="auto"/>
        <w:ind w:firstLine="567"/>
        <w:jc w:val="right"/>
        <w:rPr>
          <w:rFonts w:ascii="Times New Roman" w:eastAsia="Times New Roman" w:hAnsi="Times New Roman" w:cs="Times New Roman"/>
          <w:b/>
          <w:sz w:val="28"/>
          <w:szCs w:val="28"/>
        </w:rPr>
      </w:pPr>
      <w:r w:rsidRPr="00E14DC2">
        <w:rPr>
          <w:rFonts w:ascii="Times New Roman" w:eastAsia="Times New Roman" w:hAnsi="Times New Roman" w:cs="Times New Roman"/>
          <w:b/>
          <w:sz w:val="28"/>
          <w:szCs w:val="28"/>
        </w:rPr>
        <w:t xml:space="preserve">Приложение </w:t>
      </w:r>
      <w:r w:rsidR="004339B5">
        <w:rPr>
          <w:rFonts w:ascii="Times New Roman" w:eastAsia="Times New Roman" w:hAnsi="Times New Roman" w:cs="Times New Roman"/>
          <w:b/>
          <w:sz w:val="28"/>
          <w:szCs w:val="28"/>
        </w:rPr>
        <w:t>3</w:t>
      </w:r>
    </w:p>
    <w:p w:rsidR="00746783" w:rsidP="00746783">
      <w:pPr>
        <w:jc w:val="center"/>
        <w:rPr>
          <w:rFonts w:ascii="Times New Roman" w:hAnsi="Times New Roman" w:cs="Times New Roman"/>
          <w:sz w:val="28"/>
          <w:szCs w:val="28"/>
        </w:rPr>
      </w:pPr>
      <w:r w:rsidRPr="007F0E42">
        <w:rPr>
          <w:rFonts w:ascii="Times New Roman" w:hAnsi="Times New Roman" w:cs="Times New Roman"/>
          <w:b/>
          <w:sz w:val="28"/>
          <w:szCs w:val="28"/>
        </w:rPr>
        <w:t xml:space="preserve">Реестр договоров </w:t>
      </w:r>
      <w:r>
        <w:rPr>
          <w:rFonts w:ascii="Times New Roman" w:hAnsi="Times New Roman" w:cs="Times New Roman"/>
          <w:b/>
          <w:sz w:val="28"/>
          <w:szCs w:val="28"/>
        </w:rPr>
        <w:t>на вывоз ТКО региональным оператором</w:t>
      </w:r>
    </w:p>
    <w:p w:rsidR="00D24D31" w:rsidP="00DF3F49">
      <w:pPr>
        <w:spacing w:after="0" w:line="36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ООО «</w:t>
      </w:r>
      <w:r w:rsidR="00DF3F49">
        <w:rPr>
          <w:rFonts w:ascii="Times New Roman" w:eastAsia="Times New Roman" w:hAnsi="Times New Roman" w:cs="Times New Roman"/>
          <w:b/>
          <w:sz w:val="28"/>
          <w:szCs w:val="28"/>
        </w:rPr>
        <w:t xml:space="preserve">Экологи-Ка </w:t>
      </w:r>
      <w:r w:rsidR="00E435CE">
        <w:rPr>
          <w:rFonts w:ascii="Times New Roman" w:eastAsia="Times New Roman" w:hAnsi="Times New Roman" w:cs="Times New Roman"/>
          <w:b/>
          <w:sz w:val="28"/>
          <w:szCs w:val="28"/>
        </w:rPr>
        <w:t xml:space="preserve">» в </w:t>
      </w:r>
      <w:r w:rsidR="00DF3F49">
        <w:rPr>
          <w:rFonts w:ascii="Times New Roman" w:eastAsia="Times New Roman" w:hAnsi="Times New Roman" w:cs="Times New Roman"/>
          <w:b/>
          <w:sz w:val="28"/>
          <w:szCs w:val="28"/>
        </w:rPr>
        <w:t>АСП «</w:t>
      </w:r>
      <w:r w:rsidR="00682C82">
        <w:rPr>
          <w:rFonts w:ascii="Times New Roman" w:eastAsia="Times New Roman" w:hAnsi="Times New Roman" w:cs="Times New Roman"/>
          <w:b/>
          <w:sz w:val="28"/>
          <w:szCs w:val="28"/>
        </w:rPr>
        <w:t xml:space="preserve">сельсовет </w:t>
      </w:r>
      <w:r w:rsidR="00860DC2">
        <w:rPr>
          <w:rFonts w:ascii="Times New Roman" w:eastAsia="Times New Roman" w:hAnsi="Times New Roman" w:cs="Times New Roman"/>
          <w:b/>
          <w:sz w:val="28"/>
          <w:szCs w:val="28"/>
        </w:rPr>
        <w:t>Оружбинский</w:t>
      </w:r>
      <w:r w:rsidR="00DF3F49">
        <w:rPr>
          <w:rFonts w:ascii="Times New Roman" w:eastAsia="Times New Roman" w:hAnsi="Times New Roman" w:cs="Times New Roman"/>
          <w:b/>
          <w:sz w:val="28"/>
          <w:szCs w:val="28"/>
        </w:rPr>
        <w:t>»</w:t>
      </w:r>
    </w:p>
    <w:tbl>
      <w:tblPr>
        <w:tblStyle w:val="TableGrid"/>
        <w:tblW w:w="0" w:type="auto"/>
        <w:jc w:val="center"/>
        <w:tblLook w:val="04A0"/>
      </w:tblPr>
      <w:tblGrid>
        <w:gridCol w:w="1129"/>
        <w:gridCol w:w="2410"/>
        <w:gridCol w:w="6308"/>
      </w:tblGrid>
      <w:tr w:rsidTr="00F121AB">
        <w:tblPrEx>
          <w:tblW w:w="0" w:type="auto"/>
          <w:jc w:val="center"/>
          <w:tblLook w:val="04A0"/>
        </w:tblPrEx>
        <w:trPr>
          <w:jc w:val="center"/>
        </w:trPr>
        <w:tc>
          <w:tcPr>
            <w:tcW w:w="1129" w:type="dxa"/>
          </w:tcPr>
          <w:p w:rsidR="00F121AB" w:rsidRPr="005A5882" w:rsidP="00746783">
            <w:pPr>
              <w:jc w:val="center"/>
              <w:rPr>
                <w:rFonts w:ascii="Times New Roman" w:hAnsi="Times New Roman" w:cs="Times New Roman"/>
                <w:b/>
                <w:sz w:val="24"/>
                <w:szCs w:val="24"/>
              </w:rPr>
            </w:pPr>
            <w:r w:rsidRPr="005A5882">
              <w:rPr>
                <w:rFonts w:ascii="Times New Roman" w:hAnsi="Times New Roman" w:cs="Times New Roman"/>
                <w:b/>
                <w:sz w:val="24"/>
                <w:szCs w:val="24"/>
              </w:rPr>
              <w:t>№ п/п</w:t>
            </w:r>
          </w:p>
        </w:tc>
        <w:tc>
          <w:tcPr>
            <w:tcW w:w="2410" w:type="dxa"/>
          </w:tcPr>
          <w:p w:rsidR="00F121AB" w:rsidRPr="005A5882" w:rsidP="00746783">
            <w:pPr>
              <w:jc w:val="center"/>
              <w:rPr>
                <w:rFonts w:ascii="Times New Roman" w:hAnsi="Times New Roman" w:cs="Times New Roman"/>
                <w:b/>
                <w:sz w:val="24"/>
                <w:szCs w:val="24"/>
              </w:rPr>
            </w:pPr>
            <w:r w:rsidRPr="005A5882">
              <w:rPr>
                <w:rFonts w:ascii="Times New Roman" w:hAnsi="Times New Roman" w:cs="Times New Roman"/>
                <w:b/>
                <w:sz w:val="24"/>
                <w:szCs w:val="24"/>
              </w:rPr>
              <w:t>Номер договора</w:t>
            </w:r>
          </w:p>
        </w:tc>
        <w:tc>
          <w:tcPr>
            <w:tcW w:w="6308" w:type="dxa"/>
          </w:tcPr>
          <w:p w:rsidR="00F121AB" w:rsidRPr="005A5882" w:rsidP="00746783">
            <w:pPr>
              <w:jc w:val="center"/>
              <w:rPr>
                <w:rFonts w:ascii="Times New Roman" w:hAnsi="Times New Roman" w:cs="Times New Roman"/>
                <w:b/>
                <w:sz w:val="24"/>
                <w:szCs w:val="24"/>
              </w:rPr>
            </w:pPr>
            <w:r w:rsidRPr="005A5882">
              <w:rPr>
                <w:rFonts w:ascii="Times New Roman" w:hAnsi="Times New Roman" w:cs="Times New Roman"/>
                <w:b/>
                <w:sz w:val="24"/>
                <w:szCs w:val="24"/>
              </w:rPr>
              <w:t>Наименование организации</w:t>
            </w: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7</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8</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9</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10</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11</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12</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13</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14</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15</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16</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17</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18</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19</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20</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21</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22</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23</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24</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25</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26</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27</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28</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29</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30</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31</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32</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33</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34</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35</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36</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37</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38</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39</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40</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41</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42</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43</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44</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bl>
    <w:p w:rsidR="00D24D31" w:rsidP="00BE20E7">
      <w:pPr>
        <w:spacing w:after="0" w:line="360" w:lineRule="auto"/>
        <w:jc w:val="both"/>
        <w:rPr>
          <w:rFonts w:ascii="Times New Roman" w:eastAsia="Times New Roman" w:hAnsi="Times New Roman" w:cs="Times New Roman"/>
          <w:b/>
          <w:sz w:val="28"/>
          <w:szCs w:val="28"/>
        </w:rPr>
      </w:pPr>
    </w:p>
    <w:p w:rsidR="008B2644" w:rsidRPr="0064141E" w:rsidP="008B264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ПРОЕКТ</w:t>
      </w:r>
    </w:p>
    <w:p w:rsidR="008B2644" w:rsidRPr="0064141E" w:rsidP="008B2644">
      <w:pPr>
        <w:spacing w:after="0"/>
        <w:jc w:val="both"/>
        <w:rPr>
          <w:rFonts w:ascii="Times New Roman" w:eastAsia="Times New Roman" w:hAnsi="Times New Roman" w:cs="Times New Roman"/>
          <w:sz w:val="28"/>
          <w:szCs w:val="28"/>
        </w:rPr>
      </w:pPr>
    </w:p>
    <w:p w:rsidR="008B2644" w:rsidRPr="0064141E" w:rsidP="008B2644">
      <w:pPr>
        <w:spacing w:after="0"/>
        <w:jc w:val="center"/>
        <w:rPr>
          <w:rFonts w:ascii="Times New Roman" w:eastAsia="Times New Roman" w:hAnsi="Times New Roman" w:cs="Times New Roman"/>
          <w:b/>
          <w:sz w:val="28"/>
          <w:szCs w:val="28"/>
        </w:rPr>
      </w:pPr>
    </w:p>
    <w:p w:rsidR="008B2644" w:rsidP="008B2644">
      <w:pPr>
        <w:spacing w:after="0"/>
        <w:jc w:val="center"/>
        <w:rPr>
          <w:rFonts w:ascii="Times New Roman" w:eastAsia="Times New Roman" w:hAnsi="Times New Roman" w:cs="Times New Roman"/>
          <w:b/>
          <w:sz w:val="28"/>
          <w:szCs w:val="28"/>
        </w:rPr>
      </w:pPr>
      <w:r w:rsidRPr="0064141E">
        <w:rPr>
          <w:rFonts w:ascii="Times New Roman" w:eastAsia="Times New Roman" w:hAnsi="Times New Roman" w:cs="Times New Roman"/>
          <w:b/>
          <w:sz w:val="28"/>
          <w:szCs w:val="28"/>
        </w:rPr>
        <w:t>ПОСТАНОВЛЕНИЕ</w:t>
      </w:r>
    </w:p>
    <w:p w:rsidR="008B2644" w:rsidRPr="0064141E" w:rsidP="008B2644">
      <w:pPr>
        <w:spacing w:after="0"/>
        <w:jc w:val="center"/>
        <w:rPr>
          <w:rFonts w:ascii="Times New Roman" w:eastAsia="Times New Roman" w:hAnsi="Times New Roman" w:cs="Times New Roman"/>
          <w:b/>
          <w:sz w:val="28"/>
          <w:szCs w:val="28"/>
        </w:rPr>
      </w:pPr>
    </w:p>
    <w:p w:rsidR="008B2644" w:rsidRPr="0064141E" w:rsidP="008B2644">
      <w:pPr>
        <w:spacing w:after="0"/>
        <w:jc w:val="center"/>
        <w:rPr>
          <w:rFonts w:ascii="Times New Roman" w:eastAsia="Times New Roman" w:hAnsi="Times New Roman" w:cs="Times New Roman"/>
          <w:sz w:val="28"/>
          <w:szCs w:val="28"/>
        </w:rPr>
      </w:pPr>
      <w:r w:rsidRPr="0064141E">
        <w:rPr>
          <w:rFonts w:ascii="Times New Roman" w:eastAsia="Times New Roman" w:hAnsi="Times New Roman" w:cs="Times New Roman"/>
          <w:sz w:val="28"/>
          <w:szCs w:val="28"/>
        </w:rPr>
        <w:t xml:space="preserve">от «____»_______________ г </w:t>
      </w:r>
      <w:r>
        <w:rPr>
          <w:rFonts w:ascii="Times New Roman" w:eastAsia="Times New Roman" w:hAnsi="Times New Roman" w:cs="Times New Roman"/>
          <w:sz w:val="28"/>
          <w:szCs w:val="28"/>
        </w:rPr>
        <w:t xml:space="preserve">                                                               </w:t>
      </w:r>
      <w:r w:rsidRPr="0064141E">
        <w:rPr>
          <w:rFonts w:ascii="Times New Roman" w:eastAsia="Times New Roman" w:hAnsi="Times New Roman" w:cs="Times New Roman"/>
          <w:sz w:val="28"/>
          <w:szCs w:val="28"/>
        </w:rPr>
        <w:t>№____</w:t>
      </w:r>
    </w:p>
    <w:p w:rsidR="008B2644" w:rsidRPr="0064141E" w:rsidP="008B2644">
      <w:pPr>
        <w:spacing w:after="0"/>
        <w:jc w:val="both"/>
        <w:rPr>
          <w:rFonts w:ascii="Times New Roman" w:eastAsia="Times New Roman" w:hAnsi="Times New Roman" w:cs="Times New Roman"/>
          <w:sz w:val="28"/>
          <w:szCs w:val="28"/>
        </w:rPr>
      </w:pPr>
    </w:p>
    <w:p w:rsidR="008B2644" w:rsidRPr="0064141E" w:rsidP="008B2644">
      <w:pPr>
        <w:spacing w:after="0"/>
        <w:jc w:val="center"/>
        <w:rPr>
          <w:rFonts w:ascii="Times New Roman" w:eastAsia="Times New Roman" w:hAnsi="Times New Roman" w:cs="Times New Roman"/>
          <w:b/>
          <w:sz w:val="28"/>
          <w:szCs w:val="28"/>
        </w:rPr>
      </w:pPr>
      <w:r w:rsidRPr="0064141E">
        <w:rPr>
          <w:rFonts w:ascii="Times New Roman" w:eastAsia="Times New Roman" w:hAnsi="Times New Roman" w:cs="Times New Roman"/>
          <w:b/>
          <w:sz w:val="28"/>
          <w:szCs w:val="28"/>
        </w:rPr>
        <w:t>Об утверждении генеральной схемы очистки</w:t>
      </w:r>
    </w:p>
    <w:p w:rsidR="008B2644" w:rsidRPr="0064141E" w:rsidP="008B2644">
      <w:pPr>
        <w:spacing w:after="0"/>
        <w:jc w:val="center"/>
        <w:rPr>
          <w:rFonts w:ascii="Times New Roman" w:eastAsia="Times New Roman" w:hAnsi="Times New Roman" w:cs="Times New Roman"/>
          <w:b/>
          <w:sz w:val="28"/>
          <w:szCs w:val="28"/>
        </w:rPr>
      </w:pPr>
      <w:r w:rsidRPr="0064141E">
        <w:rPr>
          <w:rFonts w:ascii="Times New Roman" w:eastAsia="Times New Roman" w:hAnsi="Times New Roman" w:cs="Times New Roman"/>
          <w:b/>
          <w:sz w:val="28"/>
          <w:szCs w:val="28"/>
        </w:rPr>
        <w:t>территории населенных пунктов сельского</w:t>
      </w:r>
    </w:p>
    <w:p w:rsidR="008B2644" w:rsidP="008B2644">
      <w:pPr>
        <w:spacing w:after="0"/>
        <w:jc w:val="center"/>
        <w:rPr>
          <w:rFonts w:ascii="Times New Roman" w:eastAsia="Times New Roman" w:hAnsi="Times New Roman" w:cs="Times New Roman"/>
          <w:b/>
          <w:sz w:val="28"/>
          <w:szCs w:val="28"/>
        </w:rPr>
      </w:pPr>
      <w:r w:rsidRPr="0064141E">
        <w:rPr>
          <w:rFonts w:ascii="Times New Roman" w:eastAsia="Times New Roman" w:hAnsi="Times New Roman" w:cs="Times New Roman"/>
          <w:b/>
          <w:sz w:val="28"/>
          <w:szCs w:val="28"/>
        </w:rPr>
        <w:t>поселения "</w:t>
      </w:r>
      <w:r w:rsidR="00682C82">
        <w:rPr>
          <w:rFonts w:ascii="Times New Roman" w:eastAsia="Times New Roman" w:hAnsi="Times New Roman" w:cs="Times New Roman"/>
          <w:b/>
          <w:sz w:val="28"/>
          <w:szCs w:val="28"/>
        </w:rPr>
        <w:t xml:space="preserve">сельсовет </w:t>
      </w:r>
      <w:r w:rsidR="00860DC2">
        <w:rPr>
          <w:rFonts w:ascii="Times New Roman" w:eastAsia="Times New Roman" w:hAnsi="Times New Roman" w:cs="Times New Roman"/>
          <w:b/>
          <w:sz w:val="28"/>
          <w:szCs w:val="28"/>
        </w:rPr>
        <w:t>Оружбинский</w:t>
      </w:r>
      <w:r w:rsidRPr="0064141E">
        <w:rPr>
          <w:rFonts w:ascii="Times New Roman" w:eastAsia="Times New Roman" w:hAnsi="Times New Roman" w:cs="Times New Roman"/>
          <w:b/>
          <w:sz w:val="28"/>
          <w:szCs w:val="28"/>
        </w:rPr>
        <w:t>"</w:t>
      </w:r>
    </w:p>
    <w:p w:rsidR="008B2644" w:rsidRPr="0064141E" w:rsidP="008B2644">
      <w:pPr>
        <w:spacing w:after="0"/>
        <w:jc w:val="both"/>
        <w:rPr>
          <w:rFonts w:ascii="Times New Roman" w:eastAsia="Times New Roman" w:hAnsi="Times New Roman" w:cs="Times New Roman"/>
          <w:b/>
          <w:sz w:val="28"/>
          <w:szCs w:val="28"/>
        </w:rPr>
      </w:pPr>
    </w:p>
    <w:p w:rsidR="008B2644" w:rsidP="008B2644">
      <w:pPr>
        <w:spacing w:after="0"/>
        <w:ind w:firstLine="567"/>
        <w:jc w:val="both"/>
        <w:rPr>
          <w:rFonts w:ascii="Times New Roman" w:eastAsia="Times New Roman" w:hAnsi="Times New Roman" w:cs="Times New Roman"/>
          <w:sz w:val="28"/>
          <w:szCs w:val="28"/>
        </w:rPr>
      </w:pPr>
      <w:r w:rsidRPr="0064141E">
        <w:rPr>
          <w:rFonts w:ascii="Times New Roman" w:eastAsia="Times New Roman" w:hAnsi="Times New Roman" w:cs="Times New Roman"/>
          <w:sz w:val="28"/>
          <w:szCs w:val="28"/>
        </w:rPr>
        <w:t>В соответствии с Федеральным законом от 06.10.2003 № 131-ФЗ «Об общих</w:t>
      </w:r>
      <w:r>
        <w:rPr>
          <w:rFonts w:ascii="Times New Roman" w:eastAsia="Times New Roman" w:hAnsi="Times New Roman" w:cs="Times New Roman"/>
          <w:sz w:val="28"/>
          <w:szCs w:val="28"/>
        </w:rPr>
        <w:t xml:space="preserve"> </w:t>
      </w:r>
      <w:r w:rsidRPr="0064141E">
        <w:rPr>
          <w:rFonts w:ascii="Times New Roman" w:eastAsia="Times New Roman" w:hAnsi="Times New Roman" w:cs="Times New Roman"/>
          <w:sz w:val="28"/>
          <w:szCs w:val="28"/>
        </w:rPr>
        <w:t>принципах организации местного самоуправления в Российской Федерации»,</w:t>
      </w:r>
      <w:r>
        <w:rPr>
          <w:rFonts w:ascii="Times New Roman" w:eastAsia="Times New Roman" w:hAnsi="Times New Roman" w:cs="Times New Roman"/>
          <w:sz w:val="28"/>
          <w:szCs w:val="28"/>
        </w:rPr>
        <w:t xml:space="preserve"> </w:t>
      </w:r>
      <w:r w:rsidRPr="00816C6B">
        <w:rPr>
          <w:rFonts w:ascii="Times New Roman" w:eastAsia="Times New Roman" w:hAnsi="Times New Roman" w:cs="Times New Roman"/>
          <w:sz w:val="28"/>
          <w:szCs w:val="28"/>
        </w:rPr>
        <w:t>Федеральным закон</w:t>
      </w:r>
      <w:r>
        <w:rPr>
          <w:rFonts w:ascii="Times New Roman" w:eastAsia="Times New Roman" w:hAnsi="Times New Roman" w:cs="Times New Roman"/>
          <w:sz w:val="28"/>
          <w:szCs w:val="28"/>
        </w:rPr>
        <w:t>ом</w:t>
      </w:r>
      <w:r w:rsidRPr="00816C6B">
        <w:rPr>
          <w:rFonts w:ascii="Times New Roman" w:eastAsia="Times New Roman" w:hAnsi="Times New Roman" w:cs="Times New Roman"/>
          <w:sz w:val="28"/>
          <w:szCs w:val="28"/>
        </w:rPr>
        <w:t xml:space="preserve"> от 10.01.2002 № 7-ФЗ «Об охране окружающей среды», </w:t>
      </w:r>
      <w:r>
        <w:rPr>
          <w:rFonts w:ascii="Times New Roman" w:eastAsia="Times New Roman" w:hAnsi="Times New Roman" w:cs="Times New Roman"/>
          <w:sz w:val="28"/>
          <w:szCs w:val="28"/>
        </w:rPr>
        <w:t xml:space="preserve"> </w:t>
      </w:r>
      <w:r w:rsidRPr="00816C6B">
        <w:rPr>
          <w:rFonts w:ascii="Times New Roman" w:eastAsia="Times New Roman" w:hAnsi="Times New Roman" w:cs="Times New Roman"/>
          <w:sz w:val="28"/>
          <w:szCs w:val="28"/>
        </w:rPr>
        <w:t>Федеральным законом от</w:t>
      </w:r>
      <w:r>
        <w:rPr>
          <w:rFonts w:ascii="Times New Roman" w:eastAsia="Times New Roman" w:hAnsi="Times New Roman" w:cs="Times New Roman"/>
          <w:sz w:val="28"/>
          <w:szCs w:val="28"/>
        </w:rPr>
        <w:t xml:space="preserve"> </w:t>
      </w:r>
      <w:r w:rsidRPr="00816C6B">
        <w:rPr>
          <w:rFonts w:ascii="Times New Roman" w:eastAsia="Times New Roman" w:hAnsi="Times New Roman" w:cs="Times New Roman"/>
          <w:sz w:val="28"/>
          <w:szCs w:val="28"/>
        </w:rPr>
        <w:t>24.06.1998 № 89-ФЗ «Об отходах производства и потребления»</w:t>
      </w:r>
      <w:r>
        <w:rPr>
          <w:rFonts w:ascii="Times New Roman" w:eastAsia="Times New Roman" w:hAnsi="Times New Roman" w:cs="Times New Roman"/>
          <w:sz w:val="28"/>
          <w:szCs w:val="28"/>
        </w:rPr>
        <w:t xml:space="preserve">, </w:t>
      </w:r>
      <w:r w:rsidRPr="0064141E">
        <w:rPr>
          <w:rFonts w:ascii="Times New Roman" w:eastAsia="Times New Roman" w:hAnsi="Times New Roman" w:cs="Times New Roman"/>
          <w:sz w:val="28"/>
          <w:szCs w:val="28"/>
        </w:rPr>
        <w:t>постановлением Госстроя России от 21.08.2003 № 152 «Об утверждении Методических</w:t>
      </w:r>
      <w:r>
        <w:rPr>
          <w:rFonts w:ascii="Times New Roman" w:eastAsia="Times New Roman" w:hAnsi="Times New Roman" w:cs="Times New Roman"/>
          <w:sz w:val="28"/>
          <w:szCs w:val="28"/>
        </w:rPr>
        <w:t xml:space="preserve"> </w:t>
      </w:r>
      <w:r w:rsidRPr="0064141E">
        <w:rPr>
          <w:rFonts w:ascii="Times New Roman" w:eastAsia="Times New Roman" w:hAnsi="Times New Roman" w:cs="Times New Roman"/>
          <w:sz w:val="28"/>
          <w:szCs w:val="28"/>
        </w:rPr>
        <w:t>рекомендаций о порядке разработки генеральных схем очистки территорий населенных</w:t>
      </w:r>
      <w:r>
        <w:rPr>
          <w:rFonts w:ascii="Times New Roman" w:eastAsia="Times New Roman" w:hAnsi="Times New Roman" w:cs="Times New Roman"/>
          <w:sz w:val="28"/>
          <w:szCs w:val="28"/>
        </w:rPr>
        <w:t xml:space="preserve"> </w:t>
      </w:r>
      <w:r w:rsidRPr="0064141E">
        <w:rPr>
          <w:rFonts w:ascii="Times New Roman" w:eastAsia="Times New Roman" w:hAnsi="Times New Roman" w:cs="Times New Roman"/>
          <w:sz w:val="28"/>
          <w:szCs w:val="28"/>
        </w:rPr>
        <w:t>пунктов Российской Федерации», на основании Устава муниципального образования</w:t>
      </w:r>
      <w:r>
        <w:rPr>
          <w:rFonts w:ascii="Times New Roman" w:eastAsia="Times New Roman" w:hAnsi="Times New Roman" w:cs="Times New Roman"/>
          <w:sz w:val="28"/>
          <w:szCs w:val="28"/>
        </w:rPr>
        <w:t>, администрация СП «</w:t>
      </w:r>
      <w:r w:rsidR="00682C82">
        <w:rPr>
          <w:rFonts w:ascii="Times New Roman" w:eastAsia="Times New Roman" w:hAnsi="Times New Roman" w:cs="Times New Roman"/>
          <w:sz w:val="28"/>
          <w:szCs w:val="28"/>
        </w:rPr>
        <w:t xml:space="preserve">сельсовет </w:t>
      </w:r>
      <w:r w:rsidR="00860DC2">
        <w:rPr>
          <w:rFonts w:ascii="Times New Roman" w:eastAsia="Times New Roman" w:hAnsi="Times New Roman" w:cs="Times New Roman"/>
          <w:sz w:val="28"/>
          <w:szCs w:val="28"/>
        </w:rPr>
        <w:t>Оружбинский</w:t>
      </w:r>
      <w:r>
        <w:rPr>
          <w:rFonts w:ascii="Times New Roman" w:eastAsia="Times New Roman" w:hAnsi="Times New Roman" w:cs="Times New Roman"/>
          <w:sz w:val="28"/>
          <w:szCs w:val="28"/>
        </w:rPr>
        <w:t>».</w:t>
      </w:r>
    </w:p>
    <w:p w:rsidR="008B2644" w:rsidRPr="0064141E" w:rsidP="008B2644">
      <w:pPr>
        <w:spacing w:after="0"/>
        <w:ind w:firstLine="567"/>
        <w:jc w:val="both"/>
        <w:rPr>
          <w:rFonts w:ascii="Times New Roman" w:eastAsia="Times New Roman" w:hAnsi="Times New Roman" w:cs="Times New Roman"/>
          <w:sz w:val="28"/>
          <w:szCs w:val="28"/>
        </w:rPr>
      </w:pPr>
    </w:p>
    <w:p w:rsidR="008B2644" w:rsidRPr="00AD7270" w:rsidP="008B2644">
      <w:pPr>
        <w:spacing w:after="0"/>
        <w:jc w:val="center"/>
        <w:rPr>
          <w:rFonts w:ascii="Times New Roman" w:eastAsia="Times New Roman" w:hAnsi="Times New Roman" w:cs="Times New Roman"/>
          <w:b/>
          <w:sz w:val="28"/>
          <w:szCs w:val="28"/>
        </w:rPr>
      </w:pPr>
      <w:r w:rsidRPr="00AD7270">
        <w:rPr>
          <w:rFonts w:ascii="Times New Roman" w:eastAsia="Times New Roman" w:hAnsi="Times New Roman" w:cs="Times New Roman"/>
          <w:b/>
          <w:sz w:val="28"/>
          <w:szCs w:val="28"/>
        </w:rPr>
        <w:t>ПОСТАНОВЛЯЕТ:</w:t>
      </w:r>
    </w:p>
    <w:p w:rsidR="008B2644" w:rsidRPr="0064141E" w:rsidP="008B2644">
      <w:pPr>
        <w:spacing w:after="0"/>
        <w:jc w:val="center"/>
        <w:rPr>
          <w:rFonts w:ascii="Times New Roman" w:eastAsia="Times New Roman" w:hAnsi="Times New Roman" w:cs="Times New Roman"/>
          <w:sz w:val="28"/>
          <w:szCs w:val="28"/>
        </w:rPr>
      </w:pPr>
    </w:p>
    <w:p w:rsidR="008B2644" w:rsidRPr="0064141E" w:rsidP="008B2644">
      <w:pPr>
        <w:spacing w:after="0"/>
        <w:jc w:val="both"/>
        <w:rPr>
          <w:rFonts w:ascii="Times New Roman" w:eastAsia="Times New Roman" w:hAnsi="Times New Roman" w:cs="Times New Roman"/>
          <w:sz w:val="28"/>
          <w:szCs w:val="28"/>
        </w:rPr>
      </w:pPr>
      <w:r w:rsidRPr="0064141E">
        <w:rPr>
          <w:rFonts w:ascii="Times New Roman" w:eastAsia="Times New Roman" w:hAnsi="Times New Roman" w:cs="Times New Roman"/>
          <w:sz w:val="28"/>
          <w:szCs w:val="28"/>
        </w:rPr>
        <w:t>1. Утвердить генеральную схему очистки территорий населенных пунктов сельского</w:t>
      </w:r>
      <w:r>
        <w:rPr>
          <w:rFonts w:ascii="Times New Roman" w:eastAsia="Times New Roman" w:hAnsi="Times New Roman" w:cs="Times New Roman"/>
          <w:sz w:val="28"/>
          <w:szCs w:val="28"/>
        </w:rPr>
        <w:t xml:space="preserve"> п</w:t>
      </w:r>
      <w:r w:rsidRPr="0064141E">
        <w:rPr>
          <w:rFonts w:ascii="Times New Roman" w:eastAsia="Times New Roman" w:hAnsi="Times New Roman" w:cs="Times New Roman"/>
          <w:sz w:val="28"/>
          <w:szCs w:val="28"/>
        </w:rPr>
        <w:t>оселения "</w:t>
      </w:r>
      <w:r w:rsidRPr="008B2644">
        <w:rPr>
          <w:rFonts w:ascii="Times New Roman" w:eastAsia="Times New Roman" w:hAnsi="Times New Roman" w:cs="Times New Roman"/>
          <w:sz w:val="28"/>
          <w:szCs w:val="28"/>
        </w:rPr>
        <w:t xml:space="preserve"> </w:t>
      </w:r>
      <w:r w:rsidR="00682C82">
        <w:rPr>
          <w:rFonts w:ascii="Times New Roman" w:eastAsia="Times New Roman" w:hAnsi="Times New Roman" w:cs="Times New Roman"/>
          <w:sz w:val="28"/>
          <w:szCs w:val="28"/>
        </w:rPr>
        <w:t xml:space="preserve">сельсовет </w:t>
      </w:r>
      <w:r w:rsidR="00860DC2">
        <w:rPr>
          <w:rFonts w:ascii="Times New Roman" w:eastAsia="Times New Roman" w:hAnsi="Times New Roman" w:cs="Times New Roman"/>
          <w:sz w:val="28"/>
          <w:szCs w:val="28"/>
        </w:rPr>
        <w:t>Оружбинский</w:t>
      </w:r>
      <w:r>
        <w:rPr>
          <w:rFonts w:ascii="Times New Roman" w:eastAsia="Times New Roman" w:hAnsi="Times New Roman" w:cs="Times New Roman"/>
          <w:sz w:val="28"/>
          <w:szCs w:val="28"/>
        </w:rPr>
        <w:t xml:space="preserve">" </w:t>
      </w:r>
      <w:r w:rsidRPr="0064141E">
        <w:rPr>
          <w:rFonts w:ascii="Times New Roman" w:eastAsia="Times New Roman" w:hAnsi="Times New Roman" w:cs="Times New Roman"/>
          <w:sz w:val="28"/>
          <w:szCs w:val="28"/>
        </w:rPr>
        <w:t>(Приложение).</w:t>
      </w:r>
    </w:p>
    <w:p w:rsidR="008B2644" w:rsidP="008B2644">
      <w:pPr>
        <w:spacing w:after="0"/>
        <w:jc w:val="both"/>
        <w:rPr>
          <w:rFonts w:ascii="Times New Roman" w:eastAsia="Times New Roman" w:hAnsi="Times New Roman" w:cs="Times New Roman"/>
          <w:sz w:val="28"/>
          <w:szCs w:val="28"/>
        </w:rPr>
      </w:pPr>
      <w:r w:rsidRPr="0064141E">
        <w:rPr>
          <w:rFonts w:ascii="Times New Roman" w:eastAsia="Times New Roman" w:hAnsi="Times New Roman" w:cs="Times New Roman"/>
          <w:sz w:val="28"/>
          <w:szCs w:val="28"/>
        </w:rPr>
        <w:t xml:space="preserve">2. </w:t>
      </w:r>
      <w:r w:rsidRPr="00816C6B">
        <w:rPr>
          <w:rFonts w:ascii="Times New Roman" w:eastAsia="Times New Roman" w:hAnsi="Times New Roman" w:cs="Times New Roman"/>
          <w:sz w:val="28"/>
          <w:szCs w:val="28"/>
        </w:rPr>
        <w:t xml:space="preserve">Опубликовать настоящее постановление на сайте Администрации </w:t>
      </w:r>
      <w:r>
        <w:rPr>
          <w:rFonts w:ascii="Times New Roman" w:eastAsia="Times New Roman" w:hAnsi="Times New Roman" w:cs="Times New Roman"/>
          <w:sz w:val="28"/>
          <w:szCs w:val="28"/>
        </w:rPr>
        <w:t>СП</w:t>
      </w:r>
      <w:r w:rsidRPr="00816C6B">
        <w:rPr>
          <w:rFonts w:ascii="Times New Roman" w:eastAsia="Times New Roman" w:hAnsi="Times New Roman" w:cs="Times New Roman"/>
          <w:sz w:val="28"/>
          <w:szCs w:val="28"/>
        </w:rPr>
        <w:t xml:space="preserve"> «</w:t>
      </w:r>
      <w:r w:rsidR="00682C82">
        <w:rPr>
          <w:rFonts w:ascii="Times New Roman" w:eastAsia="Times New Roman" w:hAnsi="Times New Roman" w:cs="Times New Roman"/>
          <w:sz w:val="28"/>
          <w:szCs w:val="28"/>
        </w:rPr>
        <w:t xml:space="preserve">сельсовет </w:t>
      </w:r>
      <w:r w:rsidR="00860DC2">
        <w:rPr>
          <w:rFonts w:ascii="Times New Roman" w:eastAsia="Times New Roman" w:hAnsi="Times New Roman" w:cs="Times New Roman"/>
          <w:sz w:val="28"/>
          <w:szCs w:val="28"/>
        </w:rPr>
        <w:t>Оружбинский</w:t>
      </w:r>
      <w:r w:rsidRPr="00816C6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B2644" w:rsidP="008B264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Постановление вступает в силу со дня его подписания. </w:t>
      </w:r>
    </w:p>
    <w:p w:rsidR="008B2644" w:rsidRPr="0064141E" w:rsidP="008B264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64141E">
        <w:rPr>
          <w:rFonts w:ascii="Times New Roman" w:eastAsia="Times New Roman" w:hAnsi="Times New Roman" w:cs="Times New Roman"/>
          <w:sz w:val="28"/>
          <w:szCs w:val="28"/>
        </w:rPr>
        <w:t xml:space="preserve">. Контроль за </w:t>
      </w:r>
      <w:r>
        <w:rPr>
          <w:rFonts w:ascii="Times New Roman" w:eastAsia="Times New Roman" w:hAnsi="Times New Roman" w:cs="Times New Roman"/>
          <w:sz w:val="28"/>
          <w:szCs w:val="28"/>
        </w:rPr>
        <w:t>исполнением настоящего постановления</w:t>
      </w:r>
      <w:r w:rsidRPr="0064141E">
        <w:rPr>
          <w:rFonts w:ascii="Times New Roman" w:eastAsia="Times New Roman" w:hAnsi="Times New Roman" w:cs="Times New Roman"/>
          <w:sz w:val="28"/>
          <w:szCs w:val="28"/>
        </w:rPr>
        <w:t xml:space="preserve"> оставляю за собой.</w:t>
      </w:r>
    </w:p>
    <w:p w:rsidR="008B2644" w:rsidP="008B2644">
      <w:pPr>
        <w:spacing w:after="0"/>
        <w:jc w:val="both"/>
        <w:rPr>
          <w:rFonts w:ascii="Times New Roman" w:eastAsia="Times New Roman" w:hAnsi="Times New Roman" w:cs="Times New Roman"/>
          <w:sz w:val="28"/>
          <w:szCs w:val="28"/>
        </w:rPr>
      </w:pPr>
    </w:p>
    <w:p w:rsidR="008B2644" w:rsidP="008B2644">
      <w:pPr>
        <w:spacing w:after="0"/>
        <w:jc w:val="both"/>
        <w:rPr>
          <w:rFonts w:ascii="Times New Roman" w:eastAsia="Times New Roman" w:hAnsi="Times New Roman" w:cs="Times New Roman"/>
          <w:sz w:val="28"/>
          <w:szCs w:val="28"/>
        </w:rPr>
      </w:pPr>
    </w:p>
    <w:p w:rsidR="008B2644" w:rsidRPr="00BF1DD7" w:rsidP="008B2644">
      <w:pPr>
        <w:spacing w:after="0"/>
        <w:jc w:val="both"/>
        <w:rPr>
          <w:rFonts w:ascii="Times New Roman" w:eastAsia="Times New Roman" w:hAnsi="Times New Roman" w:cs="Times New Roman"/>
          <w:b/>
          <w:sz w:val="28"/>
          <w:szCs w:val="28"/>
        </w:rPr>
      </w:pPr>
      <w:r w:rsidRPr="00BF1DD7">
        <w:rPr>
          <w:rFonts w:ascii="Times New Roman" w:eastAsia="Times New Roman" w:hAnsi="Times New Roman" w:cs="Times New Roman"/>
          <w:b/>
          <w:sz w:val="28"/>
          <w:szCs w:val="28"/>
        </w:rPr>
        <w:t>Глава администрации</w:t>
      </w:r>
    </w:p>
    <w:p w:rsidR="008B2644" w:rsidRPr="00BF1DD7" w:rsidP="008B2644">
      <w:pPr>
        <w:spacing w:after="0"/>
        <w:jc w:val="both"/>
        <w:rPr>
          <w:rFonts w:ascii="Times New Roman" w:eastAsia="Times New Roman" w:hAnsi="Times New Roman" w:cs="Times New Roman"/>
          <w:b/>
          <w:sz w:val="28"/>
          <w:szCs w:val="28"/>
        </w:rPr>
      </w:pPr>
      <w:r w:rsidRPr="00BF1DD7">
        <w:rPr>
          <w:rFonts w:ascii="Times New Roman" w:eastAsia="Times New Roman" w:hAnsi="Times New Roman" w:cs="Times New Roman"/>
          <w:b/>
          <w:sz w:val="28"/>
          <w:szCs w:val="28"/>
        </w:rPr>
        <w:t>сельского поселения</w:t>
      </w:r>
    </w:p>
    <w:p w:rsidR="008B2644" w:rsidP="008B2644">
      <w:pPr>
        <w:spacing w:after="0"/>
        <w:jc w:val="both"/>
        <w:rPr>
          <w:rFonts w:ascii="Times New Roman" w:eastAsia="Times New Roman" w:hAnsi="Times New Roman" w:cs="Times New Roman"/>
          <w:b/>
          <w:sz w:val="28"/>
          <w:szCs w:val="28"/>
        </w:rPr>
      </w:pPr>
      <w:r w:rsidRPr="00BF1DD7">
        <w:rPr>
          <w:rFonts w:ascii="Times New Roman" w:eastAsia="Times New Roman" w:hAnsi="Times New Roman" w:cs="Times New Roman"/>
          <w:b/>
          <w:sz w:val="28"/>
          <w:szCs w:val="28"/>
        </w:rPr>
        <w:t>«</w:t>
      </w:r>
      <w:r w:rsidR="00682C82">
        <w:rPr>
          <w:rFonts w:ascii="Times New Roman" w:eastAsia="Times New Roman" w:hAnsi="Times New Roman" w:cs="Times New Roman"/>
          <w:b/>
          <w:sz w:val="28"/>
          <w:szCs w:val="28"/>
        </w:rPr>
        <w:t xml:space="preserve">сельсовет </w:t>
      </w:r>
      <w:r w:rsidR="00860DC2">
        <w:rPr>
          <w:rFonts w:ascii="Times New Roman" w:eastAsia="Times New Roman" w:hAnsi="Times New Roman" w:cs="Times New Roman"/>
          <w:b/>
          <w:sz w:val="28"/>
          <w:szCs w:val="28"/>
        </w:rPr>
        <w:t>Оружбинский</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(ФИО)</w:t>
      </w:r>
    </w:p>
    <w:p w:rsidR="008B2644" w:rsidP="008B2644">
      <w:pPr>
        <w:spacing w:after="0"/>
        <w:jc w:val="both"/>
        <w:rPr>
          <w:rFonts w:ascii="Times New Roman" w:eastAsia="Times New Roman" w:hAnsi="Times New Roman" w:cs="Times New Roman"/>
          <w:b/>
          <w:sz w:val="28"/>
          <w:szCs w:val="28"/>
        </w:rPr>
      </w:pPr>
    </w:p>
    <w:p w:rsidR="008B2644" w:rsidP="008B2644">
      <w:pPr>
        <w:spacing w:after="0"/>
        <w:jc w:val="both"/>
        <w:rPr>
          <w:rFonts w:ascii="Times New Roman" w:eastAsia="Times New Roman" w:hAnsi="Times New Roman" w:cs="Times New Roman"/>
          <w:b/>
          <w:sz w:val="28"/>
          <w:szCs w:val="28"/>
        </w:rPr>
      </w:pPr>
    </w:p>
    <w:p w:rsidR="008B2644" w:rsidP="008B2644">
      <w:pPr>
        <w:spacing w:after="0"/>
        <w:jc w:val="both"/>
        <w:rPr>
          <w:rFonts w:ascii="Times New Roman" w:eastAsia="Times New Roman" w:hAnsi="Times New Roman" w:cs="Times New Roman"/>
          <w:b/>
          <w:sz w:val="28"/>
          <w:szCs w:val="28"/>
        </w:rPr>
      </w:pPr>
    </w:p>
    <w:p w:rsidR="008B2644" w:rsidP="008B2644">
      <w:pPr>
        <w:spacing w:after="0"/>
        <w:jc w:val="both"/>
        <w:rPr>
          <w:rFonts w:ascii="Times New Roman" w:eastAsia="Times New Roman" w:hAnsi="Times New Roman" w:cs="Times New Roman"/>
          <w:b/>
          <w:sz w:val="28"/>
          <w:szCs w:val="28"/>
        </w:rPr>
      </w:pPr>
    </w:p>
    <w:p w:rsidR="008B2644" w:rsidP="008B2644">
      <w:pPr>
        <w:spacing w:after="0"/>
        <w:jc w:val="both"/>
        <w:rPr>
          <w:rFonts w:ascii="Times New Roman" w:eastAsia="Times New Roman" w:hAnsi="Times New Roman" w:cs="Times New Roman"/>
          <w:b/>
          <w:sz w:val="28"/>
          <w:szCs w:val="28"/>
        </w:rPr>
      </w:pPr>
    </w:p>
    <w:p w:rsidR="008B2644" w:rsidRPr="00E14DC2" w:rsidP="00BE20E7">
      <w:pPr>
        <w:spacing w:after="0" w:line="360" w:lineRule="auto"/>
        <w:jc w:val="both"/>
        <w:rPr>
          <w:rFonts w:ascii="Times New Roman" w:eastAsia="Times New Roman" w:hAnsi="Times New Roman" w:cs="Times New Roman"/>
          <w:b/>
          <w:sz w:val="28"/>
          <w:szCs w:val="28"/>
        </w:rPr>
      </w:pPr>
    </w:p>
    <w:sectPr w:rsidSect="005017E6">
      <w:pgSz w:w="11906" w:h="16838"/>
      <w:pgMar w:top="686" w:right="849" w:bottom="962" w:left="709" w:header="142"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serif">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pacing w:val="60"/>
        <w:sz w:val="24"/>
        <w:szCs w:val="24"/>
      </w:rPr>
      <w:id w:val="1976503"/>
      <w:docPartObj>
        <w:docPartGallery w:val="Page Numbers (Top of Page)"/>
        <w:docPartUnique/>
      </w:docPartObj>
    </w:sdtPr>
    <w:sdtEndPr>
      <w:rPr>
        <w:spacing w:val="0"/>
      </w:rPr>
    </w:sdtEndPr>
    <w:sdtContent>
      <w:p w:rsidR="00860DC2" w:rsidRPr="00C01527">
        <w:pPr>
          <w:pStyle w:val="Header"/>
          <w:pBdr>
            <w:bottom w:val="single" w:sz="4" w:space="1" w:color="D9D9D9" w:themeColor="background1" w:themeShade="D9"/>
          </w:pBdr>
          <w:jc w:val="right"/>
          <w:rPr>
            <w:rFonts w:ascii="Times New Roman" w:hAnsi="Times New Roman" w:cs="Times New Roman"/>
            <w:b/>
            <w:sz w:val="24"/>
            <w:szCs w:val="24"/>
          </w:rPr>
        </w:pPr>
        <w:r w:rsidRPr="00C01527">
          <w:rPr>
            <w:rFonts w:ascii="Times New Roman" w:hAnsi="Times New Roman" w:cs="Times New Roman"/>
            <w:spacing w:val="60"/>
            <w:sz w:val="24"/>
            <w:szCs w:val="24"/>
          </w:rPr>
          <w:t>Страница</w:t>
        </w:r>
        <w:r w:rsidRPr="00C01527">
          <w:rPr>
            <w:rFonts w:ascii="Times New Roman" w:hAnsi="Times New Roman" w:cs="Times New Roman"/>
            <w:sz w:val="24"/>
            <w:szCs w:val="24"/>
          </w:rPr>
          <w:t xml:space="preserve"> | </w:t>
        </w:r>
        <w:r w:rsidRPr="00C01527">
          <w:rPr>
            <w:rFonts w:ascii="Times New Roman" w:hAnsi="Times New Roman" w:cs="Times New Roman"/>
            <w:sz w:val="24"/>
            <w:szCs w:val="24"/>
          </w:rPr>
          <w:fldChar w:fldCharType="begin"/>
        </w:r>
        <w:r w:rsidRPr="00C01527">
          <w:rPr>
            <w:rFonts w:ascii="Times New Roman" w:hAnsi="Times New Roman" w:cs="Times New Roman"/>
            <w:sz w:val="24"/>
            <w:szCs w:val="24"/>
          </w:rPr>
          <w:instrText xml:space="preserve"> PAGE   \* MERGEFORMAT </w:instrText>
        </w:r>
        <w:r w:rsidRPr="00C01527">
          <w:rPr>
            <w:rFonts w:ascii="Times New Roman" w:hAnsi="Times New Roman" w:cs="Times New Roman"/>
            <w:sz w:val="24"/>
            <w:szCs w:val="24"/>
          </w:rPr>
          <w:fldChar w:fldCharType="separate"/>
        </w:r>
        <w:r w:rsidRPr="003A1EFA" w:rsidR="003A1EFA">
          <w:rPr>
            <w:rFonts w:ascii="Times New Roman" w:hAnsi="Times New Roman" w:cs="Times New Roman"/>
            <w:b/>
            <w:noProof/>
            <w:sz w:val="24"/>
            <w:szCs w:val="24"/>
          </w:rPr>
          <w:t>1</w:t>
        </w:r>
        <w:r w:rsidRPr="00C01527">
          <w:rPr>
            <w:rFonts w:ascii="Times New Roman" w:hAnsi="Times New Roman" w:cs="Times New Roman"/>
            <w:sz w:val="24"/>
            <w:szCs w:val="24"/>
          </w:rPr>
          <w:fldChar w:fldCharType="end"/>
        </w:r>
      </w:p>
    </w:sdtContent>
  </w:sdt>
  <w:p w:rsidR="00860D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A5E50"/>
    <w:multiLevelType w:val="hybridMultilevel"/>
    <w:tmpl w:val="C34019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F07BA1"/>
    <w:multiLevelType w:val="multilevel"/>
    <w:tmpl w:val="5E20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E3036"/>
    <w:multiLevelType w:val="hybridMultilevel"/>
    <w:tmpl w:val="8CDEC85E"/>
    <w:lvl w:ilvl="0">
      <w:start w:val="1"/>
      <w:numFmt w:val="decimal"/>
      <w:lvlText w:val="%1."/>
      <w:lvlJc w:val="left"/>
      <w:pPr>
        <w:ind w:left="928" w:hanging="360"/>
      </w:pPr>
    </w:lvl>
    <w:lvl w:ilvl="1" w:tentative="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
    <w:nsid w:val="0AB5794C"/>
    <w:multiLevelType w:val="hybridMultilevel"/>
    <w:tmpl w:val="77428B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B01C42"/>
    <w:multiLevelType w:val="hybridMultilevel"/>
    <w:tmpl w:val="73C60B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EC1F07"/>
    <w:multiLevelType w:val="hybridMultilevel"/>
    <w:tmpl w:val="E9447A0E"/>
    <w:lvl w:ilvl="0">
      <w:start w:val="1"/>
      <w:numFmt w:val="decimal"/>
      <w:lvlText w:val="%1."/>
      <w:lvlJc w:val="left"/>
      <w:pPr>
        <w:ind w:left="3579" w:hanging="360"/>
      </w:pPr>
    </w:lvl>
    <w:lvl w:ilvl="1" w:tentative="1">
      <w:start w:val="1"/>
      <w:numFmt w:val="lowerLetter"/>
      <w:lvlText w:val="%2."/>
      <w:lvlJc w:val="left"/>
      <w:pPr>
        <w:ind w:left="4299" w:hanging="360"/>
      </w:pPr>
    </w:lvl>
    <w:lvl w:ilvl="2" w:tentative="1">
      <w:start w:val="1"/>
      <w:numFmt w:val="lowerRoman"/>
      <w:lvlText w:val="%3."/>
      <w:lvlJc w:val="right"/>
      <w:pPr>
        <w:ind w:left="5019" w:hanging="180"/>
      </w:pPr>
    </w:lvl>
    <w:lvl w:ilvl="3" w:tentative="1">
      <w:start w:val="1"/>
      <w:numFmt w:val="decimal"/>
      <w:lvlText w:val="%4."/>
      <w:lvlJc w:val="left"/>
      <w:pPr>
        <w:ind w:left="5739" w:hanging="360"/>
      </w:pPr>
    </w:lvl>
    <w:lvl w:ilvl="4" w:tentative="1">
      <w:start w:val="1"/>
      <w:numFmt w:val="lowerLetter"/>
      <w:lvlText w:val="%5."/>
      <w:lvlJc w:val="left"/>
      <w:pPr>
        <w:ind w:left="6459" w:hanging="360"/>
      </w:pPr>
    </w:lvl>
    <w:lvl w:ilvl="5" w:tentative="1">
      <w:start w:val="1"/>
      <w:numFmt w:val="lowerRoman"/>
      <w:lvlText w:val="%6."/>
      <w:lvlJc w:val="right"/>
      <w:pPr>
        <w:ind w:left="7179" w:hanging="180"/>
      </w:pPr>
    </w:lvl>
    <w:lvl w:ilvl="6" w:tentative="1">
      <w:start w:val="1"/>
      <w:numFmt w:val="decimal"/>
      <w:lvlText w:val="%7."/>
      <w:lvlJc w:val="left"/>
      <w:pPr>
        <w:ind w:left="7899" w:hanging="360"/>
      </w:pPr>
    </w:lvl>
    <w:lvl w:ilvl="7" w:tentative="1">
      <w:start w:val="1"/>
      <w:numFmt w:val="lowerLetter"/>
      <w:lvlText w:val="%8."/>
      <w:lvlJc w:val="left"/>
      <w:pPr>
        <w:ind w:left="8619" w:hanging="360"/>
      </w:pPr>
    </w:lvl>
    <w:lvl w:ilvl="8" w:tentative="1">
      <w:start w:val="1"/>
      <w:numFmt w:val="lowerRoman"/>
      <w:lvlText w:val="%9."/>
      <w:lvlJc w:val="right"/>
      <w:pPr>
        <w:ind w:left="9339" w:hanging="180"/>
      </w:pPr>
    </w:lvl>
  </w:abstractNum>
  <w:abstractNum w:abstractNumId="6">
    <w:nsid w:val="127240B3"/>
    <w:multiLevelType w:val="hybridMultilevel"/>
    <w:tmpl w:val="B5C865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BC5422"/>
    <w:multiLevelType w:val="hybridMultilevel"/>
    <w:tmpl w:val="D6D2E9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8DF595E"/>
    <w:multiLevelType w:val="hybridMultilevel"/>
    <w:tmpl w:val="4A448C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EF37E0D"/>
    <w:multiLevelType w:val="hybridMultilevel"/>
    <w:tmpl w:val="49BE694E"/>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0">
    <w:nsid w:val="23367BC7"/>
    <w:multiLevelType w:val="multilevel"/>
    <w:tmpl w:val="A904A7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5207412"/>
    <w:multiLevelType w:val="hybridMultilevel"/>
    <w:tmpl w:val="548E2C1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B977AB2"/>
    <w:multiLevelType w:val="multilevel"/>
    <w:tmpl w:val="B510D39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CE93180"/>
    <w:multiLevelType w:val="hybridMultilevel"/>
    <w:tmpl w:val="D6D2E9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D6824A2"/>
    <w:multiLevelType w:val="hybridMultilevel"/>
    <w:tmpl w:val="3EAE0E32"/>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53A3989"/>
    <w:multiLevelType w:val="hybridMultilevel"/>
    <w:tmpl w:val="EE98D396"/>
    <w:lvl w:ilvl="0">
      <w:start w:val="1"/>
      <w:numFmt w:val="decimal"/>
      <w:lvlText w:val="%1."/>
      <w:lvlJc w:val="left"/>
      <w:pPr>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6">
    <w:nsid w:val="3AEB1965"/>
    <w:multiLevelType w:val="hybridMultilevel"/>
    <w:tmpl w:val="9A5064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C287BBA"/>
    <w:multiLevelType w:val="hybridMultilevel"/>
    <w:tmpl w:val="AC26AC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F4F02E7"/>
    <w:multiLevelType w:val="hybridMultilevel"/>
    <w:tmpl w:val="244A70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3305DF5"/>
    <w:multiLevelType w:val="hybridMultilevel"/>
    <w:tmpl w:val="76421C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6F912B2"/>
    <w:multiLevelType w:val="hybridMultilevel"/>
    <w:tmpl w:val="DE16B5C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4B4E33CF"/>
    <w:multiLevelType w:val="hybridMultilevel"/>
    <w:tmpl w:val="B0B6AB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03015E0"/>
    <w:multiLevelType w:val="hybridMultilevel"/>
    <w:tmpl w:val="49BE694E"/>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3">
    <w:nsid w:val="510A331A"/>
    <w:multiLevelType w:val="hybridMultilevel"/>
    <w:tmpl w:val="4036A61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65D7619"/>
    <w:multiLevelType w:val="hybridMultilevel"/>
    <w:tmpl w:val="E36C5C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69B486A"/>
    <w:multiLevelType w:val="multilevel"/>
    <w:tmpl w:val="B32656D8"/>
    <w:lvl w:ilvl="0">
      <w:start w:val="1"/>
      <w:numFmt w:val="decimal"/>
      <w:lvlText w:val="%1."/>
      <w:lvlJc w:val="left"/>
      <w:pPr>
        <w:ind w:left="1069"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834" w:hanging="1125"/>
      </w:pPr>
      <w:rPr>
        <w:rFonts w:hint="default"/>
      </w:rPr>
    </w:lvl>
    <w:lvl w:ilvl="3">
      <w:start w:val="1"/>
      <w:numFmt w:val="decimal"/>
      <w:isLgl/>
      <w:lvlText w:val="%1.%2.%3.%4"/>
      <w:lvlJc w:val="left"/>
      <w:pPr>
        <w:ind w:left="1834" w:hanging="1125"/>
      </w:pPr>
      <w:rPr>
        <w:rFonts w:hint="default"/>
      </w:rPr>
    </w:lvl>
    <w:lvl w:ilvl="4">
      <w:start w:val="1"/>
      <w:numFmt w:val="decimal"/>
      <w:isLgl/>
      <w:lvlText w:val="%1.%2.%3.%4.%5"/>
      <w:lvlJc w:val="left"/>
      <w:pPr>
        <w:ind w:left="1834" w:hanging="112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5B6507FF"/>
    <w:multiLevelType w:val="hybridMultilevel"/>
    <w:tmpl w:val="49BE694E"/>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7">
    <w:nsid w:val="5D913AD2"/>
    <w:multiLevelType w:val="hybridMultilevel"/>
    <w:tmpl w:val="9C70F1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0196D2C"/>
    <w:multiLevelType w:val="hybridMultilevel"/>
    <w:tmpl w:val="24E832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A8F2F77"/>
    <w:multiLevelType w:val="hybridMultilevel"/>
    <w:tmpl w:val="6D54A9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B23791F"/>
    <w:multiLevelType w:val="hybridMultilevel"/>
    <w:tmpl w:val="B6DA5F26"/>
    <w:lvl w:ilvl="0">
      <w:start w:val="1"/>
      <w:numFmt w:val="bullet"/>
      <w:lvlText w:val=""/>
      <w:lvlJc w:val="left"/>
      <w:pPr>
        <w:ind w:left="1495" w:hanging="360"/>
      </w:pPr>
      <w:rPr>
        <w:rFonts w:ascii="Symbol" w:hAnsi="Symbol" w:hint="default"/>
      </w:rPr>
    </w:lvl>
    <w:lvl w:ilvl="1" w:tentative="1">
      <w:start w:val="1"/>
      <w:numFmt w:val="bullet"/>
      <w:lvlText w:val="o"/>
      <w:lvlJc w:val="left"/>
      <w:pPr>
        <w:ind w:left="2215" w:hanging="360"/>
      </w:pPr>
      <w:rPr>
        <w:rFonts w:ascii="Courier New" w:hAnsi="Courier New" w:cs="Courier New" w:hint="default"/>
      </w:rPr>
    </w:lvl>
    <w:lvl w:ilvl="2" w:tentative="1">
      <w:start w:val="1"/>
      <w:numFmt w:val="bullet"/>
      <w:lvlText w:val=""/>
      <w:lvlJc w:val="left"/>
      <w:pPr>
        <w:ind w:left="2935" w:hanging="360"/>
      </w:pPr>
      <w:rPr>
        <w:rFonts w:ascii="Wingdings" w:hAnsi="Wingdings" w:hint="default"/>
      </w:rPr>
    </w:lvl>
    <w:lvl w:ilvl="3" w:tentative="1">
      <w:start w:val="1"/>
      <w:numFmt w:val="bullet"/>
      <w:lvlText w:val=""/>
      <w:lvlJc w:val="left"/>
      <w:pPr>
        <w:ind w:left="3655" w:hanging="360"/>
      </w:pPr>
      <w:rPr>
        <w:rFonts w:ascii="Symbol" w:hAnsi="Symbol" w:hint="default"/>
      </w:rPr>
    </w:lvl>
    <w:lvl w:ilvl="4" w:tentative="1">
      <w:start w:val="1"/>
      <w:numFmt w:val="bullet"/>
      <w:lvlText w:val="o"/>
      <w:lvlJc w:val="left"/>
      <w:pPr>
        <w:ind w:left="4375" w:hanging="360"/>
      </w:pPr>
      <w:rPr>
        <w:rFonts w:ascii="Courier New" w:hAnsi="Courier New" w:cs="Courier New" w:hint="default"/>
      </w:rPr>
    </w:lvl>
    <w:lvl w:ilvl="5" w:tentative="1">
      <w:start w:val="1"/>
      <w:numFmt w:val="bullet"/>
      <w:lvlText w:val=""/>
      <w:lvlJc w:val="left"/>
      <w:pPr>
        <w:ind w:left="5095" w:hanging="360"/>
      </w:pPr>
      <w:rPr>
        <w:rFonts w:ascii="Wingdings" w:hAnsi="Wingdings" w:hint="default"/>
      </w:rPr>
    </w:lvl>
    <w:lvl w:ilvl="6" w:tentative="1">
      <w:start w:val="1"/>
      <w:numFmt w:val="bullet"/>
      <w:lvlText w:val=""/>
      <w:lvlJc w:val="left"/>
      <w:pPr>
        <w:ind w:left="5815" w:hanging="360"/>
      </w:pPr>
      <w:rPr>
        <w:rFonts w:ascii="Symbol" w:hAnsi="Symbol" w:hint="default"/>
      </w:rPr>
    </w:lvl>
    <w:lvl w:ilvl="7" w:tentative="1">
      <w:start w:val="1"/>
      <w:numFmt w:val="bullet"/>
      <w:lvlText w:val="o"/>
      <w:lvlJc w:val="left"/>
      <w:pPr>
        <w:ind w:left="6535" w:hanging="360"/>
      </w:pPr>
      <w:rPr>
        <w:rFonts w:ascii="Courier New" w:hAnsi="Courier New" w:cs="Courier New" w:hint="default"/>
      </w:rPr>
    </w:lvl>
    <w:lvl w:ilvl="8" w:tentative="1">
      <w:start w:val="1"/>
      <w:numFmt w:val="bullet"/>
      <w:lvlText w:val=""/>
      <w:lvlJc w:val="left"/>
      <w:pPr>
        <w:ind w:left="7255" w:hanging="360"/>
      </w:pPr>
      <w:rPr>
        <w:rFonts w:ascii="Wingdings" w:hAnsi="Wingdings" w:hint="default"/>
      </w:rPr>
    </w:lvl>
  </w:abstractNum>
  <w:abstractNum w:abstractNumId="31">
    <w:nsid w:val="731E1D37"/>
    <w:multiLevelType w:val="multilevel"/>
    <w:tmpl w:val="E26C07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350063B"/>
    <w:multiLevelType w:val="hybridMultilevel"/>
    <w:tmpl w:val="796A4EE4"/>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3">
    <w:nsid w:val="791A357A"/>
    <w:multiLevelType w:val="hybridMultilevel"/>
    <w:tmpl w:val="9A5064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EA43FEE"/>
    <w:multiLevelType w:val="hybridMultilevel"/>
    <w:tmpl w:val="8B2CB0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FF708EC"/>
    <w:multiLevelType w:val="hybridMultilevel"/>
    <w:tmpl w:val="04E050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0"/>
  </w:num>
  <w:num w:numId="2">
    <w:abstractNumId w:val="14"/>
  </w:num>
  <w:num w:numId="3">
    <w:abstractNumId w:val="15"/>
  </w:num>
  <w:num w:numId="4">
    <w:abstractNumId w:val="2"/>
  </w:num>
  <w:num w:numId="5">
    <w:abstractNumId w:val="5"/>
  </w:num>
  <w:num w:numId="6">
    <w:abstractNumId w:val="7"/>
  </w:num>
  <w:num w:numId="7">
    <w:abstractNumId w:val="13"/>
  </w:num>
  <w:num w:numId="8">
    <w:abstractNumId w:val="17"/>
  </w:num>
  <w:num w:numId="9">
    <w:abstractNumId w:val="3"/>
  </w:num>
  <w:num w:numId="10">
    <w:abstractNumId w:val="11"/>
  </w:num>
  <w:num w:numId="11">
    <w:abstractNumId w:val="8"/>
  </w:num>
  <w:num w:numId="12">
    <w:abstractNumId w:val="21"/>
  </w:num>
  <w:num w:numId="13">
    <w:abstractNumId w:val="20"/>
  </w:num>
  <w:num w:numId="14">
    <w:abstractNumId w:val="34"/>
  </w:num>
  <w:num w:numId="15">
    <w:abstractNumId w:val="28"/>
  </w:num>
  <w:num w:numId="16">
    <w:abstractNumId w:val="19"/>
  </w:num>
  <w:num w:numId="17">
    <w:abstractNumId w:val="33"/>
  </w:num>
  <w:num w:numId="18">
    <w:abstractNumId w:val="16"/>
  </w:num>
  <w:num w:numId="19">
    <w:abstractNumId w:val="1"/>
  </w:num>
  <w:num w:numId="20">
    <w:abstractNumId w:val="25"/>
  </w:num>
  <w:num w:numId="21">
    <w:abstractNumId w:val="22"/>
  </w:num>
  <w:num w:numId="22">
    <w:abstractNumId w:val="23"/>
  </w:num>
  <w:num w:numId="23">
    <w:abstractNumId w:val="18"/>
  </w:num>
  <w:num w:numId="24">
    <w:abstractNumId w:val="35"/>
  </w:num>
  <w:num w:numId="25">
    <w:abstractNumId w:val="6"/>
  </w:num>
  <w:num w:numId="26">
    <w:abstractNumId w:val="29"/>
  </w:num>
  <w:num w:numId="27">
    <w:abstractNumId w:val="27"/>
  </w:num>
  <w:num w:numId="28">
    <w:abstractNumId w:val="0"/>
  </w:num>
  <w:num w:numId="29">
    <w:abstractNumId w:val="32"/>
  </w:num>
  <w:num w:numId="30">
    <w:abstractNumId w:val="26"/>
  </w:num>
  <w:num w:numId="31">
    <w:abstractNumId w:val="9"/>
  </w:num>
  <w:num w:numId="32">
    <w:abstractNumId w:val="24"/>
  </w:num>
  <w:num w:numId="33">
    <w:abstractNumId w:val="4"/>
  </w:num>
  <w:num w:numId="34">
    <w:abstractNumId w:val="10"/>
  </w:num>
  <w:num w:numId="35">
    <w:abstractNumId w:val="1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drawingGridHorizontalSpacing w:val="110"/>
  <w:displayHorizontalDrawingGridEvery w:val="2"/>
  <w:characterSpacingControl w:val="doNotCompress"/>
  <w:compat>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88696D9E-31D4-401B-BD1A-B24BFC24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453"/>
  </w:style>
  <w:style w:type="paragraph" w:styleId="Heading1">
    <w:name w:val="heading 1"/>
    <w:basedOn w:val="Normal"/>
    <w:link w:val="1"/>
    <w:uiPriority w:val="9"/>
    <w:qFormat/>
    <w:rsid w:val="007A56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2"/>
    <w:uiPriority w:val="9"/>
    <w:qFormat/>
    <w:rsid w:val="007A56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3"/>
    <w:uiPriority w:val="9"/>
    <w:qFormat/>
    <w:rsid w:val="007A56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3120"/>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4E2B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777BA9"/>
    <w:rPr>
      <w:b/>
      <w:bCs/>
    </w:rPr>
  </w:style>
  <w:style w:type="paragraph" w:styleId="NormalWeb">
    <w:name w:val="Normal (Web)"/>
    <w:basedOn w:val="Normal"/>
    <w:uiPriority w:val="99"/>
    <w:unhideWhenUsed/>
    <w:rsid w:val="00FF65C2"/>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a"/>
    <w:uiPriority w:val="99"/>
    <w:semiHidden/>
    <w:unhideWhenUsed/>
    <w:rsid w:val="005E2918"/>
    <w:pPr>
      <w:spacing w:after="120"/>
      <w:ind w:left="283"/>
    </w:pPr>
  </w:style>
  <w:style w:type="character" w:customStyle="1" w:styleId="a">
    <w:name w:val="Основной текст с отступом Знак"/>
    <w:basedOn w:val="DefaultParagraphFont"/>
    <w:link w:val="BodyTextIndent"/>
    <w:uiPriority w:val="99"/>
    <w:semiHidden/>
    <w:rsid w:val="005E2918"/>
  </w:style>
  <w:style w:type="paragraph" w:styleId="BalloonText">
    <w:name w:val="Balloon Text"/>
    <w:basedOn w:val="Normal"/>
    <w:link w:val="a0"/>
    <w:uiPriority w:val="99"/>
    <w:semiHidden/>
    <w:unhideWhenUsed/>
    <w:rsid w:val="00270A40"/>
    <w:pPr>
      <w:spacing w:after="0" w:line="240" w:lineRule="auto"/>
    </w:pPr>
    <w:rPr>
      <w:rFonts w:ascii="Tahoma" w:hAnsi="Tahoma" w:cs="Tahoma"/>
      <w:sz w:val="16"/>
      <w:szCs w:val="16"/>
    </w:rPr>
  </w:style>
  <w:style w:type="character" w:customStyle="1" w:styleId="a0">
    <w:name w:val="Текст выноски Знак"/>
    <w:basedOn w:val="DefaultParagraphFont"/>
    <w:link w:val="BalloonText"/>
    <w:uiPriority w:val="99"/>
    <w:semiHidden/>
    <w:rsid w:val="00270A40"/>
    <w:rPr>
      <w:rFonts w:ascii="Tahoma" w:hAnsi="Tahoma" w:cs="Tahoma"/>
      <w:sz w:val="16"/>
      <w:szCs w:val="16"/>
    </w:rPr>
  </w:style>
  <w:style w:type="character" w:styleId="Hyperlink">
    <w:name w:val="Hyperlink"/>
    <w:basedOn w:val="DefaultParagraphFont"/>
    <w:uiPriority w:val="99"/>
    <w:unhideWhenUsed/>
    <w:rsid w:val="004F775F"/>
    <w:rPr>
      <w:color w:val="0000FF"/>
      <w:u w:val="single"/>
    </w:rPr>
  </w:style>
  <w:style w:type="character" w:customStyle="1" w:styleId="1">
    <w:name w:val="Заголовок 1 Знак"/>
    <w:basedOn w:val="DefaultParagraphFont"/>
    <w:link w:val="Heading1"/>
    <w:uiPriority w:val="9"/>
    <w:rsid w:val="007A56D2"/>
    <w:rPr>
      <w:rFonts w:ascii="Times New Roman" w:eastAsia="Times New Roman" w:hAnsi="Times New Roman" w:cs="Times New Roman"/>
      <w:b/>
      <w:bCs/>
      <w:kern w:val="36"/>
      <w:sz w:val="48"/>
      <w:szCs w:val="48"/>
      <w:lang w:eastAsia="ru-RU"/>
    </w:rPr>
  </w:style>
  <w:style w:type="character" w:customStyle="1" w:styleId="2">
    <w:name w:val="Заголовок 2 Знак"/>
    <w:basedOn w:val="DefaultParagraphFont"/>
    <w:link w:val="Heading2"/>
    <w:uiPriority w:val="9"/>
    <w:rsid w:val="007A56D2"/>
    <w:rPr>
      <w:rFonts w:ascii="Times New Roman" w:eastAsia="Times New Roman" w:hAnsi="Times New Roman" w:cs="Times New Roman"/>
      <w:b/>
      <w:bCs/>
      <w:sz w:val="36"/>
      <w:szCs w:val="36"/>
      <w:lang w:eastAsia="ru-RU"/>
    </w:rPr>
  </w:style>
  <w:style w:type="character" w:customStyle="1" w:styleId="3">
    <w:name w:val="Заголовок 3 Знак"/>
    <w:basedOn w:val="DefaultParagraphFont"/>
    <w:link w:val="Heading3"/>
    <w:uiPriority w:val="9"/>
    <w:rsid w:val="007A56D2"/>
    <w:rPr>
      <w:rFonts w:ascii="Times New Roman" w:eastAsia="Times New Roman" w:hAnsi="Times New Roman" w:cs="Times New Roman"/>
      <w:b/>
      <w:bCs/>
      <w:sz w:val="27"/>
      <w:szCs w:val="27"/>
      <w:lang w:eastAsia="ru-RU"/>
    </w:rPr>
  </w:style>
  <w:style w:type="paragraph" w:styleId="ListParagraph">
    <w:name w:val="List Paragraph"/>
    <w:basedOn w:val="Normal"/>
    <w:uiPriority w:val="34"/>
    <w:qFormat/>
    <w:rsid w:val="00B80ACA"/>
    <w:pPr>
      <w:ind w:left="720"/>
      <w:contextualSpacing/>
    </w:pPr>
  </w:style>
  <w:style w:type="paragraph" w:styleId="FootnoteText">
    <w:name w:val="footnote text"/>
    <w:basedOn w:val="Normal"/>
    <w:link w:val="a1"/>
    <w:uiPriority w:val="99"/>
    <w:semiHidden/>
    <w:unhideWhenUsed/>
    <w:rsid w:val="00C86F40"/>
    <w:pPr>
      <w:spacing w:after="0" w:line="240" w:lineRule="auto"/>
    </w:pPr>
    <w:rPr>
      <w:sz w:val="20"/>
      <w:szCs w:val="20"/>
    </w:rPr>
  </w:style>
  <w:style w:type="character" w:customStyle="1" w:styleId="a1">
    <w:name w:val="Текст сноски Знак"/>
    <w:basedOn w:val="DefaultParagraphFont"/>
    <w:link w:val="FootnoteText"/>
    <w:uiPriority w:val="99"/>
    <w:semiHidden/>
    <w:rsid w:val="00C86F40"/>
    <w:rPr>
      <w:sz w:val="20"/>
      <w:szCs w:val="20"/>
    </w:rPr>
  </w:style>
  <w:style w:type="character" w:styleId="FootnoteReference">
    <w:name w:val="footnote reference"/>
    <w:basedOn w:val="DefaultParagraphFont"/>
    <w:uiPriority w:val="99"/>
    <w:semiHidden/>
    <w:unhideWhenUsed/>
    <w:rsid w:val="00C86F40"/>
    <w:rPr>
      <w:vertAlign w:val="superscript"/>
    </w:rPr>
  </w:style>
  <w:style w:type="paragraph" w:styleId="Header">
    <w:name w:val="header"/>
    <w:basedOn w:val="Normal"/>
    <w:link w:val="a2"/>
    <w:uiPriority w:val="99"/>
    <w:unhideWhenUsed/>
    <w:rsid w:val="00C01527"/>
    <w:pPr>
      <w:tabs>
        <w:tab w:val="center" w:pos="4677"/>
        <w:tab w:val="right" w:pos="9355"/>
      </w:tabs>
      <w:spacing w:after="0" w:line="240" w:lineRule="auto"/>
    </w:pPr>
  </w:style>
  <w:style w:type="character" w:customStyle="1" w:styleId="a2">
    <w:name w:val="Верхний колонтитул Знак"/>
    <w:basedOn w:val="DefaultParagraphFont"/>
    <w:link w:val="Header"/>
    <w:uiPriority w:val="99"/>
    <w:rsid w:val="00C01527"/>
  </w:style>
  <w:style w:type="paragraph" w:styleId="Footer">
    <w:name w:val="footer"/>
    <w:basedOn w:val="Normal"/>
    <w:link w:val="a3"/>
    <w:uiPriority w:val="99"/>
    <w:unhideWhenUsed/>
    <w:rsid w:val="00C01527"/>
    <w:pPr>
      <w:tabs>
        <w:tab w:val="center" w:pos="4677"/>
        <w:tab w:val="right" w:pos="9355"/>
      </w:tabs>
      <w:spacing w:after="0" w:line="240" w:lineRule="auto"/>
    </w:pPr>
  </w:style>
  <w:style w:type="character" w:customStyle="1" w:styleId="a3">
    <w:name w:val="Нижний колонтитул Знак"/>
    <w:basedOn w:val="DefaultParagraphFont"/>
    <w:link w:val="Footer"/>
    <w:uiPriority w:val="99"/>
    <w:rsid w:val="00C01527"/>
  </w:style>
  <w:style w:type="character" w:styleId="Emphasis">
    <w:name w:val="Emphasis"/>
    <w:basedOn w:val="DefaultParagraphFont"/>
    <w:uiPriority w:val="20"/>
    <w:qFormat/>
    <w:rsid w:val="007636E0"/>
    <w:rPr>
      <w:i/>
      <w:iCs/>
    </w:rPr>
  </w:style>
  <w:style w:type="character" w:styleId="CommentReference">
    <w:name w:val="annotation reference"/>
    <w:basedOn w:val="DefaultParagraphFont"/>
    <w:uiPriority w:val="99"/>
    <w:semiHidden/>
    <w:unhideWhenUsed/>
    <w:rsid w:val="00531D9D"/>
    <w:rPr>
      <w:sz w:val="16"/>
      <w:szCs w:val="16"/>
    </w:rPr>
  </w:style>
  <w:style w:type="character" w:customStyle="1" w:styleId="a4">
    <w:name w:val="Основной текст_"/>
    <w:basedOn w:val="DefaultParagraphFont"/>
    <w:link w:val="10"/>
    <w:rsid w:val="002C5DC5"/>
    <w:rPr>
      <w:rFonts w:ascii="Times New Roman" w:eastAsia="Times New Roman" w:hAnsi="Times New Roman" w:cs="Times New Roman"/>
      <w:sz w:val="28"/>
      <w:szCs w:val="28"/>
      <w:shd w:val="clear" w:color="auto" w:fill="FFFFFF"/>
    </w:rPr>
  </w:style>
  <w:style w:type="paragraph" w:customStyle="1" w:styleId="10">
    <w:name w:val="Основной текст1"/>
    <w:basedOn w:val="Normal"/>
    <w:link w:val="a4"/>
    <w:rsid w:val="002C5DC5"/>
    <w:pPr>
      <w:widowControl w:val="0"/>
      <w:shd w:val="clear" w:color="auto" w:fill="FFFFFF"/>
      <w:spacing w:after="280" w:line="240" w:lineRule="auto"/>
      <w:ind w:firstLine="400"/>
    </w:pPr>
    <w:rPr>
      <w:rFonts w:ascii="Times New Roman" w:eastAsia="Times New Roman" w:hAnsi="Times New Roman" w:cs="Times New Roman"/>
      <w:sz w:val="28"/>
      <w:szCs w:val="28"/>
    </w:rPr>
  </w:style>
  <w:style w:type="character" w:customStyle="1" w:styleId="a5">
    <w:name w:val="Другое_"/>
    <w:basedOn w:val="DefaultParagraphFont"/>
    <w:link w:val="a6"/>
    <w:rsid w:val="00C84784"/>
    <w:rPr>
      <w:rFonts w:ascii="Times New Roman" w:eastAsia="Times New Roman" w:hAnsi="Times New Roman" w:cs="Times New Roman"/>
      <w:sz w:val="28"/>
      <w:szCs w:val="28"/>
      <w:shd w:val="clear" w:color="auto" w:fill="FFFFFF"/>
    </w:rPr>
  </w:style>
  <w:style w:type="paragraph" w:customStyle="1" w:styleId="a6">
    <w:name w:val="Другое"/>
    <w:basedOn w:val="Normal"/>
    <w:link w:val="a5"/>
    <w:rsid w:val="00C84784"/>
    <w:pPr>
      <w:widowControl w:val="0"/>
      <w:shd w:val="clear" w:color="auto" w:fill="FFFFFF"/>
      <w:spacing w:after="0" w:line="240" w:lineRule="auto"/>
    </w:pPr>
    <w:rPr>
      <w:rFonts w:ascii="Times New Roman" w:eastAsia="Times New Roman" w:hAnsi="Times New Roman" w:cs="Times New Roman"/>
      <w:sz w:val="28"/>
      <w:szCs w:val="28"/>
    </w:rPr>
  </w:style>
  <w:style w:type="paragraph" w:styleId="CommentText">
    <w:name w:val="annotation text"/>
    <w:basedOn w:val="Normal"/>
    <w:link w:val="a7"/>
    <w:uiPriority w:val="99"/>
    <w:semiHidden/>
    <w:unhideWhenUsed/>
    <w:rsid w:val="00EB50FD"/>
    <w:pPr>
      <w:spacing w:line="240" w:lineRule="auto"/>
    </w:pPr>
    <w:rPr>
      <w:sz w:val="20"/>
      <w:szCs w:val="20"/>
    </w:rPr>
  </w:style>
  <w:style w:type="character" w:customStyle="1" w:styleId="a7">
    <w:name w:val="Текст примечания Знак"/>
    <w:basedOn w:val="DefaultParagraphFont"/>
    <w:link w:val="CommentText"/>
    <w:uiPriority w:val="99"/>
    <w:semiHidden/>
    <w:rsid w:val="00EB50FD"/>
    <w:rPr>
      <w:sz w:val="20"/>
      <w:szCs w:val="20"/>
    </w:rPr>
  </w:style>
  <w:style w:type="paragraph" w:styleId="CommentSubject">
    <w:name w:val="annotation subject"/>
    <w:basedOn w:val="CommentText"/>
    <w:next w:val="CommentText"/>
    <w:link w:val="a8"/>
    <w:uiPriority w:val="99"/>
    <w:semiHidden/>
    <w:unhideWhenUsed/>
    <w:rsid w:val="00EB50FD"/>
    <w:rPr>
      <w:b/>
      <w:bCs/>
    </w:rPr>
  </w:style>
  <w:style w:type="character" w:customStyle="1" w:styleId="a8">
    <w:name w:val="Тема примечания Знак"/>
    <w:basedOn w:val="a7"/>
    <w:link w:val="CommentSubject"/>
    <w:uiPriority w:val="99"/>
    <w:semiHidden/>
    <w:rsid w:val="00EB50FD"/>
    <w:rPr>
      <w:b/>
      <w:bCs/>
      <w:sz w:val="20"/>
      <w:szCs w:val="20"/>
    </w:rPr>
  </w:style>
  <w:style w:type="character" w:customStyle="1" w:styleId="apple-converted-space">
    <w:name w:val="apple-converted-space"/>
    <w:basedOn w:val="DefaultParagraphFont"/>
    <w:uiPriority w:val="99"/>
    <w:rsid w:val="004A51B2"/>
    <w:rPr>
      <w:rFonts w:cs="Times New Roman"/>
    </w:rPr>
  </w:style>
  <w:style w:type="paragraph" w:styleId="NoSpacing">
    <w:name w:val="No Spacing"/>
    <w:uiPriority w:val="1"/>
    <w:qFormat/>
    <w:rsid w:val="00802A1A"/>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jpeg" /><Relationship Id="rId11" Type="http://schemas.openxmlformats.org/officeDocument/2006/relationships/image" Target="media/image7.jpeg" /><Relationship Id="rId12" Type="http://schemas.openxmlformats.org/officeDocument/2006/relationships/image" Target="media/image8.jpeg" /><Relationship Id="rId13" Type="http://schemas.openxmlformats.org/officeDocument/2006/relationships/image" Target="media/image9.jpeg" /><Relationship Id="rId14" Type="http://schemas.openxmlformats.org/officeDocument/2006/relationships/header" Target="header1.xml" /><Relationship Id="rId15" Type="http://schemas.openxmlformats.org/officeDocument/2006/relationships/image" Target="media/image10.jpeg" /><Relationship Id="rId16" Type="http://schemas.openxmlformats.org/officeDocument/2006/relationships/image" Target="media/image11.jpeg" /><Relationship Id="rId17" Type="http://schemas.openxmlformats.org/officeDocument/2006/relationships/image" Target="media/image12.jpeg"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image" Target="media/image3.jpeg" /><Relationship Id="rId8" Type="http://schemas.openxmlformats.org/officeDocument/2006/relationships/image" Target="media/image4.jpeg" /><Relationship Id="rId9" Type="http://schemas.openxmlformats.org/officeDocument/2006/relationships/image" Target="media/image5.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94B26-5CD5-42B8-9E7A-F58C10F30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12341</Words>
  <Characters>70348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89882601577m@gmail.com</cp:lastModifiedBy>
  <cp:revision>3</cp:revision>
  <cp:lastPrinted>2019-05-30T14:44:00Z</cp:lastPrinted>
  <dcterms:created xsi:type="dcterms:W3CDTF">2020-06-02T18:25:00Z</dcterms:created>
  <dcterms:modified xsi:type="dcterms:W3CDTF">2020-06-02T18:25:00Z</dcterms:modified>
</cp:coreProperties>
</file>