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памятников истории и культуры регионального значения,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подлежащих государственной охране по территории Магарамкентского района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152F8A" w:rsidRPr="002977DE" w:rsidRDefault="00152F8A" w:rsidP="00152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663"/>
        <w:gridCol w:w="2268"/>
        <w:gridCol w:w="4961"/>
      </w:tblGrid>
      <w:tr w:rsidR="00152F8A" w:rsidRPr="002977DE" w:rsidTr="00916CCE">
        <w:trPr>
          <w:tblHeader/>
        </w:trPr>
        <w:tc>
          <w:tcPr>
            <w:tcW w:w="709" w:type="dxa"/>
          </w:tcPr>
          <w:p w:rsidR="00152F8A" w:rsidRPr="002977DE" w:rsidRDefault="00152F8A" w:rsidP="0015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663" w:type="dxa"/>
          </w:tcPr>
          <w:p w:rsidR="00152F8A" w:rsidRPr="002977DE" w:rsidRDefault="00152F8A" w:rsidP="0015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Наименование памятника</w:t>
            </w:r>
          </w:p>
        </w:tc>
        <w:tc>
          <w:tcPr>
            <w:tcW w:w="2268" w:type="dxa"/>
          </w:tcPr>
          <w:p w:rsidR="00152F8A" w:rsidRPr="002977DE" w:rsidRDefault="00152F8A" w:rsidP="0015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Датировка</w:t>
            </w:r>
          </w:p>
        </w:tc>
        <w:tc>
          <w:tcPr>
            <w:tcW w:w="4961" w:type="dxa"/>
          </w:tcPr>
          <w:p w:rsidR="00152F8A" w:rsidRPr="002977DE" w:rsidRDefault="00152F8A" w:rsidP="0015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Местонахождение памятника</w:t>
            </w:r>
          </w:p>
        </w:tc>
      </w:tr>
      <w:tr w:rsidR="00152F8A" w:rsidRPr="002977DE" w:rsidTr="00916CCE">
        <w:tc>
          <w:tcPr>
            <w:tcW w:w="709" w:type="dxa"/>
          </w:tcPr>
          <w:p w:rsidR="00152F8A" w:rsidRPr="002977DE" w:rsidRDefault="00152F8A" w:rsidP="00152F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памятники истории</w:t>
            </w:r>
          </w:p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Памятник В.И.Ленину</w:t>
            </w:r>
          </w:p>
        </w:tc>
        <w:tc>
          <w:tcPr>
            <w:tcW w:w="2268" w:type="dxa"/>
          </w:tcPr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2F8A" w:rsidRPr="002977DE" w:rsidRDefault="00152F8A" w:rsidP="00152F8A">
            <w:pPr>
              <w:pStyle w:val="a3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proofErr w:type="spellStart"/>
            <w:r w:rsidRPr="002977DE">
              <w:rPr>
                <w:sz w:val="28"/>
                <w:szCs w:val="28"/>
              </w:rPr>
              <w:t>с</w:t>
            </w:r>
            <w:proofErr w:type="gramStart"/>
            <w:r w:rsidRPr="002977DE">
              <w:rPr>
                <w:sz w:val="28"/>
                <w:szCs w:val="28"/>
              </w:rPr>
              <w:t>.М</w:t>
            </w:r>
            <w:proofErr w:type="gramEnd"/>
            <w:r w:rsidRPr="002977DE">
              <w:rPr>
                <w:sz w:val="28"/>
                <w:szCs w:val="28"/>
              </w:rPr>
              <w:t>агарамкент</w:t>
            </w:r>
            <w:proofErr w:type="spellEnd"/>
          </w:p>
        </w:tc>
      </w:tr>
      <w:tr w:rsidR="00152F8A" w:rsidRPr="002977DE" w:rsidTr="00916CCE">
        <w:tc>
          <w:tcPr>
            <w:tcW w:w="709" w:type="dxa"/>
          </w:tcPr>
          <w:p w:rsidR="00152F8A" w:rsidRPr="002977DE" w:rsidRDefault="00152F8A" w:rsidP="00152F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2F8A" w:rsidRPr="002977DE" w:rsidRDefault="00152F8A" w:rsidP="0015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К. 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Агасиеву</w:t>
            </w:r>
            <w:proofErr w:type="spellEnd"/>
          </w:p>
        </w:tc>
        <w:tc>
          <w:tcPr>
            <w:tcW w:w="2268" w:type="dxa"/>
          </w:tcPr>
          <w:p w:rsidR="00152F8A" w:rsidRPr="002977DE" w:rsidRDefault="00152F8A" w:rsidP="0015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2F8A" w:rsidRPr="00916CCE" w:rsidRDefault="00152F8A" w:rsidP="00297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</w:tr>
      <w:tr w:rsidR="00152F8A" w:rsidRPr="002977DE" w:rsidTr="00916CCE">
        <w:tc>
          <w:tcPr>
            <w:tcW w:w="709" w:type="dxa"/>
          </w:tcPr>
          <w:p w:rsidR="00152F8A" w:rsidRPr="002977DE" w:rsidRDefault="00152F8A" w:rsidP="00152F8A">
            <w:pPr>
              <w:pStyle w:val="a3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ind w:hanging="572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памятники градостроительства и архитектуры</w:t>
            </w:r>
          </w:p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Пир 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Нуха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(Ноя) - “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Нуханпир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152F8A" w:rsidRPr="002977DE" w:rsidRDefault="00152F8A" w:rsidP="00152F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XVIII в.</w:t>
            </w:r>
          </w:p>
        </w:tc>
        <w:tc>
          <w:tcPr>
            <w:tcW w:w="4961" w:type="dxa"/>
          </w:tcPr>
          <w:p w:rsidR="00152F8A" w:rsidRPr="002977DE" w:rsidRDefault="00152F8A" w:rsidP="00152F8A">
            <w:pPr>
              <w:pStyle w:val="a3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proofErr w:type="spellStart"/>
            <w:r w:rsidRPr="002977DE">
              <w:rPr>
                <w:sz w:val="28"/>
                <w:szCs w:val="28"/>
              </w:rPr>
              <w:t>с</w:t>
            </w:r>
            <w:proofErr w:type="gramStart"/>
            <w:r w:rsidRPr="002977DE">
              <w:rPr>
                <w:sz w:val="28"/>
                <w:szCs w:val="28"/>
              </w:rPr>
              <w:t>.М</w:t>
            </w:r>
            <w:proofErr w:type="gramEnd"/>
            <w:r w:rsidRPr="002977DE">
              <w:rPr>
                <w:sz w:val="28"/>
                <w:szCs w:val="28"/>
              </w:rPr>
              <w:t>агарамкент</w:t>
            </w:r>
            <w:proofErr w:type="spellEnd"/>
          </w:p>
        </w:tc>
      </w:tr>
      <w:tr w:rsidR="00152F8A" w:rsidRPr="002977DE" w:rsidTr="00916CCE">
        <w:tc>
          <w:tcPr>
            <w:tcW w:w="709" w:type="dxa"/>
          </w:tcPr>
          <w:p w:rsidR="00152F8A" w:rsidRPr="002977DE" w:rsidRDefault="00152F8A" w:rsidP="00152F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Пир 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Яраг-Эфенди</w:t>
            </w:r>
            <w:proofErr w:type="spellEnd"/>
          </w:p>
        </w:tc>
        <w:tc>
          <w:tcPr>
            <w:tcW w:w="2268" w:type="dxa"/>
          </w:tcPr>
          <w:p w:rsidR="00152F8A" w:rsidRPr="002977DE" w:rsidRDefault="00152F8A" w:rsidP="0015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XIX в.</w:t>
            </w:r>
          </w:p>
        </w:tc>
        <w:tc>
          <w:tcPr>
            <w:tcW w:w="4961" w:type="dxa"/>
          </w:tcPr>
          <w:p w:rsidR="00152F8A" w:rsidRPr="002977DE" w:rsidRDefault="00152F8A" w:rsidP="0015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</w:tr>
    </w:tbl>
    <w:p w:rsidR="00152F8A" w:rsidRPr="002977DE" w:rsidRDefault="00152F8A">
      <w:pPr>
        <w:rPr>
          <w:rFonts w:ascii="Times New Roman" w:hAnsi="Times New Roman" w:cs="Times New Roman"/>
          <w:sz w:val="28"/>
          <w:szCs w:val="28"/>
        </w:rPr>
      </w:pP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памятников истории и культуры федерального значения,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>подлежащих государственной охране по территории Магарамкентского района</w:t>
      </w:r>
    </w:p>
    <w:p w:rsidR="00152F8A" w:rsidRPr="002977DE" w:rsidRDefault="00152F8A" w:rsidP="0015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D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152F8A" w:rsidRPr="002977DE" w:rsidRDefault="00152F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6237"/>
      </w:tblGrid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Гильярское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эпохи ранней бронзы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Мугерганский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 эпохи раннего железа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угерган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Древнее городище, V-X вв.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орель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Азадогл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задогл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Азадогл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нские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задогл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Пиперкентказмалярский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Картасказмалярские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раннее средневековье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Хтунказмалярские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тун-Казмаляр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Хтунказмалярский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тун-Казмаляр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Арменкала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городище XII-XIV вв.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тун-Казмаляр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Оружбинские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Ходжаказмалярское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кон.II-нач.I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оджа-Казмаляр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Ходжаказмалярские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оджа-Казмаляр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Новоаульские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овоаул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Мамрашское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1-е поселение ран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ронза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Мамрашское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2-е поселение первые века н. э.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Мамрашский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алб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proofErr w:type="spellEnd"/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Мамрашские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Бутказмалярские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ут-Казмаляр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Хаджалкалинская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оветское 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Хаджалкалинские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оветское 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Яразказмалярский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раг-Казмаляр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курган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Барзаятахские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6237" w:type="dxa"/>
          </w:tcPr>
          <w:p w:rsidR="00152F8A" w:rsidRPr="00916CCE" w:rsidRDefault="00152F8A" w:rsidP="0029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977DE" w:rsidRPr="00916CCE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Гильярское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2-е поселение средние века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Гильярское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Киркинское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Киркинский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Мугерганское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средние века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угерган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Гапцахский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могильник</w:t>
            </w:r>
          </w:p>
        </w:tc>
        <w:tc>
          <w:tcPr>
            <w:tcW w:w="6237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916CC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Макинское</w:t>
            </w:r>
            <w:proofErr w:type="spell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1-е поселение VII-IV вв. </w:t>
            </w:r>
            <w:proofErr w:type="gramStart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6CCE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576D"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Макинское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2-е поселение средние века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ака-Казмаляр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Макинское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3-е поселение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ака-Казмаляр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Макинское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4-е поселение средние века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ака-Казмаляр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Макинский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1-й могильник VII-IV вв. 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ака-Казмаляр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Макинский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2-й могильник</w:t>
            </w:r>
          </w:p>
        </w:tc>
        <w:tc>
          <w:tcPr>
            <w:tcW w:w="6237" w:type="dxa"/>
          </w:tcPr>
          <w:p w:rsidR="00152F8A" w:rsidRPr="009F576D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6D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576D" w:rsidRPr="009F576D">
              <w:rPr>
                <w:rFonts w:ascii="Times New Roman" w:hAnsi="Times New Roman" w:cs="Times New Roman"/>
                <w:sz w:val="28"/>
                <w:szCs w:val="28"/>
              </w:rPr>
              <w:t>ака-Казмаляр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Гарахское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1-е поселение ран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елезо</w:t>
            </w:r>
          </w:p>
        </w:tc>
        <w:tc>
          <w:tcPr>
            <w:tcW w:w="6237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арах</w:t>
            </w:r>
            <w:proofErr w:type="spellEnd"/>
          </w:p>
        </w:tc>
      </w:tr>
      <w:tr w:rsidR="00152F8A" w:rsidRPr="002977DE" w:rsidTr="00152F8A">
        <w:tc>
          <w:tcPr>
            <w:tcW w:w="534" w:type="dxa"/>
          </w:tcPr>
          <w:p w:rsidR="00152F8A" w:rsidRPr="002977DE" w:rsidRDefault="00152F8A" w:rsidP="00152F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Гарахское</w:t>
            </w:r>
            <w:proofErr w:type="spell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 2-е поселение средние века</w:t>
            </w:r>
          </w:p>
        </w:tc>
        <w:tc>
          <w:tcPr>
            <w:tcW w:w="6237" w:type="dxa"/>
          </w:tcPr>
          <w:p w:rsidR="00152F8A" w:rsidRPr="002977DE" w:rsidRDefault="00152F8A" w:rsidP="0015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DE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proofErr w:type="spell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77DE">
              <w:rPr>
                <w:rFonts w:ascii="Times New Roman" w:hAnsi="Times New Roman" w:cs="Times New Roman"/>
                <w:sz w:val="28"/>
                <w:szCs w:val="28"/>
              </w:rPr>
              <w:t>арах</w:t>
            </w:r>
            <w:proofErr w:type="spellEnd"/>
          </w:p>
        </w:tc>
      </w:tr>
    </w:tbl>
    <w:p w:rsidR="00B52A08" w:rsidRPr="002977DE" w:rsidRDefault="00B52A08">
      <w:pPr>
        <w:rPr>
          <w:rFonts w:ascii="Times New Roman" w:hAnsi="Times New Roman" w:cs="Times New Roman"/>
          <w:sz w:val="28"/>
          <w:szCs w:val="28"/>
        </w:rPr>
      </w:pPr>
    </w:p>
    <w:sectPr w:rsidR="00B52A08" w:rsidRPr="002977DE" w:rsidSect="00916CCE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9C6"/>
    <w:multiLevelType w:val="hybridMultilevel"/>
    <w:tmpl w:val="9822FF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D0449"/>
    <w:multiLevelType w:val="hybridMultilevel"/>
    <w:tmpl w:val="F222A5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F8A"/>
    <w:rsid w:val="000C5665"/>
    <w:rsid w:val="00152F8A"/>
    <w:rsid w:val="002977DE"/>
    <w:rsid w:val="00315FDD"/>
    <w:rsid w:val="004E4CB6"/>
    <w:rsid w:val="005F314B"/>
    <w:rsid w:val="00916CCE"/>
    <w:rsid w:val="009F576D"/>
    <w:rsid w:val="00B52A08"/>
    <w:rsid w:val="00EE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F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2F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М.А.</dc:creator>
  <cp:lastModifiedBy>1</cp:lastModifiedBy>
  <cp:revision>8</cp:revision>
  <cp:lastPrinted>2017-01-25T13:59:00Z</cp:lastPrinted>
  <dcterms:created xsi:type="dcterms:W3CDTF">2017-01-25T13:39:00Z</dcterms:created>
  <dcterms:modified xsi:type="dcterms:W3CDTF">2017-01-25T14:00:00Z</dcterms:modified>
</cp:coreProperties>
</file>