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7E" w:rsidRPr="007F436C" w:rsidRDefault="007F436C" w:rsidP="007F4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6C">
        <w:rPr>
          <w:rFonts w:ascii="Times New Roman" w:hAnsi="Times New Roman" w:cs="Times New Roman"/>
          <w:b/>
          <w:sz w:val="28"/>
          <w:szCs w:val="28"/>
        </w:rPr>
        <w:t>Информация для населения и субъектов МСП</w:t>
      </w:r>
      <w:bookmarkStart w:id="0" w:name="_GoBack"/>
      <w:bookmarkEnd w:id="0"/>
    </w:p>
    <w:p w:rsidR="0053497E" w:rsidRPr="0053497E" w:rsidRDefault="0053497E" w:rsidP="0053497E">
      <w:pPr>
        <w:rPr>
          <w:rFonts w:ascii="Times New Roman" w:hAnsi="Times New Roman" w:cs="Times New Roman"/>
          <w:sz w:val="28"/>
          <w:szCs w:val="28"/>
        </w:rPr>
      </w:pPr>
    </w:p>
    <w:p w:rsidR="0053497E" w:rsidRPr="0053497E" w:rsidRDefault="0053497E" w:rsidP="0053497E">
      <w:pPr>
        <w:rPr>
          <w:rFonts w:ascii="Times New Roman" w:hAnsi="Times New Roman" w:cs="Times New Roman"/>
          <w:sz w:val="28"/>
          <w:szCs w:val="28"/>
        </w:rPr>
      </w:pPr>
      <w:r w:rsidRPr="0053497E">
        <w:rPr>
          <w:rFonts w:ascii="Times New Roman" w:hAnsi="Times New Roman" w:cs="Times New Roman"/>
          <w:sz w:val="28"/>
          <w:szCs w:val="28"/>
        </w:rPr>
        <w:t>Министерство экономики и территориального развития Республики Дагестан доводит до сведения, что в соответствии с Планом мероприятий («Дорожная карта») по повышению доступности финансовых услуг и увеличению доли безналичных платежей на территории Республики Дагестан на 2019-2020 годы Отделением Национального Банка по Республике  Дагестан проводится социологические исследование в части состояния финансовой доступности и удовлетворенности населения и субъектов малого и среднего предпринимательства работой финансовых организаций, расположенных на территории Республики Дагестан.</w:t>
      </w:r>
    </w:p>
    <w:p w:rsidR="0053497E" w:rsidRPr="0053497E" w:rsidRDefault="0053497E" w:rsidP="0053497E">
      <w:pPr>
        <w:rPr>
          <w:rFonts w:ascii="Times New Roman" w:hAnsi="Times New Roman" w:cs="Times New Roman"/>
          <w:sz w:val="28"/>
          <w:szCs w:val="28"/>
        </w:rPr>
      </w:pPr>
      <w:r w:rsidRPr="0053497E">
        <w:rPr>
          <w:rFonts w:ascii="Times New Roman" w:hAnsi="Times New Roman" w:cs="Times New Roman"/>
          <w:sz w:val="28"/>
          <w:szCs w:val="28"/>
        </w:rPr>
        <w:t>В рамках предстоящих исследований запланировано анкетирование населения муниципальных образований Республики Дагестан. Опрос будет проводиться в интерактивном виде с предоставлением доступа к заполняемой форме анкеты в сети интернет (по выбору респондента) при помощи считывания смартфоном QR –куда либо путем ввода прямой ссылки в браузере мобильного устройства (смартфон, планшетный компьютер), персонального компьютера.</w:t>
      </w:r>
    </w:p>
    <w:p w:rsidR="0053497E" w:rsidRPr="0053497E" w:rsidRDefault="0053497E" w:rsidP="0053497E">
      <w:pPr>
        <w:rPr>
          <w:rFonts w:ascii="Times New Roman" w:hAnsi="Times New Roman" w:cs="Times New Roman"/>
          <w:sz w:val="28"/>
          <w:szCs w:val="28"/>
        </w:rPr>
      </w:pPr>
      <w:r w:rsidRPr="0053497E">
        <w:rPr>
          <w:rFonts w:ascii="Times New Roman" w:hAnsi="Times New Roman" w:cs="Times New Roman"/>
          <w:sz w:val="28"/>
          <w:szCs w:val="28"/>
        </w:rPr>
        <w:t>Опрос можно пройти по ссылке </w:t>
      </w:r>
      <w:hyperlink r:id="rId4" w:tgtFrame="_blank" w:history="1">
        <w:r w:rsidRPr="0053497E">
          <w:rPr>
            <w:rStyle w:val="a3"/>
            <w:rFonts w:ascii="Times New Roman" w:hAnsi="Times New Roman" w:cs="Times New Roman"/>
            <w:sz w:val="28"/>
            <w:szCs w:val="28"/>
          </w:rPr>
          <w:t>https://forms.gle/9C57brdGVjehCubb7</w:t>
        </w:r>
      </w:hyperlink>
      <w:r w:rsidRPr="0053497E">
        <w:rPr>
          <w:rFonts w:ascii="Times New Roman" w:hAnsi="Times New Roman" w:cs="Times New Roman"/>
          <w:sz w:val="28"/>
          <w:szCs w:val="28"/>
        </w:rPr>
        <w:t> </w:t>
      </w:r>
    </w:p>
    <w:p w:rsidR="00B17763" w:rsidRPr="0053497E" w:rsidRDefault="00F7542D" w:rsidP="0053497E">
      <w:pPr>
        <w:rPr>
          <w:rFonts w:ascii="Times New Roman" w:hAnsi="Times New Roman" w:cs="Times New Roman"/>
          <w:sz w:val="28"/>
          <w:szCs w:val="28"/>
        </w:rPr>
      </w:pPr>
      <w:r w:rsidRPr="0053497E">
        <w:rPr>
          <w:rFonts w:ascii="Times New Roman" w:hAnsi="Times New Roman" w:cs="Times New Roman"/>
          <w:sz w:val="28"/>
          <w:szCs w:val="28"/>
        </w:rPr>
        <w:br/>
      </w:r>
    </w:p>
    <w:p w:rsidR="00666DAE" w:rsidRPr="00F7542D" w:rsidRDefault="00666DAE" w:rsidP="00F7542D">
      <w:pPr>
        <w:rPr>
          <w:rFonts w:ascii="Times New Roman" w:hAnsi="Times New Roman" w:cs="Times New Roman"/>
          <w:sz w:val="28"/>
          <w:szCs w:val="28"/>
        </w:rPr>
      </w:pPr>
    </w:p>
    <w:p w:rsidR="00E83B99" w:rsidRPr="00E83B99" w:rsidRDefault="00E83B99" w:rsidP="00E83B99">
      <w:pPr>
        <w:rPr>
          <w:rFonts w:ascii="Times New Roman" w:hAnsi="Times New Roman" w:cs="Times New Roman"/>
          <w:sz w:val="28"/>
          <w:szCs w:val="28"/>
        </w:rPr>
      </w:pPr>
    </w:p>
    <w:sectPr w:rsidR="00E83B99" w:rsidRPr="00E8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9D"/>
    <w:rsid w:val="0008779D"/>
    <w:rsid w:val="000B6D55"/>
    <w:rsid w:val="00176B79"/>
    <w:rsid w:val="00217E66"/>
    <w:rsid w:val="00236D5C"/>
    <w:rsid w:val="003F0AB9"/>
    <w:rsid w:val="00490F7F"/>
    <w:rsid w:val="004A5FBA"/>
    <w:rsid w:val="0053497E"/>
    <w:rsid w:val="005D7312"/>
    <w:rsid w:val="005F5D22"/>
    <w:rsid w:val="00624632"/>
    <w:rsid w:val="00666DAE"/>
    <w:rsid w:val="007F436C"/>
    <w:rsid w:val="0086288F"/>
    <w:rsid w:val="00A73570"/>
    <w:rsid w:val="00B17763"/>
    <w:rsid w:val="00B508B0"/>
    <w:rsid w:val="00D250CF"/>
    <w:rsid w:val="00E83B99"/>
    <w:rsid w:val="00F35F9E"/>
    <w:rsid w:val="00F7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A53F6-3E4E-47FE-BDF1-FFAAC63D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7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66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B9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6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53497E"/>
  </w:style>
  <w:style w:type="character" w:styleId="a4">
    <w:name w:val="Strong"/>
    <w:basedOn w:val="a0"/>
    <w:uiPriority w:val="22"/>
    <w:qFormat/>
    <w:rsid w:val="0053497E"/>
    <w:rPr>
      <w:b/>
      <w:bCs/>
    </w:rPr>
  </w:style>
  <w:style w:type="character" w:customStyle="1" w:styleId="eye">
    <w:name w:val="eye"/>
    <w:basedOn w:val="a0"/>
    <w:rsid w:val="0053497E"/>
  </w:style>
  <w:style w:type="paragraph" w:styleId="a5">
    <w:name w:val="Normal (Web)"/>
    <w:basedOn w:val="a"/>
    <w:uiPriority w:val="99"/>
    <w:semiHidden/>
    <w:unhideWhenUsed/>
    <w:rsid w:val="0053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4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9C57brdGVjehCub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2</cp:revision>
  <dcterms:created xsi:type="dcterms:W3CDTF">2019-05-27T09:01:00Z</dcterms:created>
  <dcterms:modified xsi:type="dcterms:W3CDTF">2019-05-27T09:01:00Z</dcterms:modified>
</cp:coreProperties>
</file>