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B" w:rsidRDefault="000A1B5E" w:rsidP="000A1B5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A9781B" w:rsidRPr="000A1B5E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жители </w:t>
      </w:r>
      <w:proofErr w:type="spellStart"/>
      <w:r w:rsidR="00A9781B" w:rsidRPr="000A1B5E">
        <w:rPr>
          <w:rFonts w:ascii="Times New Roman" w:hAnsi="Times New Roman" w:cs="Times New Roman"/>
          <w:color w:val="auto"/>
          <w:sz w:val="28"/>
          <w:szCs w:val="28"/>
        </w:rPr>
        <w:t>Магарамкентского</w:t>
      </w:r>
      <w:proofErr w:type="spellEnd"/>
      <w:r w:rsidR="00A9781B" w:rsidRPr="000A1B5E">
        <w:rPr>
          <w:rFonts w:ascii="Times New Roman" w:hAnsi="Times New Roman" w:cs="Times New Roman"/>
          <w:color w:val="auto"/>
          <w:sz w:val="28"/>
          <w:szCs w:val="28"/>
        </w:rPr>
        <w:t xml:space="preserve"> района!</w:t>
      </w:r>
    </w:p>
    <w:p w:rsidR="000A1B5E" w:rsidRDefault="000A1B5E" w:rsidP="000A1B5E">
      <w:pPr>
        <w:pStyle w:val="a5"/>
        <w:jc w:val="both"/>
      </w:pPr>
    </w:p>
    <w:p w:rsidR="00A9781B" w:rsidRPr="00FF79C9" w:rsidRDefault="000A1B5E" w:rsidP="000A1B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="00A9781B" w:rsidRPr="00FF79C9">
        <w:rPr>
          <w:rFonts w:ascii="Times New Roman" w:hAnsi="Times New Roman" w:cs="Times New Roman"/>
          <w:sz w:val="28"/>
          <w:szCs w:val="28"/>
        </w:rPr>
        <w:t>Архивы по праву называют сокровищницей документальной памяти государства. Их главной задачей является сохранение полноценного комплекса документальных источников по истории республики.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  В фондах муниципального архива Магарамкентского  района находится 1</w:t>
      </w:r>
      <w:r w:rsidR="00FF79C9">
        <w:rPr>
          <w:rFonts w:ascii="Times New Roman" w:hAnsi="Times New Roman" w:cs="Times New Roman"/>
          <w:sz w:val="28"/>
          <w:szCs w:val="28"/>
        </w:rPr>
        <w:t>2447</w:t>
      </w:r>
      <w:r w:rsidRPr="00FF79C9">
        <w:rPr>
          <w:rFonts w:ascii="Times New Roman" w:hAnsi="Times New Roman" w:cs="Times New Roman"/>
          <w:sz w:val="28"/>
          <w:szCs w:val="28"/>
        </w:rPr>
        <w:t xml:space="preserve"> единиц хранения, охватывающих период  с 1934 года по 20</w:t>
      </w:r>
      <w:r w:rsidR="00FF79C9">
        <w:rPr>
          <w:rFonts w:ascii="Times New Roman" w:hAnsi="Times New Roman" w:cs="Times New Roman"/>
          <w:sz w:val="28"/>
          <w:szCs w:val="28"/>
        </w:rPr>
        <w:t>17</w:t>
      </w:r>
      <w:r w:rsidRPr="00FF79C9">
        <w:rPr>
          <w:rFonts w:ascii="Times New Roman" w:hAnsi="Times New Roman" w:cs="Times New Roman"/>
          <w:sz w:val="28"/>
          <w:szCs w:val="28"/>
        </w:rPr>
        <w:t>г.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  Документы создаются и накапливаются не только в учреждениях, но и у людей. Они могут отражать производственную, общественную, творческую деятельность лица. Научный интерес представляют документы крупных партийных и государственных деятелей, ученых, писателей, художников, новаторов, участников Великой отечественной войны и т. д. 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  Ни один официальный документ не сравнится с записной книжкой человека, его личными воспоминаниями, фиксирующими большие и малые события, радостные и печальные даты, бессмертные и канувшие в неизвестность имена.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Личные архивы – это важнейшие исторические источники, позволяющие наряду с официальными документами дать представление об ушедшем времени, раскрыть его во всем многообразии. Такие архивы вдвойне ценны для истории.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Во-первых, они позволяют увидеть бытовую сторону жизни человека, которая не видна за строчками официальных отчетов, сводок.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Во-вторых, документы любого личного архива неизбежно несут отпечаток социальной среды, к которой принадлежал его </w:t>
      </w:r>
      <w:hyperlink r:id="rId5" w:tooltip="Владелец" w:history="1">
        <w:r w:rsidRPr="00FF79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владелец</w:t>
        </w:r>
      </w:hyperlink>
      <w:r w:rsidRPr="00FF79C9">
        <w:rPr>
          <w:rFonts w:ascii="Times New Roman" w:hAnsi="Times New Roman" w:cs="Times New Roman"/>
          <w:sz w:val="28"/>
          <w:szCs w:val="28"/>
        </w:rPr>
        <w:t>, времени, в котором ему довелось жить и работать.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Именно поэтому администрация Магарамкентского района начинает работу по пополнению архивного фонда Магарамкентского района разнообразными личными документами. С</w:t>
      </w:r>
      <w:r w:rsidR="00FF79C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FF79C9">
        <w:rPr>
          <w:rFonts w:ascii="Times New Roman" w:hAnsi="Times New Roman" w:cs="Times New Roman"/>
          <w:sz w:val="28"/>
          <w:szCs w:val="28"/>
        </w:rPr>
        <w:t xml:space="preserve"> текущего года объявлена акция «Я – создатель истории государства». Цель акции – обогащение информационных ресурсов </w:t>
      </w:r>
      <w:hyperlink r:id="rId6" w:tooltip="Муниципальные образования" w:history="1">
        <w:r w:rsidRPr="00FF79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муниципальных образований</w:t>
        </w:r>
      </w:hyperlink>
      <w:r w:rsidRPr="00FF79C9">
        <w:rPr>
          <w:rFonts w:ascii="Times New Roman" w:hAnsi="Times New Roman" w:cs="Times New Roman"/>
          <w:sz w:val="28"/>
          <w:szCs w:val="28"/>
        </w:rPr>
        <w:t> документами граждан.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Человек и его жизнь, запечатленная в документах, представляет интерес для потомков. Уже безвозвратно утрачены для общества личные документы многих современников и участников первой мировой войны, революционных событий, архивы людей, подвергшихся репрессиям. Мы продолжаем терять документальные свидетельства поколения эпохи государственного строительства республики, вписавшего победные и трагические страницы в историю страны.</w:t>
      </w:r>
    </w:p>
    <w:p w:rsidR="00A9781B" w:rsidRPr="00FF79C9" w:rsidRDefault="00A9781B" w:rsidP="00FF79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Мы обращаемся к вам, жители Магарамкентского  района!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Почти в каждой семье сохранились документы предшествующих поколений, к которым бережно и с трепетом прикасаются руки: пожелтевшие фотографии, семейная переписка, рукописи воспоминаний, заявления, </w:t>
      </w:r>
      <w:hyperlink r:id="rId7" w:tooltip="Автобиография" w:history="1">
        <w:r w:rsidRPr="00FF79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автобиографии</w:t>
        </w:r>
      </w:hyperlink>
      <w:r w:rsidRPr="00FF79C9">
        <w:rPr>
          <w:rFonts w:ascii="Times New Roman" w:hAnsi="Times New Roman" w:cs="Times New Roman"/>
          <w:sz w:val="28"/>
          <w:szCs w:val="28"/>
        </w:rPr>
        <w:t xml:space="preserve">, удостоверения, наградные листы, документы об </w:t>
      </w:r>
      <w:r w:rsidRPr="00FF79C9">
        <w:rPr>
          <w:rFonts w:ascii="Times New Roman" w:hAnsi="Times New Roman" w:cs="Times New Roman"/>
          <w:sz w:val="28"/>
          <w:szCs w:val="28"/>
        </w:rPr>
        <w:lastRenderedPageBreak/>
        <w:t>образовании и т. п. Хорошо, если к сохранению этих реликвий относятся внимательно. Но случается, что люди, не придавая значения их ценности, хранят документы в неприспособленных для этого местах, а иногда и уничтожают. В результате теряется то, что восполнить уже невозможно, исчезает культура, традиция, сама потребность сохранения и ведения личных архивов.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Один из способов сохранения документов для потомков – передача их на государственное хранение в архив. Это могут быть как оригиналы, так и копии документов.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В архивном отделе района созданы все условия для обеспечения сохранности документов. Владельцы документов при подписании соглашения о передаче их на государственное хранение, оговаривают условия использования информации.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Мы обращаемся к вам, фронтовики, труженики тыла периода Великой Отечественной войны 1941-1945 годов, участники афганских и чеченских событий!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Помогите сохранить правду о вашей жизни – такой, какой она предстает по воспоминаниям, личным документам, письмам. Наш долг перед теми, кто не вернулся – сохранить память о трагических событиях, участниками которых вы были, для будущих поколений.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Мы обращаемся и к представителям </w:t>
      </w:r>
      <w:r w:rsidR="00FF79C9" w:rsidRPr="00FF79C9">
        <w:rPr>
          <w:rFonts w:ascii="Times New Roman" w:hAnsi="Times New Roman" w:cs="Times New Roman"/>
          <w:sz w:val="28"/>
          <w:szCs w:val="28"/>
        </w:rPr>
        <w:t>Магарамкентской</w:t>
      </w:r>
      <w:r w:rsidRPr="00FF79C9">
        <w:rPr>
          <w:rFonts w:ascii="Times New Roman" w:hAnsi="Times New Roman" w:cs="Times New Roman"/>
          <w:sz w:val="28"/>
          <w:szCs w:val="28"/>
        </w:rPr>
        <w:t>  диаспоры, проживающим в различных регионах России и за рубежом! Вы, живущие вдали от исторической родины, можете обогатить архивный фонд Магарамкентского района уникальными документами по ее истории, информацией о знаменитых людях - уроженцах Магарамкентского района, личными воспоминаниями о различных событиях.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Мы обращаемся к вам, деятели культуры, науки, экономики и политики Республики </w:t>
      </w:r>
      <w:hyperlink r:id="rId8" w:tooltip="Дагестан" w:history="1">
        <w:r w:rsidRPr="00FF79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Дагестан</w:t>
        </w:r>
      </w:hyperlink>
      <w:r w:rsidRPr="00FF79C9">
        <w:rPr>
          <w:rFonts w:ascii="Times New Roman" w:hAnsi="Times New Roman" w:cs="Times New Roman"/>
          <w:sz w:val="28"/>
          <w:szCs w:val="28"/>
        </w:rPr>
        <w:t>! Трудно переоценить ваш вклад в различные сферы жизни и деятельности республики. Документы ваших личных фондов передадут личностное отношение к историческим событиям, ощущение эпохи, свидетелями и участниками которой были их владельцы.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Сохранение истории личности является фактором сохранения истории общества. Считаем, что проблема сохранения документов личного происхождения – это проблема сохранения культуры, истории и памяти нации. Ведь без документального наследия мы и наши потомки не смогут рассчитывать на объективное, всестороннее и углубленное изучение своего исторического прошлого.</w:t>
      </w:r>
    </w:p>
    <w:p w:rsidR="00A9781B" w:rsidRPr="00FF79C9" w:rsidRDefault="00A9781B" w:rsidP="00FF7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Ниже приводится примерный состав документов личного происхождения, принимаемых на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госхранение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>, и схема их систематизации.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Биографические документы: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Личные документы официального происхождения: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свидетельства (о рождении, браке и др.);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документы об образовании (свидетельства, аттестаты, дипломы);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удостоверения (личности, о присвоении звании и др.);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профсоюзные и членские билеты;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lastRenderedPageBreak/>
        <w:t>- трудовые книжки;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документы об отношении к воинской службе;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наградные документы (Указы, орденские книжки, удостоверения к медалям, почетные грамоты и др.).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Автобиографические документы: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автобиографии, анкеты, личные листки по учету кадров;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личные дневники, дневниковые записи;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записные книжки.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9C9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>-хозяйственные и бытовые документы: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акты купли-продажи, наследования имущества, завещания;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финансовые обязательства;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продовольственные карточки, талоны, купоны; переписка с учреждениями по личным и бытовым вопросам;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семейные альбомы.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Материалы юбилеев и чествований: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поздравительные адреса, приветствия и поздравления юбиляру;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программы, афиши.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Личная переписка: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- письма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 xml:space="preserve"> к различным лицам;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- письма различных лиц к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фондообразователю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>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Документы о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фондообразователе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 xml:space="preserve"> (созданные другими лицами при жизни и после смерти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>):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характеристики;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- вырезки из газет со статьями о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фондообразователе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>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- письма, отзывы о деятельности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>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воспоминания;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некрологи;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документы об увековечивании памяти.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Документы о служебной, творческой и общественной деятельности</w:t>
      </w:r>
      <w:r w:rsidR="00FF79C9">
        <w:rPr>
          <w:rFonts w:ascii="Times New Roman" w:hAnsi="Times New Roman" w:cs="Times New Roman"/>
          <w:sz w:val="28"/>
          <w:szCs w:val="28"/>
        </w:rPr>
        <w:t>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копии или подлинники служебных документов (переписка с учреждениями, докладные записки, протоколы, тексты докладов, выступлений, статей и т. д.);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рукописи книг, статей, музыкальных произведений, списки научных трудов, мемуары и воспоминания;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депутатские мандаты, письма избирателей, предвыборные плакаты, журналы личного приема граждан и др.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Изобразительные документы (фотографии)</w:t>
      </w:r>
      <w:r w:rsidR="00FF79C9">
        <w:rPr>
          <w:rFonts w:ascii="Times New Roman" w:hAnsi="Times New Roman" w:cs="Times New Roman"/>
          <w:sz w:val="28"/>
          <w:szCs w:val="28"/>
        </w:rPr>
        <w:t>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- фотографии, связанные с деятельностью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>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- фотографии мероприятий, в которых принимал участие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фондообразователь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 xml:space="preserve"> (собрания, совещания, конференции, встречи </w:t>
      </w:r>
      <w:hyperlink r:id="rId9" w:tooltip="Ветеран" w:history="1">
        <w:r w:rsidRPr="00FF79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ветеранов</w:t>
        </w:r>
      </w:hyperlink>
      <w:r w:rsidRPr="00FF79C9">
        <w:rPr>
          <w:rFonts w:ascii="Times New Roman" w:hAnsi="Times New Roman" w:cs="Times New Roman"/>
          <w:sz w:val="28"/>
          <w:szCs w:val="28"/>
        </w:rPr>
        <w:t>, юбилейные встречи и др.);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- фотографии, собранные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фондообразователем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 xml:space="preserve"> (родственники, школьные и фронтовые друзья, сослуживцы и др.).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 xml:space="preserve">Коллекции, собранные 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фондообразователем</w:t>
      </w:r>
      <w:proofErr w:type="spellEnd"/>
      <w:r w:rsidR="00FF79C9">
        <w:rPr>
          <w:rFonts w:ascii="Times New Roman" w:hAnsi="Times New Roman" w:cs="Times New Roman"/>
          <w:sz w:val="28"/>
          <w:szCs w:val="28"/>
        </w:rPr>
        <w:t>: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краеведческие материалы;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lastRenderedPageBreak/>
        <w:t>- открытки;</w:t>
      </w:r>
    </w:p>
    <w:p w:rsidR="00A9781B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- фотографии по различной тематике.</w:t>
      </w:r>
    </w:p>
    <w:p w:rsidR="00FF79C9" w:rsidRPr="00FF79C9" w:rsidRDefault="00FF79C9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79C9" w:rsidRDefault="00D54097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62A2A3" wp14:editId="41062DA4">
            <wp:simplePos x="0" y="0"/>
            <wp:positionH relativeFrom="column">
              <wp:posOffset>2901315</wp:posOffset>
            </wp:positionH>
            <wp:positionV relativeFrom="paragraph">
              <wp:posOffset>33019</wp:posOffset>
            </wp:positionV>
            <wp:extent cx="1247775" cy="86190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310_1127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18" cy="864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F79C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FF79C9">
        <w:rPr>
          <w:rFonts w:ascii="Times New Roman" w:hAnsi="Times New Roman" w:cs="Times New Roman"/>
          <w:sz w:val="28"/>
          <w:szCs w:val="28"/>
        </w:rPr>
        <w:t xml:space="preserve"> н</w:t>
      </w:r>
      <w:r w:rsidR="00A9781B" w:rsidRPr="00FF79C9">
        <w:rPr>
          <w:rFonts w:ascii="Times New Roman" w:hAnsi="Times New Roman" w:cs="Times New Roman"/>
          <w:sz w:val="28"/>
          <w:szCs w:val="28"/>
        </w:rPr>
        <w:t>ачальник</w:t>
      </w:r>
      <w:r w:rsidR="00FF79C9">
        <w:rPr>
          <w:rFonts w:ascii="Times New Roman" w:hAnsi="Times New Roman" w:cs="Times New Roman"/>
          <w:sz w:val="28"/>
          <w:szCs w:val="28"/>
        </w:rPr>
        <w:t>а</w:t>
      </w:r>
      <w:r w:rsidR="00A9781B" w:rsidRPr="00FF79C9">
        <w:rPr>
          <w:rFonts w:ascii="Times New Roman" w:hAnsi="Times New Roman" w:cs="Times New Roman"/>
          <w:sz w:val="28"/>
          <w:szCs w:val="28"/>
        </w:rPr>
        <w:t xml:space="preserve"> архивного отдела </w:t>
      </w:r>
    </w:p>
    <w:p w:rsidR="00FF79C9" w:rsidRDefault="00FF79C9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9781B" w:rsidRPr="00FF79C9">
        <w:rPr>
          <w:rFonts w:ascii="Times New Roman" w:hAnsi="Times New Roman" w:cs="Times New Roman"/>
          <w:sz w:val="28"/>
          <w:szCs w:val="28"/>
        </w:rPr>
        <w:t xml:space="preserve">правления делами администрации </w:t>
      </w:r>
    </w:p>
    <w:p w:rsidR="00A9781B" w:rsidRPr="00FF79C9" w:rsidRDefault="00A9781B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9C9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FF79C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F79C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F79C9">
        <w:rPr>
          <w:rFonts w:ascii="Times New Roman" w:hAnsi="Times New Roman" w:cs="Times New Roman"/>
          <w:sz w:val="28"/>
          <w:szCs w:val="28"/>
        </w:rPr>
        <w:t xml:space="preserve">                                            М.М. </w:t>
      </w:r>
      <w:proofErr w:type="spellStart"/>
      <w:r w:rsidR="00FF79C9">
        <w:rPr>
          <w:rFonts w:ascii="Times New Roman" w:hAnsi="Times New Roman" w:cs="Times New Roman"/>
          <w:sz w:val="28"/>
          <w:szCs w:val="28"/>
        </w:rPr>
        <w:t>Шахмарданова</w:t>
      </w:r>
      <w:proofErr w:type="spellEnd"/>
    </w:p>
    <w:p w:rsidR="009D6F28" w:rsidRPr="00FF79C9" w:rsidRDefault="00BD7733" w:rsidP="00FF7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D6F28" w:rsidRPr="00F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1B"/>
    <w:rsid w:val="000A1B5E"/>
    <w:rsid w:val="007F2FF5"/>
    <w:rsid w:val="00A9781B"/>
    <w:rsid w:val="00BC5598"/>
    <w:rsid w:val="00BD7733"/>
    <w:rsid w:val="00D54097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1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81B"/>
    <w:rPr>
      <w:color w:val="0000FF"/>
      <w:u w:val="single"/>
    </w:rPr>
  </w:style>
  <w:style w:type="paragraph" w:styleId="a5">
    <w:name w:val="No Spacing"/>
    <w:uiPriority w:val="1"/>
    <w:qFormat/>
    <w:rsid w:val="00FF79C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9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1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1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81B"/>
    <w:rPr>
      <w:color w:val="0000FF"/>
      <w:u w:val="single"/>
    </w:rPr>
  </w:style>
  <w:style w:type="paragraph" w:styleId="a5">
    <w:name w:val="No Spacing"/>
    <w:uiPriority w:val="1"/>
    <w:qFormat/>
    <w:rsid w:val="00FF79C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9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1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agest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vtobiografi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munitcipalmznie_obrazova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vladeletc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2023-03-23T06:31:00Z</dcterms:created>
  <dcterms:modified xsi:type="dcterms:W3CDTF">2023-03-23T06:31:00Z</dcterms:modified>
</cp:coreProperties>
</file>