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36" w:rsidRDefault="005464EE" w:rsidP="005464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ПРЕДЛОЖЕНИЕ</w:t>
      </w:r>
    </w:p>
    <w:p w:rsidR="005464EE" w:rsidRDefault="005464EE" w:rsidP="005464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приоритетному проекту</w:t>
      </w:r>
    </w:p>
    <w:p w:rsidR="005464EE" w:rsidRDefault="005464EE" w:rsidP="005464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стимулирование положительного общественного мнения о туризме в Республике Дагестан</w:t>
      </w:r>
    </w:p>
    <w:p w:rsidR="005464EE" w:rsidRDefault="005464EE" w:rsidP="005464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64EE" w:rsidRDefault="005464EE" w:rsidP="005464EE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Общие сведения</w:t>
      </w:r>
    </w:p>
    <w:p w:rsidR="005464EE" w:rsidRDefault="005464EE" w:rsidP="005464E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970"/>
        <w:gridCol w:w="6089"/>
      </w:tblGrid>
      <w:tr w:rsidR="005464EE" w:rsidTr="00A02573">
        <w:tc>
          <w:tcPr>
            <w:tcW w:w="3970" w:type="dxa"/>
          </w:tcPr>
          <w:p w:rsidR="005464EE" w:rsidRPr="005464EE" w:rsidRDefault="005464EE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5464EE">
              <w:rPr>
                <w:rFonts w:ascii="Times New Roman" w:hAnsi="Times New Roman" w:cs="Times New Roman"/>
                <w:sz w:val="28"/>
                <w:szCs w:val="32"/>
              </w:rPr>
              <w:t>Обоснование приоритетного проекта</w:t>
            </w:r>
          </w:p>
        </w:tc>
        <w:tc>
          <w:tcPr>
            <w:tcW w:w="6089" w:type="dxa"/>
          </w:tcPr>
          <w:p w:rsidR="00994278" w:rsidRDefault="005464EE" w:rsidP="009942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 начала 90-х годов, в связи с обострением политических процессов </w:t>
            </w:r>
            <w:r w:rsidR="00994278">
              <w:rPr>
                <w:rFonts w:ascii="Times New Roman" w:hAnsi="Times New Roman" w:cs="Times New Roman"/>
                <w:sz w:val="28"/>
                <w:szCs w:val="32"/>
              </w:rPr>
              <w:t>в Республике Дагестан, внимание к отрасли «Туризм» со стороны Правительства РД снизилось до минимальных значений. Привлекательность туристического потенциала республики упала не только в глазах туристов, но и в умах инвесторов готовых вложить свободные средства в туристическую отрасль региона.</w:t>
            </w:r>
          </w:p>
          <w:p w:rsidR="0073540E" w:rsidRDefault="0073540E" w:rsidP="009942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Сложившаяся ситуация негативно сказывается на уровне социально-экономического развития как в целом Республики Дагестан, так и муниципалитетов.</w:t>
            </w:r>
          </w:p>
          <w:p w:rsidR="0073540E" w:rsidRDefault="0073540E" w:rsidP="009942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Таким образом из бюджета выпадают налоговые доходы от субъектов туристической деятельности и повышается уровень официальной безработицы.</w:t>
            </w:r>
          </w:p>
          <w:p w:rsidR="005464EE" w:rsidRPr="005464EE" w:rsidRDefault="0073540E" w:rsidP="009942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 целях повышения уровня туристической привлекательности региона необходимо привлекать блогеров популяризирующих активный отдых и имеющих статус официальных СМИ, т.е. обеспечивать их необходимым инвентарем на безвозмездной основе на срок пребывания в Республике </w:t>
            </w:r>
            <w:r w:rsidR="009447DE">
              <w:rPr>
                <w:rFonts w:ascii="Times New Roman" w:hAnsi="Times New Roman" w:cs="Times New Roman"/>
                <w:sz w:val="28"/>
                <w:szCs w:val="32"/>
              </w:rPr>
              <w:t xml:space="preserve">Дагестан. </w:t>
            </w:r>
          </w:p>
        </w:tc>
      </w:tr>
      <w:tr w:rsidR="005464EE" w:rsidTr="00A02573">
        <w:tc>
          <w:tcPr>
            <w:tcW w:w="3970" w:type="dxa"/>
          </w:tcPr>
          <w:p w:rsidR="005464EE" w:rsidRPr="005464EE" w:rsidRDefault="0073540E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Формальные основания для инициации приоритетного проекта</w:t>
            </w:r>
          </w:p>
        </w:tc>
        <w:tc>
          <w:tcPr>
            <w:tcW w:w="6089" w:type="dxa"/>
          </w:tcPr>
          <w:p w:rsidR="00A02573" w:rsidRPr="00A02573" w:rsidRDefault="00A02573" w:rsidP="00A02573">
            <w:pPr>
              <w:pStyle w:val="a3"/>
              <w:numPr>
                <w:ilvl w:val="0"/>
                <w:numId w:val="15"/>
              </w:numPr>
              <w:ind w:left="34" w:firstLine="0"/>
              <w:rPr>
                <w:rFonts w:ascii="Times New Roman" w:hAnsi="Times New Roman" w:cs="Times New Roman"/>
                <w:sz w:val="28"/>
                <w:szCs w:val="32"/>
              </w:rPr>
            </w:pP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Стратегия развития туризма в Российской Федерации на период до 2020 года, утвержденной распоряжением Правительства РФ от 31 мая 2014 г. N 941-р.</w:t>
            </w:r>
          </w:p>
          <w:p w:rsidR="00A02573" w:rsidRDefault="00A02573" w:rsidP="00A0257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Стратегия социально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экономического развития Северо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Кавказского федерального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округа до 2025 года, (распоряжение правительства РФ от 6 сентября 2010 года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№</w:t>
            </w: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1485-р).</w:t>
            </w:r>
          </w:p>
          <w:p w:rsidR="00A02573" w:rsidRPr="00A02573" w:rsidRDefault="00A02573" w:rsidP="00A0257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3.Стратегия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социально-экономического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развития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Республики Дагестан до 2025 г.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A02573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(утверждена Законом РД от 15.07.2011 г.,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и №</w:t>
            </w: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o38, в редакции Законов РД от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 xml:space="preserve">30.12.2013г.,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 xml:space="preserve">106, от12.11.2015г.,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89)</w:t>
            </w:r>
          </w:p>
          <w:p w:rsidR="00A02573" w:rsidRPr="00A02573" w:rsidRDefault="00A02573" w:rsidP="00A0257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Поручения Президента Российской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 xml:space="preserve">Федерации по итогам заседания президиума </w:t>
            </w:r>
          </w:p>
          <w:p w:rsidR="00A02573" w:rsidRPr="00A02573" w:rsidRDefault="00A02573" w:rsidP="00A0257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Государственного совета Российской Федерации от 17 августа 2015 г.</w:t>
            </w:r>
          </w:p>
          <w:p w:rsidR="005464EE" w:rsidRPr="005464EE" w:rsidRDefault="00A02573" w:rsidP="00A0257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 xml:space="preserve">5.Постановление Правительства Российской Федерации от 14 октября 2010 года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833 «О создании туристического кластера в Северо-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К</w:t>
            </w: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авказском федеральном округе, Краснодарском крае и Республике Адыгея».</w:t>
            </w:r>
          </w:p>
        </w:tc>
      </w:tr>
      <w:tr w:rsidR="005464EE" w:rsidTr="00A02573">
        <w:tc>
          <w:tcPr>
            <w:tcW w:w="3970" w:type="dxa"/>
          </w:tcPr>
          <w:p w:rsidR="005464EE" w:rsidRPr="005464EE" w:rsidRDefault="0073540E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Связь с государственными программами Российской Федерации и государственными программами Республики Дагестан</w:t>
            </w:r>
          </w:p>
        </w:tc>
        <w:tc>
          <w:tcPr>
            <w:tcW w:w="6089" w:type="dxa"/>
          </w:tcPr>
          <w:p w:rsidR="00A02573" w:rsidRPr="00A02573" w:rsidRDefault="00A02573" w:rsidP="00DC1EF1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32"/>
              </w:rPr>
            </w:pP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Федеральная целевая программа "Развитие внутреннего и въездного туризма в Российской Федерации (2011-2018 годы)" (с изменениями и дополнениями), Постановление Правительства РФ от 2 августа 2011 г. № 644.</w:t>
            </w:r>
          </w:p>
          <w:p w:rsidR="005464EE" w:rsidRPr="005464EE" w:rsidRDefault="00A02573" w:rsidP="00A0257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Государственная программа Республики Дагестан "Развитие туристско-рекреационного комплекса в Республике Дагестан на 2014-2018 годы"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(Постановление Правительства Республики Дагестан от 28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ноября 2013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г. N 620).</w:t>
            </w:r>
          </w:p>
        </w:tc>
      </w:tr>
      <w:tr w:rsidR="005464EE" w:rsidTr="00A02573">
        <w:tc>
          <w:tcPr>
            <w:tcW w:w="3970" w:type="dxa"/>
          </w:tcPr>
          <w:p w:rsidR="005464EE" w:rsidRPr="005464EE" w:rsidRDefault="001B5483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Цели муниципального приоритетного проекта</w:t>
            </w:r>
          </w:p>
        </w:tc>
        <w:tc>
          <w:tcPr>
            <w:tcW w:w="6089" w:type="dxa"/>
          </w:tcPr>
          <w:p w:rsidR="005464EE" w:rsidRDefault="001B5483" w:rsidP="001B5483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Повышение уровня туристической привлекательности РД</w:t>
            </w:r>
          </w:p>
          <w:p w:rsidR="001B5483" w:rsidRDefault="001B5483" w:rsidP="001B5483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Вовлечение населения республики в отрасль «Туризм»</w:t>
            </w:r>
          </w:p>
          <w:p w:rsidR="001B5483" w:rsidRPr="005464EE" w:rsidRDefault="001B5483" w:rsidP="001B5483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Повышение доходов бюджетов всех уровней от деятельности субъектов туризма</w:t>
            </w:r>
          </w:p>
        </w:tc>
      </w:tr>
      <w:tr w:rsidR="005464EE" w:rsidTr="00A02573">
        <w:tc>
          <w:tcPr>
            <w:tcW w:w="3970" w:type="dxa"/>
          </w:tcPr>
          <w:p w:rsidR="005464EE" w:rsidRPr="005464EE" w:rsidRDefault="001B5483" w:rsidP="001B54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Показатели приоритетного проекта</w:t>
            </w:r>
          </w:p>
        </w:tc>
        <w:tc>
          <w:tcPr>
            <w:tcW w:w="6089" w:type="dxa"/>
          </w:tcPr>
          <w:p w:rsidR="005464EE" w:rsidRDefault="001B5483" w:rsidP="001B5483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Количество туристов, посетивших Республику Дагестан в год, чел.</w:t>
            </w:r>
          </w:p>
          <w:p w:rsidR="001B5483" w:rsidRDefault="001B5483" w:rsidP="001B5483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Поступление в бюджеты всех уровней доходов от деятельности субъектов туризма, млн.</w:t>
            </w:r>
            <w:r w:rsidR="00EA4C5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руб.</w:t>
            </w:r>
          </w:p>
          <w:p w:rsidR="001B5483" w:rsidRPr="005464EE" w:rsidRDefault="001B5483" w:rsidP="001B5483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Рост доли сферы оказания услуг в общем объеме внутреннего регионального продукта, %</w:t>
            </w:r>
          </w:p>
        </w:tc>
      </w:tr>
      <w:tr w:rsidR="005464EE" w:rsidTr="00A02573">
        <w:tc>
          <w:tcPr>
            <w:tcW w:w="3970" w:type="dxa"/>
          </w:tcPr>
          <w:p w:rsidR="005464EE" w:rsidRPr="005464EE" w:rsidRDefault="001B5483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Стратегические риски</w:t>
            </w:r>
          </w:p>
        </w:tc>
        <w:tc>
          <w:tcPr>
            <w:tcW w:w="6089" w:type="dxa"/>
          </w:tcPr>
          <w:p w:rsidR="005464EE" w:rsidRDefault="005864CE" w:rsidP="001B5483">
            <w:pPr>
              <w:pStyle w:val="a3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связи с отсутствием эффекта в ближайшей перспективе (1-2 года) ограничение финансирования и соответственно замедление темпов реализации проекта.</w:t>
            </w:r>
          </w:p>
          <w:p w:rsidR="005864CE" w:rsidRDefault="005864CE" w:rsidP="001B5483">
            <w:pPr>
              <w:pStyle w:val="a3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Нежелание отдельных муниципалитетов внедрять качественно новые методы привлечения инвестиций в сферу туризма.</w:t>
            </w:r>
          </w:p>
          <w:p w:rsidR="005864CE" w:rsidRDefault="005864CE" w:rsidP="001B5483">
            <w:pPr>
              <w:pStyle w:val="a3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Низкий уровень контроля со стороны налоговых органов субъектов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предпринимательской деятельности в сфере туризма.</w:t>
            </w:r>
          </w:p>
          <w:p w:rsidR="005864CE" w:rsidRDefault="005864CE" w:rsidP="005864CE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Мероприятие по предупреждению наступления риска:</w:t>
            </w:r>
          </w:p>
          <w:p w:rsidR="005864CE" w:rsidRPr="00A02573" w:rsidRDefault="005864CE" w:rsidP="00BC3618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32"/>
              </w:rPr>
            </w:pP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Неукоснительное соблюдение плана финансирования проекта несмотря на отсутствие эффекта от реализации проекта в перспективе 1-2 года.</w:t>
            </w:r>
          </w:p>
          <w:p w:rsidR="005864CE" w:rsidRPr="00A02573" w:rsidRDefault="005864CE" w:rsidP="00C57194">
            <w:pPr>
              <w:pStyle w:val="a3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8"/>
                <w:szCs w:val="32"/>
              </w:rPr>
            </w:pPr>
            <w:r w:rsidRPr="00A02573">
              <w:rPr>
                <w:rFonts w:ascii="Times New Roman" w:hAnsi="Times New Roman" w:cs="Times New Roman"/>
                <w:sz w:val="28"/>
                <w:szCs w:val="32"/>
              </w:rPr>
              <w:t>Соблюдение преемственности в системе управления проектом.</w:t>
            </w:r>
          </w:p>
          <w:p w:rsidR="005864CE" w:rsidRPr="005464EE" w:rsidRDefault="005864CE" w:rsidP="00382DD9">
            <w:pPr>
              <w:pStyle w:val="a3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Регистрация субъектов предпринимательства занятых в туристической с</w:t>
            </w:r>
            <w:r w:rsidR="00382DD9">
              <w:rPr>
                <w:rFonts w:ascii="Times New Roman" w:hAnsi="Times New Roman" w:cs="Times New Roman"/>
                <w:sz w:val="28"/>
                <w:szCs w:val="32"/>
              </w:rPr>
              <w:t>фере в налоговых органах, а также стимулирование субъектов предпринимательства грантами.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5464EE" w:rsidTr="00A02573">
        <w:tc>
          <w:tcPr>
            <w:tcW w:w="3970" w:type="dxa"/>
          </w:tcPr>
          <w:p w:rsidR="005464EE" w:rsidRPr="005464EE" w:rsidRDefault="00382DD9" w:rsidP="00382D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Оценка длительности приоритетного проекта</w:t>
            </w:r>
          </w:p>
        </w:tc>
        <w:tc>
          <w:tcPr>
            <w:tcW w:w="6089" w:type="dxa"/>
          </w:tcPr>
          <w:p w:rsidR="005464EE" w:rsidRPr="005464EE" w:rsidRDefault="00382DD9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01.2018г. – 12.2025г.</w:t>
            </w:r>
          </w:p>
        </w:tc>
      </w:tr>
      <w:tr w:rsidR="005464EE" w:rsidTr="00A02573">
        <w:tc>
          <w:tcPr>
            <w:tcW w:w="3970" w:type="dxa"/>
          </w:tcPr>
          <w:p w:rsidR="005464EE" w:rsidRPr="005464EE" w:rsidRDefault="00382DD9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Оценка бюджета проекта</w:t>
            </w:r>
          </w:p>
        </w:tc>
        <w:tc>
          <w:tcPr>
            <w:tcW w:w="6089" w:type="dxa"/>
          </w:tcPr>
          <w:p w:rsidR="005464EE" w:rsidRPr="005464EE" w:rsidRDefault="00382DD9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Приложение к данному предложению*</w:t>
            </w:r>
          </w:p>
        </w:tc>
      </w:tr>
    </w:tbl>
    <w:p w:rsidR="005464EE" w:rsidRDefault="005464EE" w:rsidP="005464E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p w:rsidR="00382DD9" w:rsidRDefault="00382DD9" w:rsidP="00382DD9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32"/>
        </w:rPr>
      </w:pPr>
      <w:r w:rsidRPr="00382DD9">
        <w:rPr>
          <w:rFonts w:ascii="Times New Roman" w:hAnsi="Times New Roman" w:cs="Times New Roman"/>
          <w:b/>
          <w:sz w:val="28"/>
          <w:szCs w:val="32"/>
        </w:rPr>
        <w:t xml:space="preserve">- </w:t>
      </w:r>
      <w:r>
        <w:rPr>
          <w:rFonts w:ascii="Times New Roman" w:hAnsi="Times New Roman" w:cs="Times New Roman"/>
          <w:b/>
          <w:sz w:val="28"/>
          <w:szCs w:val="32"/>
        </w:rPr>
        <w:t>уточненный уровень финансирования в разрезе районов и городов республики</w:t>
      </w:r>
    </w:p>
    <w:p w:rsidR="00382DD9" w:rsidRDefault="00382DD9" w:rsidP="00382DD9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382DD9" w:rsidRDefault="00382DD9" w:rsidP="00382DD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Органы управления приоритетным проектом</w:t>
      </w:r>
    </w:p>
    <w:p w:rsidR="00382DD9" w:rsidRDefault="00382DD9" w:rsidP="00382DD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970"/>
        <w:gridCol w:w="6089"/>
      </w:tblGrid>
      <w:tr w:rsidR="00382DD9" w:rsidTr="00A02573">
        <w:tc>
          <w:tcPr>
            <w:tcW w:w="3970" w:type="dxa"/>
          </w:tcPr>
          <w:p w:rsidR="00382DD9" w:rsidRPr="00382DD9" w:rsidRDefault="00382DD9" w:rsidP="00382D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82DD9">
              <w:rPr>
                <w:rFonts w:ascii="Times New Roman" w:hAnsi="Times New Roman" w:cs="Times New Roman"/>
                <w:sz w:val="28"/>
                <w:szCs w:val="32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приоритетного </w:t>
            </w:r>
            <w:r w:rsidRPr="00382DD9">
              <w:rPr>
                <w:rFonts w:ascii="Times New Roman" w:hAnsi="Times New Roman" w:cs="Times New Roman"/>
                <w:sz w:val="28"/>
                <w:szCs w:val="32"/>
              </w:rPr>
              <w:t>проекта</w:t>
            </w:r>
          </w:p>
        </w:tc>
        <w:tc>
          <w:tcPr>
            <w:tcW w:w="6089" w:type="dxa"/>
          </w:tcPr>
          <w:p w:rsidR="00382DD9" w:rsidRPr="00382DD9" w:rsidRDefault="00382DD9" w:rsidP="00382D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Исаев Шамиль Абдулаевич – Заместитель Председателя Правительства Республики Дагестан</w:t>
            </w:r>
          </w:p>
        </w:tc>
      </w:tr>
      <w:tr w:rsidR="00382DD9" w:rsidTr="00A02573">
        <w:tc>
          <w:tcPr>
            <w:tcW w:w="3970" w:type="dxa"/>
          </w:tcPr>
          <w:p w:rsidR="00382DD9" w:rsidRPr="00382DD9" w:rsidRDefault="00382DD9" w:rsidP="00382D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Функциональный заказчик</w:t>
            </w:r>
          </w:p>
        </w:tc>
        <w:tc>
          <w:tcPr>
            <w:tcW w:w="6089" w:type="dxa"/>
          </w:tcPr>
          <w:p w:rsidR="00382DD9" w:rsidRPr="00382DD9" w:rsidRDefault="00382DD9" w:rsidP="00382D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DD9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D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 w:rsidRPr="00382DD9">
              <w:rPr>
                <w:rFonts w:ascii="Times New Roman" w:hAnsi="Times New Roman" w:cs="Times New Roman"/>
                <w:sz w:val="28"/>
                <w:szCs w:val="28"/>
              </w:rPr>
              <w:t xml:space="preserve"> по туризму и народным художественным промыслам Республики Дагестан</w:t>
            </w:r>
          </w:p>
        </w:tc>
      </w:tr>
      <w:tr w:rsidR="00382DD9" w:rsidTr="00A02573">
        <w:tc>
          <w:tcPr>
            <w:tcW w:w="3970" w:type="dxa"/>
          </w:tcPr>
          <w:p w:rsidR="00382DD9" w:rsidRPr="00382DD9" w:rsidRDefault="00382DD9" w:rsidP="00382D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Руководитель приоритетного проекта</w:t>
            </w:r>
          </w:p>
        </w:tc>
        <w:tc>
          <w:tcPr>
            <w:tcW w:w="6089" w:type="dxa"/>
          </w:tcPr>
          <w:p w:rsidR="00382DD9" w:rsidRPr="00382DD9" w:rsidRDefault="00382DD9" w:rsidP="00382DD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82D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Закавова Рабият Ахмедовна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– </w:t>
            </w:r>
            <w:r w:rsidRPr="00382DD9">
              <w:rPr>
                <w:rFonts w:ascii="Times New Roman" w:hAnsi="Times New Roman" w:cs="Times New Roman"/>
                <w:sz w:val="28"/>
                <w:szCs w:val="28"/>
              </w:rPr>
              <w:t>Министр по туризму и народным художественным промыслам Республики Дагестан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382D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382DD9" w:rsidRPr="00382DD9" w:rsidRDefault="00382DD9" w:rsidP="00382D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DD9" w:rsidTr="00A02573">
        <w:tc>
          <w:tcPr>
            <w:tcW w:w="3970" w:type="dxa"/>
          </w:tcPr>
          <w:p w:rsidR="00382DD9" w:rsidRPr="00382DD9" w:rsidRDefault="006B0EB5" w:rsidP="006B0E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Перечень основных исполнителей и соисполнителей приоритетного проекта</w:t>
            </w:r>
          </w:p>
        </w:tc>
        <w:tc>
          <w:tcPr>
            <w:tcW w:w="6089" w:type="dxa"/>
          </w:tcPr>
          <w:p w:rsidR="00382DD9" w:rsidRPr="00382DD9" w:rsidRDefault="006B0EB5" w:rsidP="006B0E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82DD9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D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 w:rsidRPr="00382DD9">
              <w:rPr>
                <w:rFonts w:ascii="Times New Roman" w:hAnsi="Times New Roman" w:cs="Times New Roman"/>
                <w:sz w:val="28"/>
                <w:szCs w:val="28"/>
              </w:rPr>
              <w:t xml:space="preserve"> по туризму и народным художественным промыслам Республики Дагестан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Агентство по предпринимательству и инвестициям Республики Дагестан, администрации муниципальных районов и городских округов Республики Дагестан</w:t>
            </w:r>
          </w:p>
        </w:tc>
      </w:tr>
    </w:tbl>
    <w:p w:rsidR="00382DD9" w:rsidRDefault="00382DD9" w:rsidP="00382DD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p w:rsidR="006B0EB5" w:rsidRDefault="006B0EB5" w:rsidP="006B0EB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Дополнительные сведения, ограничения и допущения</w:t>
      </w:r>
    </w:p>
    <w:p w:rsidR="006B0EB5" w:rsidRDefault="006B0EB5" w:rsidP="006B0EB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970"/>
        <w:gridCol w:w="6089"/>
      </w:tblGrid>
      <w:tr w:rsidR="006B0EB5" w:rsidTr="00A02573">
        <w:tc>
          <w:tcPr>
            <w:tcW w:w="3970" w:type="dxa"/>
          </w:tcPr>
          <w:p w:rsidR="006B0EB5" w:rsidRPr="006B0EB5" w:rsidRDefault="006B0EB5" w:rsidP="006B0E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Ограничения</w:t>
            </w:r>
          </w:p>
        </w:tc>
        <w:tc>
          <w:tcPr>
            <w:tcW w:w="6089" w:type="dxa"/>
          </w:tcPr>
          <w:p w:rsidR="006B0EB5" w:rsidRDefault="006B0EB5" w:rsidP="006B0EB5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Реализация проекта с привлечением исключительно местных поставщиков туристического инвентаря (велосипеды, оснастки для рыбалки, лодки, квадрокоптеры и т.д. и т.п.).</w:t>
            </w:r>
          </w:p>
          <w:p w:rsidR="00C32A12" w:rsidRDefault="006B0EB5" w:rsidP="00C32A12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летний период объем финансирования в соотношении 65% приморские районы 35% - горные</w:t>
            </w:r>
            <w:r w:rsidR="00C32A12">
              <w:rPr>
                <w:rFonts w:ascii="Times New Roman" w:hAnsi="Times New Roman" w:cs="Times New Roman"/>
                <w:sz w:val="28"/>
                <w:szCs w:val="32"/>
              </w:rPr>
              <w:t>, а в зимний период 45% - приморские районы, 55% - горные районы.</w:t>
            </w:r>
          </w:p>
          <w:p w:rsidR="00777756" w:rsidRDefault="00C32A12" w:rsidP="00C32A12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Финансирование исключительно </w:t>
            </w:r>
            <w:r w:rsidR="00777756">
              <w:rPr>
                <w:rFonts w:ascii="Times New Roman" w:hAnsi="Times New Roman" w:cs="Times New Roman"/>
                <w:sz w:val="28"/>
                <w:szCs w:val="32"/>
              </w:rPr>
              <w:t>на условиях со финансирования:</w:t>
            </w:r>
          </w:p>
          <w:p w:rsidR="00777756" w:rsidRDefault="00777756" w:rsidP="007777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8% - бюджет муниципального района</w:t>
            </w:r>
          </w:p>
          <w:p w:rsidR="00777756" w:rsidRDefault="00777756" w:rsidP="007777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92% - бюджет Республики Дагестан</w:t>
            </w:r>
          </w:p>
          <w:p w:rsidR="009447DE" w:rsidRDefault="00777756" w:rsidP="00777756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Количество подписчиков блогеров </w:t>
            </w:r>
            <w:r w:rsidR="00CF6F5E">
              <w:rPr>
                <w:rFonts w:ascii="Times New Roman" w:hAnsi="Times New Roman" w:cs="Times New Roman"/>
                <w:sz w:val="28"/>
                <w:szCs w:val="32"/>
              </w:rPr>
              <w:t>в социальных сетях не менее 150 тыс.чел.</w:t>
            </w:r>
          </w:p>
          <w:p w:rsidR="006B0EB5" w:rsidRPr="006B0EB5" w:rsidRDefault="009447DE" w:rsidP="00777756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Направленность творческой деятельности блогера должна быть с уклоном на активный отдых и туризм. </w:t>
            </w:r>
          </w:p>
        </w:tc>
      </w:tr>
      <w:tr w:rsidR="006B0EB5" w:rsidTr="00A02573">
        <w:tc>
          <w:tcPr>
            <w:tcW w:w="3970" w:type="dxa"/>
          </w:tcPr>
          <w:p w:rsidR="006B0EB5" w:rsidRPr="006B0EB5" w:rsidRDefault="00777756" w:rsidP="006B0E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Допущения и предложения</w:t>
            </w:r>
          </w:p>
        </w:tc>
        <w:tc>
          <w:tcPr>
            <w:tcW w:w="6089" w:type="dxa"/>
          </w:tcPr>
          <w:p w:rsidR="00CF6F5E" w:rsidRPr="00CF6F5E" w:rsidRDefault="00CF6F5E" w:rsidP="00CF6F5E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связи со снижением уровня безработицы благодаря вовлеченности населения республики в сферу туристических услуг возможно незначительное ускорение инфляции в пределах 1,5%.</w:t>
            </w:r>
          </w:p>
          <w:p w:rsidR="006B0EB5" w:rsidRPr="006B0EB5" w:rsidRDefault="00CF6F5E" w:rsidP="00CF6F5E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Возможна реализация проекта и без финансирования, в результате естественного хода событий, за счет желания предприимчивых субъектов предпринимательства, однако, без соответствующего контроля и финансирования со стороны органов власти реализация проекта затянется на многие годы и </w:t>
            </w:r>
            <w:r w:rsidR="009447DE">
              <w:rPr>
                <w:rFonts w:ascii="Times New Roman" w:hAnsi="Times New Roman" w:cs="Times New Roman"/>
                <w:sz w:val="28"/>
                <w:szCs w:val="32"/>
              </w:rPr>
              <w:t xml:space="preserve">повысится уровень неформальной занятости. </w:t>
            </w:r>
          </w:p>
        </w:tc>
      </w:tr>
      <w:tr w:rsidR="006B0EB5" w:rsidTr="00A02573">
        <w:tc>
          <w:tcPr>
            <w:tcW w:w="3970" w:type="dxa"/>
          </w:tcPr>
          <w:p w:rsidR="006B0EB5" w:rsidRPr="006B0EB5" w:rsidRDefault="00777756" w:rsidP="006B0E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Дополнительная информация</w:t>
            </w:r>
          </w:p>
        </w:tc>
        <w:tc>
          <w:tcPr>
            <w:tcW w:w="6089" w:type="dxa"/>
          </w:tcPr>
          <w:p w:rsidR="00CF6F5E" w:rsidRDefault="00777756" w:rsidP="006B0E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Реализация проекта позволит повысит</w:t>
            </w:r>
            <w:r w:rsidR="009447DE">
              <w:rPr>
                <w:rFonts w:ascii="Times New Roman" w:hAnsi="Times New Roman" w:cs="Times New Roman"/>
                <w:sz w:val="28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уровень туристической привлекательности благодаря положительным отзывам блогеров в социальных сетях.</w:t>
            </w:r>
            <w:r w:rsidR="00CF6F5E">
              <w:rPr>
                <w:rFonts w:ascii="Times New Roman" w:hAnsi="Times New Roman" w:cs="Times New Roman"/>
                <w:sz w:val="28"/>
                <w:szCs w:val="32"/>
              </w:rPr>
              <w:t xml:space="preserve"> Также в ходе реализации проекта качественно изменится в лучшую сторону уровень обслуживания туристов на территории РД.</w:t>
            </w:r>
          </w:p>
          <w:p w:rsidR="009447DE" w:rsidRPr="006B0EB5" w:rsidRDefault="009447DE" w:rsidP="006B0E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5464EE" w:rsidRDefault="005464EE" w:rsidP="009447D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p w:rsidR="009447DE" w:rsidRDefault="009447DE" w:rsidP="009447D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p w:rsidR="009447DE" w:rsidRDefault="009447DE" w:rsidP="009447D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p w:rsidR="009447DE" w:rsidRDefault="009447DE" w:rsidP="009447D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p w:rsidR="009447DE" w:rsidRDefault="009447DE" w:rsidP="009447D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p w:rsidR="009447DE" w:rsidRDefault="009447DE" w:rsidP="009447D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p w:rsidR="009447DE" w:rsidRDefault="009447DE" w:rsidP="009447D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p w:rsidR="009447DE" w:rsidRDefault="009447DE" w:rsidP="009447DE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0"/>
          <w:szCs w:val="32"/>
        </w:rPr>
      </w:pPr>
      <w:r>
        <w:rPr>
          <w:rFonts w:ascii="Times New Roman" w:hAnsi="Times New Roman" w:cs="Times New Roman"/>
          <w:b/>
          <w:sz w:val="20"/>
          <w:szCs w:val="32"/>
        </w:rPr>
        <w:t>Приложение к предложению</w:t>
      </w:r>
    </w:p>
    <w:p w:rsidR="009447DE" w:rsidRDefault="009447DE" w:rsidP="009447DE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0"/>
          <w:szCs w:val="32"/>
        </w:rPr>
      </w:pPr>
      <w:r>
        <w:rPr>
          <w:rFonts w:ascii="Times New Roman" w:hAnsi="Times New Roman" w:cs="Times New Roman"/>
          <w:b/>
          <w:sz w:val="20"/>
          <w:szCs w:val="32"/>
        </w:rPr>
        <w:t>о стимулировании положительного</w:t>
      </w:r>
    </w:p>
    <w:p w:rsidR="009447DE" w:rsidRDefault="009447DE" w:rsidP="009447DE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0"/>
          <w:szCs w:val="32"/>
        </w:rPr>
      </w:pPr>
      <w:r>
        <w:rPr>
          <w:rFonts w:ascii="Times New Roman" w:hAnsi="Times New Roman" w:cs="Times New Roman"/>
          <w:b/>
          <w:sz w:val="20"/>
          <w:szCs w:val="32"/>
        </w:rPr>
        <w:t>общественного мнения о туризме в РД</w:t>
      </w:r>
    </w:p>
    <w:p w:rsidR="009447DE" w:rsidRDefault="009447DE" w:rsidP="009447DE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0"/>
          <w:szCs w:val="32"/>
        </w:rPr>
      </w:pPr>
    </w:p>
    <w:p w:rsidR="009447DE" w:rsidRDefault="009447DE" w:rsidP="009447DE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0"/>
          <w:szCs w:val="32"/>
        </w:rPr>
      </w:pPr>
    </w:p>
    <w:p w:rsidR="009447DE" w:rsidRDefault="009447DE" w:rsidP="009447DE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0"/>
          <w:szCs w:val="32"/>
        </w:rPr>
      </w:pPr>
    </w:p>
    <w:p w:rsidR="009447DE" w:rsidRDefault="009447DE" w:rsidP="009447DE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0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6"/>
        <w:gridCol w:w="1762"/>
        <w:gridCol w:w="1558"/>
        <w:gridCol w:w="1558"/>
        <w:gridCol w:w="2327"/>
      </w:tblGrid>
      <w:tr w:rsidR="009447DE" w:rsidTr="009447DE">
        <w:trPr>
          <w:trHeight w:val="285"/>
        </w:trPr>
        <w:tc>
          <w:tcPr>
            <w:tcW w:w="1766" w:type="dxa"/>
            <w:vMerge w:val="restart"/>
          </w:tcPr>
          <w:p w:rsidR="009447DE" w:rsidRDefault="009447DE" w:rsidP="009447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32"/>
              </w:rPr>
              <w:t>Наименование предложения</w:t>
            </w:r>
          </w:p>
        </w:tc>
        <w:tc>
          <w:tcPr>
            <w:tcW w:w="1762" w:type="dxa"/>
            <w:vMerge w:val="restart"/>
          </w:tcPr>
          <w:p w:rsidR="009447DE" w:rsidRDefault="009447DE" w:rsidP="009447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32"/>
              </w:rPr>
              <w:t>Общий объем финансирования (млн.руб.)</w:t>
            </w:r>
          </w:p>
        </w:tc>
        <w:tc>
          <w:tcPr>
            <w:tcW w:w="3116" w:type="dxa"/>
            <w:gridSpan w:val="2"/>
          </w:tcPr>
          <w:p w:rsidR="009447DE" w:rsidRDefault="009447DE" w:rsidP="009447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32"/>
              </w:rPr>
              <w:t>в том числе:</w:t>
            </w:r>
          </w:p>
        </w:tc>
        <w:tc>
          <w:tcPr>
            <w:tcW w:w="2282" w:type="dxa"/>
            <w:vMerge w:val="restart"/>
          </w:tcPr>
          <w:p w:rsidR="009447DE" w:rsidRDefault="009447DE" w:rsidP="009447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32"/>
              </w:rPr>
              <w:t>Эффект от реализации приоритетного проекта</w:t>
            </w:r>
          </w:p>
        </w:tc>
      </w:tr>
      <w:tr w:rsidR="009447DE" w:rsidTr="009447DE">
        <w:trPr>
          <w:trHeight w:val="165"/>
        </w:trPr>
        <w:tc>
          <w:tcPr>
            <w:tcW w:w="1766" w:type="dxa"/>
            <w:vMerge/>
          </w:tcPr>
          <w:p w:rsidR="009447DE" w:rsidRDefault="009447DE" w:rsidP="009447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762" w:type="dxa"/>
            <w:vMerge/>
          </w:tcPr>
          <w:p w:rsidR="009447DE" w:rsidRDefault="009447DE" w:rsidP="009447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558" w:type="dxa"/>
          </w:tcPr>
          <w:p w:rsidR="009447DE" w:rsidRDefault="009447DE" w:rsidP="009447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32"/>
              </w:rPr>
              <w:t>Бюджет республики (млн.руб.)</w:t>
            </w:r>
          </w:p>
        </w:tc>
        <w:tc>
          <w:tcPr>
            <w:tcW w:w="1558" w:type="dxa"/>
          </w:tcPr>
          <w:p w:rsidR="009447DE" w:rsidRDefault="009447DE" w:rsidP="009447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32"/>
              </w:rPr>
              <w:t>Бюджет района (млн.руб.)</w:t>
            </w:r>
          </w:p>
        </w:tc>
        <w:tc>
          <w:tcPr>
            <w:tcW w:w="2282" w:type="dxa"/>
            <w:vMerge/>
          </w:tcPr>
          <w:p w:rsidR="009447DE" w:rsidRDefault="009447DE" w:rsidP="009447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</w:tr>
      <w:tr w:rsidR="009447DE" w:rsidRPr="009447DE" w:rsidTr="009447DE">
        <w:tc>
          <w:tcPr>
            <w:tcW w:w="1766" w:type="dxa"/>
          </w:tcPr>
          <w:p w:rsidR="009447DE" w:rsidRPr="009447DE" w:rsidRDefault="00270993" w:rsidP="009447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9447DE" w:rsidRPr="009447DE">
              <w:rPr>
                <w:rFonts w:ascii="Times New Roman" w:hAnsi="Times New Roman" w:cs="Times New Roman"/>
                <w:sz w:val="20"/>
              </w:rPr>
              <w:t>тимулирование положительного общественного мнения о туризме в Республике Дагестан</w:t>
            </w:r>
          </w:p>
          <w:p w:rsidR="009447DE" w:rsidRPr="009447DE" w:rsidRDefault="009447DE" w:rsidP="009447DE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</w:tcPr>
          <w:p w:rsidR="009447DE" w:rsidRPr="009447DE" w:rsidRDefault="009447DE" w:rsidP="00944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9447DE">
              <w:rPr>
                <w:rFonts w:ascii="Times New Roman" w:hAnsi="Times New Roman" w:cs="Times New Roman"/>
                <w:sz w:val="20"/>
                <w:szCs w:val="32"/>
              </w:rPr>
              <w:t>78</w:t>
            </w:r>
            <w:bookmarkStart w:id="0" w:name="_GoBack"/>
            <w:bookmarkEnd w:id="0"/>
          </w:p>
        </w:tc>
        <w:tc>
          <w:tcPr>
            <w:tcW w:w="1558" w:type="dxa"/>
          </w:tcPr>
          <w:p w:rsidR="009447DE" w:rsidRPr="009447DE" w:rsidRDefault="009447DE" w:rsidP="00944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9447DE">
              <w:rPr>
                <w:rFonts w:ascii="Times New Roman" w:hAnsi="Times New Roman" w:cs="Times New Roman"/>
                <w:sz w:val="20"/>
                <w:szCs w:val="32"/>
              </w:rPr>
              <w:t>72</w:t>
            </w:r>
          </w:p>
        </w:tc>
        <w:tc>
          <w:tcPr>
            <w:tcW w:w="1558" w:type="dxa"/>
          </w:tcPr>
          <w:p w:rsidR="009447DE" w:rsidRPr="009447DE" w:rsidRDefault="009447DE" w:rsidP="00944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9447DE">
              <w:rPr>
                <w:rFonts w:ascii="Times New Roman" w:hAnsi="Times New Roman" w:cs="Times New Roman"/>
                <w:sz w:val="20"/>
                <w:szCs w:val="32"/>
              </w:rPr>
              <w:t>6</w:t>
            </w:r>
          </w:p>
        </w:tc>
        <w:tc>
          <w:tcPr>
            <w:tcW w:w="2282" w:type="dxa"/>
          </w:tcPr>
          <w:p w:rsidR="00270993" w:rsidRDefault="009447DE" w:rsidP="00270993">
            <w:pPr>
              <w:pStyle w:val="a3"/>
              <w:numPr>
                <w:ilvl w:val="0"/>
                <w:numId w:val="14"/>
              </w:numPr>
              <w:ind w:left="9" w:hanging="9"/>
              <w:rPr>
                <w:rFonts w:ascii="Times New Roman" w:hAnsi="Times New Roman" w:cs="Times New Roman"/>
                <w:sz w:val="20"/>
                <w:szCs w:val="32"/>
              </w:rPr>
            </w:pPr>
            <w:r w:rsidRPr="009447DE">
              <w:rPr>
                <w:rFonts w:ascii="Times New Roman" w:hAnsi="Times New Roman" w:cs="Times New Roman"/>
                <w:sz w:val="20"/>
                <w:szCs w:val="32"/>
              </w:rPr>
              <w:t xml:space="preserve">Повышение собираемости 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>налогов от деятельности субъ</w:t>
            </w:r>
            <w:r w:rsidR="00270993">
              <w:rPr>
                <w:rFonts w:ascii="Times New Roman" w:hAnsi="Times New Roman" w:cs="Times New Roman"/>
                <w:sz w:val="20"/>
                <w:szCs w:val="32"/>
              </w:rPr>
              <w:t>ек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>тов предприниматель</w:t>
            </w:r>
            <w:r w:rsidR="00270993">
              <w:rPr>
                <w:rFonts w:ascii="Times New Roman" w:hAnsi="Times New Roman" w:cs="Times New Roman"/>
                <w:sz w:val="20"/>
                <w:szCs w:val="32"/>
              </w:rPr>
              <w:t xml:space="preserve">ства занятых в сфере туризма. Предполагаемый объем налоговых поступлений до 2025 года составит порядка 370 млн. Таким образом проект выйдет на самоокупаемость в течение 2-х лет.   </w:t>
            </w:r>
          </w:p>
          <w:p w:rsidR="00270993" w:rsidRDefault="00270993" w:rsidP="00270993">
            <w:pPr>
              <w:pStyle w:val="a3"/>
              <w:numPr>
                <w:ilvl w:val="0"/>
                <w:numId w:val="14"/>
              </w:numPr>
              <w:ind w:left="9" w:hanging="9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Обеспечение рабочими местами населения и вовлечение в сферу услуг.</w:t>
            </w:r>
          </w:p>
          <w:p w:rsidR="009447DE" w:rsidRPr="009447DE" w:rsidRDefault="00270993" w:rsidP="00270993">
            <w:pPr>
              <w:pStyle w:val="a3"/>
              <w:numPr>
                <w:ilvl w:val="0"/>
                <w:numId w:val="14"/>
              </w:numPr>
              <w:ind w:left="9" w:hanging="9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Круглогодичное обеспечение гостей республики возможностью получить достойное обслуживание уровня не ниже чем по курортам СКФО.</w:t>
            </w:r>
            <w:r w:rsidR="009447DE"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</w:p>
        </w:tc>
      </w:tr>
    </w:tbl>
    <w:p w:rsidR="009447DE" w:rsidRPr="009447DE" w:rsidRDefault="009447DE" w:rsidP="009447DE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32"/>
        </w:rPr>
      </w:pPr>
      <w:r>
        <w:rPr>
          <w:rFonts w:ascii="Times New Roman" w:hAnsi="Times New Roman" w:cs="Times New Roman"/>
          <w:b/>
          <w:sz w:val="20"/>
          <w:szCs w:val="32"/>
        </w:rPr>
        <w:t xml:space="preserve"> </w:t>
      </w:r>
    </w:p>
    <w:sectPr w:rsidR="009447DE" w:rsidRPr="009447DE" w:rsidSect="001E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DA" w:rsidRDefault="00177ADA" w:rsidP="001E1F61">
      <w:pPr>
        <w:spacing w:after="0" w:line="240" w:lineRule="auto"/>
      </w:pPr>
      <w:r>
        <w:separator/>
      </w:r>
    </w:p>
  </w:endnote>
  <w:endnote w:type="continuationSeparator" w:id="0">
    <w:p w:rsidR="00177ADA" w:rsidRDefault="00177ADA" w:rsidP="001E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DA" w:rsidRDefault="00177ADA" w:rsidP="001E1F61">
      <w:pPr>
        <w:spacing w:after="0" w:line="240" w:lineRule="auto"/>
      </w:pPr>
      <w:r>
        <w:separator/>
      </w:r>
    </w:p>
  </w:footnote>
  <w:footnote w:type="continuationSeparator" w:id="0">
    <w:p w:rsidR="00177ADA" w:rsidRDefault="00177ADA" w:rsidP="001E1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2A8"/>
    <w:multiLevelType w:val="hybridMultilevel"/>
    <w:tmpl w:val="EDA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18FB"/>
    <w:multiLevelType w:val="hybridMultilevel"/>
    <w:tmpl w:val="15E0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048A"/>
    <w:multiLevelType w:val="hybridMultilevel"/>
    <w:tmpl w:val="181C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63A0"/>
    <w:multiLevelType w:val="hybridMultilevel"/>
    <w:tmpl w:val="A1246B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9E5A7A"/>
    <w:multiLevelType w:val="hybridMultilevel"/>
    <w:tmpl w:val="310E31C0"/>
    <w:lvl w:ilvl="0" w:tplc="3690C0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D3CEA"/>
    <w:multiLevelType w:val="hybridMultilevel"/>
    <w:tmpl w:val="27626280"/>
    <w:lvl w:ilvl="0" w:tplc="390E25F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6B5D0C"/>
    <w:multiLevelType w:val="hybridMultilevel"/>
    <w:tmpl w:val="4362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83D39"/>
    <w:multiLevelType w:val="hybridMultilevel"/>
    <w:tmpl w:val="3252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B13A0"/>
    <w:multiLevelType w:val="hybridMultilevel"/>
    <w:tmpl w:val="3EF0F42A"/>
    <w:lvl w:ilvl="0" w:tplc="1BB2F60A">
      <w:start w:val="1"/>
      <w:numFmt w:val="bullet"/>
      <w:lvlText w:val="*"/>
      <w:lvlJc w:val="left"/>
      <w:pPr>
        <w:ind w:left="144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C581B"/>
    <w:multiLevelType w:val="hybridMultilevel"/>
    <w:tmpl w:val="9DAC69FE"/>
    <w:lvl w:ilvl="0" w:tplc="1BB2F60A">
      <w:start w:val="1"/>
      <w:numFmt w:val="bullet"/>
      <w:lvlText w:val="*"/>
      <w:lvlJc w:val="left"/>
      <w:pPr>
        <w:ind w:left="288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B90543C"/>
    <w:multiLevelType w:val="hybridMultilevel"/>
    <w:tmpl w:val="BA64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470CF"/>
    <w:multiLevelType w:val="hybridMultilevel"/>
    <w:tmpl w:val="78C49892"/>
    <w:lvl w:ilvl="0" w:tplc="390E25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5ABE"/>
    <w:multiLevelType w:val="hybridMultilevel"/>
    <w:tmpl w:val="65A4B1E2"/>
    <w:lvl w:ilvl="0" w:tplc="17D21D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D5235DA"/>
    <w:multiLevelType w:val="hybridMultilevel"/>
    <w:tmpl w:val="3A9A74E6"/>
    <w:lvl w:ilvl="0" w:tplc="1BB2F60A">
      <w:start w:val="1"/>
      <w:numFmt w:val="bullet"/>
      <w:lvlText w:val="*"/>
      <w:lvlJc w:val="left"/>
      <w:pPr>
        <w:ind w:left="288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55461D3"/>
    <w:multiLevelType w:val="hybridMultilevel"/>
    <w:tmpl w:val="3168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E3F6C"/>
    <w:multiLevelType w:val="hybridMultilevel"/>
    <w:tmpl w:val="B11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13"/>
  </w:num>
  <w:num w:numId="12">
    <w:abstractNumId w:val="15"/>
  </w:num>
  <w:num w:numId="13">
    <w:abstractNumId w:val="6"/>
  </w:num>
  <w:num w:numId="14">
    <w:abstractNumId w:val="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C3"/>
    <w:rsid w:val="00177ADA"/>
    <w:rsid w:val="001B5483"/>
    <w:rsid w:val="001E1F61"/>
    <w:rsid w:val="00226EC3"/>
    <w:rsid w:val="00270993"/>
    <w:rsid w:val="002F18D5"/>
    <w:rsid w:val="00382DD9"/>
    <w:rsid w:val="00425E36"/>
    <w:rsid w:val="005464EE"/>
    <w:rsid w:val="005864CE"/>
    <w:rsid w:val="00685637"/>
    <w:rsid w:val="006B0EB5"/>
    <w:rsid w:val="0073540E"/>
    <w:rsid w:val="00777756"/>
    <w:rsid w:val="008F584C"/>
    <w:rsid w:val="009447DE"/>
    <w:rsid w:val="00994278"/>
    <w:rsid w:val="00A02573"/>
    <w:rsid w:val="00C32A12"/>
    <w:rsid w:val="00CF6F5E"/>
    <w:rsid w:val="00EA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DBD51-D55C-4509-B11F-00F95D28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EE"/>
    <w:pPr>
      <w:ind w:left="720"/>
      <w:contextualSpacing/>
    </w:pPr>
  </w:style>
  <w:style w:type="table" w:styleId="a4">
    <w:name w:val="Table Grid"/>
    <w:basedOn w:val="a1"/>
    <w:uiPriority w:val="39"/>
    <w:rsid w:val="0054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2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E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1F61"/>
  </w:style>
  <w:style w:type="paragraph" w:styleId="a7">
    <w:name w:val="footer"/>
    <w:basedOn w:val="a"/>
    <w:link w:val="a8"/>
    <w:uiPriority w:val="99"/>
    <w:unhideWhenUsed/>
    <w:rsid w:val="001E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Проектный офис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</dc:creator>
  <cp:keywords/>
  <dc:description/>
  <cp:lastModifiedBy>Абдул</cp:lastModifiedBy>
  <cp:revision>8</cp:revision>
  <dcterms:created xsi:type="dcterms:W3CDTF">2017-08-13T07:22:00Z</dcterms:created>
  <dcterms:modified xsi:type="dcterms:W3CDTF">2017-09-08T13:58:00Z</dcterms:modified>
</cp:coreProperties>
</file>