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EA" w:rsidRDefault="00AB79EA" w:rsidP="00AB79EA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CA2248">
        <w:rPr>
          <w:b/>
          <w:bCs/>
          <w:sz w:val="28"/>
          <w:szCs w:val="28"/>
        </w:rPr>
        <w:t>Информация об объект</w:t>
      </w:r>
      <w:r>
        <w:rPr>
          <w:b/>
          <w:bCs/>
          <w:sz w:val="28"/>
          <w:szCs w:val="28"/>
        </w:rPr>
        <w:t xml:space="preserve">ах </w:t>
      </w:r>
      <w:r w:rsidRPr="00CA2248">
        <w:rPr>
          <w:b/>
          <w:bCs/>
          <w:sz w:val="28"/>
          <w:szCs w:val="28"/>
        </w:rPr>
        <w:t>материального и нематериального культурного наследия, находящихся на территории МР «Магарамкентский район»</w:t>
      </w:r>
      <w:r>
        <w:rPr>
          <w:b/>
          <w:bCs/>
          <w:sz w:val="28"/>
          <w:szCs w:val="28"/>
        </w:rPr>
        <w:t>.</w:t>
      </w:r>
    </w:p>
    <w:p w:rsidR="00AB79EA" w:rsidRDefault="00281ADF" w:rsidP="00AB79EA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Самурский</w:t>
      </w:r>
      <w:proofErr w:type="spellEnd"/>
      <w:r>
        <w:rPr>
          <w:b/>
          <w:bCs/>
          <w:sz w:val="28"/>
          <w:szCs w:val="28"/>
        </w:rPr>
        <w:t xml:space="preserve"> лес</w:t>
      </w:r>
    </w:p>
    <w:p w:rsidR="00AB79EA" w:rsidRPr="00050F30" w:rsidRDefault="00AB79EA" w:rsidP="00AB79EA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50F30">
        <w:rPr>
          <w:sz w:val="28"/>
          <w:szCs w:val="28"/>
        </w:rPr>
        <w:t xml:space="preserve">Основным объектом материального культурного наследия </w:t>
      </w:r>
      <w:proofErr w:type="spellStart"/>
      <w:r w:rsidRPr="00050F30">
        <w:rPr>
          <w:sz w:val="28"/>
          <w:szCs w:val="28"/>
        </w:rPr>
        <w:t>Магарамкентского</w:t>
      </w:r>
      <w:proofErr w:type="spellEnd"/>
      <w:r w:rsidRPr="00050F30">
        <w:rPr>
          <w:sz w:val="28"/>
          <w:szCs w:val="28"/>
        </w:rPr>
        <w:t xml:space="preserve"> района является </w:t>
      </w:r>
      <w:proofErr w:type="spellStart"/>
      <w:r w:rsidRPr="00050F30">
        <w:rPr>
          <w:sz w:val="28"/>
          <w:szCs w:val="28"/>
        </w:rPr>
        <w:t>Самурский</w:t>
      </w:r>
      <w:proofErr w:type="spellEnd"/>
      <w:r w:rsidRPr="00050F30">
        <w:rPr>
          <w:sz w:val="28"/>
          <w:szCs w:val="28"/>
        </w:rPr>
        <w:t xml:space="preserve"> природный комплекс, расположенный в устье реки Самур на берегу Каспийского моря, являющегося самым северным  лиановым лесом планеты. Это единственный в России такого рода уникальный субтропический комплекс третичного периода, в котором произрастает 14 видов реликтовых пород и 16 видов растений, занесённых в Красную книгу России.</w:t>
      </w:r>
    </w:p>
    <w:p w:rsidR="00AB79EA" w:rsidRPr="00C65CE5" w:rsidRDefault="00AB79EA" w:rsidP="00AB79EA">
      <w:pPr>
        <w:tabs>
          <w:tab w:val="left" w:pos="1350"/>
        </w:tabs>
        <w:jc w:val="center"/>
        <w:rPr>
          <w:sz w:val="24"/>
          <w:szCs w:val="24"/>
        </w:rPr>
      </w:pPr>
    </w:p>
    <w:p w:rsidR="0095309D" w:rsidRDefault="00AB79EA" w:rsidP="00AB79EA">
      <w:r>
        <w:rPr>
          <w:noProof/>
          <w:sz w:val="24"/>
          <w:szCs w:val="24"/>
        </w:rPr>
        <w:drawing>
          <wp:inline distT="0" distB="0" distL="0" distR="0">
            <wp:extent cx="6438900" cy="3609975"/>
            <wp:effectExtent l="19050" t="0" r="0" b="0"/>
            <wp:docPr id="1" name="Рисунок 1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09D" w:rsidSect="00AB79E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EA"/>
    <w:rsid w:val="00281ADF"/>
    <w:rsid w:val="0095309D"/>
    <w:rsid w:val="00AB79EA"/>
    <w:rsid w:val="00B6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2</cp:revision>
  <dcterms:created xsi:type="dcterms:W3CDTF">2018-01-18T05:13:00Z</dcterms:created>
  <dcterms:modified xsi:type="dcterms:W3CDTF">2018-01-18T12:57:00Z</dcterms:modified>
</cp:coreProperties>
</file>