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DE" w:rsidRPr="004142DE" w:rsidRDefault="00530BA2" w:rsidP="0053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4142DE" w:rsidRPr="004142DE">
        <w:rPr>
          <w:rFonts w:ascii="Times New Roman" w:hAnsi="Times New Roman" w:cs="Times New Roman"/>
          <w:b/>
          <w:sz w:val="28"/>
          <w:szCs w:val="28"/>
        </w:rPr>
        <w:t>Информационный материал о новом коронавирусе 2019-nCoV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Новый коронавирус 2019-nCoV (временное название, присвоенное Всемирной организацией здравоохранения 12 января 2020 года) представляет собой одноцепочечный РНК-содержащий вирус, относится к семейству Coronaviridae, относится к линии Beta-CoV B. Вирус отнесен ко II группе патогенности. Коронавирус 2019-nCoV предположительно является рекомбинантным вирусом между коронавирусом летучих мышей и неизвестным по происхождению коронавирусом.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Патогенез новой коронавирусной инфекции изучен недостаточно. Данные о длительности и напряженности иммунитета в отношении 2019-nCoV в настоящее время отсутствуют. Иммунитет при инфекциях, вызванных другими представителями семейства коронавирусов, не стойкий и возможно повторное заражение.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 xml:space="preserve">В настоящее время данные по эпидемиологической характеристике новой коронавирусной инфекции 2019-nCoV ограничены. Максимально широкое распространение вирус получил в Китае, где наблюдается распространение практически во всех провинциях с эпицентром в г. Ухань, провинция Хубэй. Зарегистрированы завозные случаи в странах Азии, Северной Америки и Европы: </w:t>
      </w:r>
      <w:proofErr w:type="gramStart"/>
      <w:r w:rsidRPr="004142DE">
        <w:rPr>
          <w:rFonts w:ascii="Times New Roman" w:hAnsi="Times New Roman" w:cs="Times New Roman"/>
          <w:sz w:val="28"/>
          <w:szCs w:val="28"/>
        </w:rPr>
        <w:t>Таиланд, Япония, Республика Корея, Вьетнам, Малайзия, Непал, Тайвань, Сингапур, Австралия, США, Канада, Франция, Германия.</w:t>
      </w:r>
      <w:proofErr w:type="gramEnd"/>
      <w:r w:rsidRPr="004142DE">
        <w:rPr>
          <w:rFonts w:ascii="Times New Roman" w:hAnsi="Times New Roman" w:cs="Times New Roman"/>
          <w:sz w:val="28"/>
          <w:szCs w:val="28"/>
        </w:rPr>
        <w:t xml:space="preserve"> Число стран с выявлением случаев инфекции с каждым днем увеличивается.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Первоначальный источник инфекции не установлен. Первые случаи заболевания могли быть связаны с посещением рынка морепродуктов в г. Ухань (КНР), на котором продавались домашняя птица, змеи, летучие мыши и другие животные.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В настоящее время основным источником инфекции является больной человек, в том числе находящийся в инкубационном периоде заболевания.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black" stroked="f"/>
        </w:pict>
      </w:r>
    </w:p>
    <w:p w:rsidR="004142DE" w:rsidRPr="004142DE" w:rsidRDefault="004142DE" w:rsidP="00414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DE">
        <w:rPr>
          <w:rFonts w:ascii="Times New Roman" w:hAnsi="Times New Roman" w:cs="Times New Roman"/>
          <w:b/>
          <w:sz w:val="28"/>
          <w:szCs w:val="28"/>
        </w:rPr>
        <w:t>Пути передачи инфекции, инкубационный период и клинические симптомы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Пути передачи инфекции: воздушно-капельный (при кашле, чихании, разговоре), воздушно-пылевой и контактный. Факторы передачи: воздух, пищевые продукты и различные предметы обихода, контаминированные 2019-nCoV.</w:t>
      </w:r>
      <w:r w:rsidRPr="004142DE">
        <w:rPr>
          <w:rFonts w:ascii="Times New Roman" w:hAnsi="Times New Roman" w:cs="Times New Roman"/>
          <w:sz w:val="28"/>
          <w:szCs w:val="28"/>
        </w:rPr>
        <w:br/>
      </w:r>
      <w:r w:rsidRPr="004142DE">
        <w:rPr>
          <w:rFonts w:ascii="Times New Roman" w:hAnsi="Times New Roman" w:cs="Times New Roman"/>
          <w:sz w:val="28"/>
          <w:szCs w:val="28"/>
        </w:rPr>
        <w:lastRenderedPageBreak/>
        <w:t>Установлена возможность внутрибольничной передачи инфекции медицинскому персоналу, при оказании медицинской помощи. 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Инкубационный период составляет от 2 до 14 суток.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Для новой коронавирусной инфекции, вызванной 2019-nCoV, характерно наличие клинических симптомов острой респираторной вирусной инфекции:</w:t>
      </w:r>
      <w:r w:rsidRPr="004142DE">
        <w:rPr>
          <w:rFonts w:ascii="Times New Roman" w:hAnsi="Times New Roman" w:cs="Times New Roman"/>
          <w:sz w:val="28"/>
          <w:szCs w:val="28"/>
        </w:rPr>
        <w:br/>
        <w:t>- повышение температуры тела (&gt;90%);</w:t>
      </w:r>
      <w:r w:rsidRPr="004142DE">
        <w:rPr>
          <w:rFonts w:ascii="Times New Roman" w:hAnsi="Times New Roman" w:cs="Times New Roman"/>
          <w:sz w:val="28"/>
          <w:szCs w:val="28"/>
        </w:rPr>
        <w:br/>
        <w:t>- кашель (сухой или с небольшим количеством мокроты) в 80 % случаев;</w:t>
      </w:r>
      <w:r w:rsidRPr="004142DE">
        <w:rPr>
          <w:rFonts w:ascii="Times New Roman" w:hAnsi="Times New Roman" w:cs="Times New Roman"/>
          <w:sz w:val="28"/>
          <w:szCs w:val="28"/>
        </w:rPr>
        <w:br/>
        <w:t>- одышка (55%);</w:t>
      </w:r>
      <w:r w:rsidRPr="004142DE">
        <w:rPr>
          <w:rFonts w:ascii="Times New Roman" w:hAnsi="Times New Roman" w:cs="Times New Roman"/>
          <w:sz w:val="28"/>
          <w:szCs w:val="28"/>
        </w:rPr>
        <w:br/>
        <w:t>- миалгии и утомляемость (44%);</w:t>
      </w:r>
      <w:r w:rsidRPr="004142DE">
        <w:rPr>
          <w:rFonts w:ascii="Times New Roman" w:hAnsi="Times New Roman" w:cs="Times New Roman"/>
          <w:sz w:val="28"/>
          <w:szCs w:val="28"/>
        </w:rPr>
        <w:br/>
        <w:t>- ощущение заложенности в грудной клетке (&gt;20%). </w:t>
      </w:r>
      <w:r w:rsidRPr="004142DE">
        <w:rPr>
          <w:rFonts w:ascii="Times New Roman" w:hAnsi="Times New Roman" w:cs="Times New Roman"/>
          <w:sz w:val="28"/>
          <w:szCs w:val="28"/>
        </w:rPr>
        <w:br/>
        <w:t>Наиболее тяжелая одышка развивается к 6-8-му дню от момента заражения. Также установлено, что среди первых симптомов могут быть головные боли (8%), кровохарканье (5%), диарея (3%), тошнота, рвота, сердцебиение. 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black" stroked="f"/>
        </w:pict>
      </w:r>
    </w:p>
    <w:p w:rsidR="004142DE" w:rsidRPr="004142DE" w:rsidRDefault="004142DE" w:rsidP="00414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DE">
        <w:rPr>
          <w:rFonts w:ascii="Times New Roman" w:hAnsi="Times New Roman" w:cs="Times New Roman"/>
          <w:b/>
          <w:sz w:val="28"/>
          <w:szCs w:val="28"/>
        </w:rPr>
        <w:t>Профилактика коронавирусной инфекции</w:t>
      </w:r>
    </w:p>
    <w:p w:rsidR="004142DE" w:rsidRP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Мероприятия по предупреждению завоза и распространения 2019-nCoV на территории РФ регламентированы Постановлением Главного государственного санитарного врача РФ №2 от 24.01.2020 г. «О мероприятиях по недопущению распространения новой коронавирусной инфекции, вызванной 2019-nCoV».</w:t>
      </w:r>
    </w:p>
    <w:p w:rsidR="004142DE" w:rsidRDefault="004142DE" w:rsidP="004142DE">
      <w:pPr>
        <w:rPr>
          <w:rFonts w:ascii="Times New Roman" w:hAnsi="Times New Roman" w:cs="Times New Roman"/>
          <w:sz w:val="28"/>
          <w:szCs w:val="28"/>
        </w:rPr>
      </w:pPr>
      <w:r w:rsidRPr="004142DE">
        <w:rPr>
          <w:rFonts w:ascii="Times New Roman" w:hAnsi="Times New Roman" w:cs="Times New Roman"/>
          <w:sz w:val="28"/>
          <w:szCs w:val="28"/>
        </w:rPr>
        <w:t>Неспецифическая профилактика представляет собой мероприятия, направленные на предотвращения распространения инфекции и проводится в отношении источника инфекции (больной человек), механизма передачи возбудителя инфекции, а также потенциально восприимчивого контингента (защита лиц, находящихся и/или находившихся в контакте с больным). </w:t>
      </w:r>
    </w:p>
    <w:p w:rsidR="001B45D1" w:rsidRPr="001B45D1" w:rsidRDefault="001B45D1" w:rsidP="001B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b/>
          <w:sz w:val="28"/>
          <w:szCs w:val="28"/>
        </w:rPr>
        <w:t>Мероприятия в отношения источника инфекции: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изоляцию больных в боксированные помещения/палаты инфекционного стационара;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использование масок у больных, которые должны сменяться каждые 2 часа,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транспортировка больных специальным транспортом,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соблюдение больными кашлевой гигиены,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использование одноразового медицинского инструментария.</w:t>
      </w:r>
    </w:p>
    <w:p w:rsidR="001B45D1" w:rsidRPr="001B45D1" w:rsidRDefault="001B45D1" w:rsidP="001B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45D1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1B45D1">
        <w:rPr>
          <w:rFonts w:ascii="Times New Roman" w:hAnsi="Times New Roman" w:cs="Times New Roman"/>
          <w:b/>
          <w:sz w:val="28"/>
          <w:szCs w:val="28"/>
        </w:rPr>
        <w:t xml:space="preserve"> направленные на механизм передачи возбудителя инфекции: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мытье рук,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использование медицинских масок,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использование спецодежды для медработников,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проветривание помещения, влажная уборка ежедневно,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проведение дезинфекционных мероприятий, включая обработку дверных ручек, выключателей,</w:t>
      </w:r>
      <w:r>
        <w:rPr>
          <w:rFonts w:ascii="Times New Roman" w:hAnsi="Times New Roman" w:cs="Times New Roman"/>
          <w:sz w:val="28"/>
          <w:szCs w:val="28"/>
        </w:rPr>
        <w:t xml:space="preserve"> панелей управления оргтехникой;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обеспечение обеззараживания воздуха,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утилизация отходов класса В.</w:t>
      </w:r>
    </w:p>
    <w:p w:rsidR="001B45D1" w:rsidRDefault="001B45D1" w:rsidP="001B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b/>
          <w:sz w:val="28"/>
          <w:szCs w:val="28"/>
        </w:rPr>
        <w:t>Мероприятия, направленные на восприимчивый контингент:</w:t>
      </w:r>
    </w:p>
    <w:p w:rsidR="001B45D1" w:rsidRDefault="001B45D1" w:rsidP="001B45D1">
      <w:pPr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1) 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 и может быть рекомендована для неспецифической профилактики.</w:t>
      </w:r>
    </w:p>
    <w:p w:rsidR="001B45D1" w:rsidRPr="001B45D1" w:rsidRDefault="001B45D1" w:rsidP="001B45D1">
      <w:pPr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2) Не прикасаться к лицу, глазам не вымытыми руками. При отсутствии доступа к воде и мылу, для очистки рук использовать дезинфицирующие средства (одноразовая салфетка на спиртовой основе).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3) Не прикасаться голыми руками к дверным ручкам, перилам, другим предметам и поверхностям в общественных пространствах.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4)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5) Ограничить приветственные рукопожатия, поцелуи и объятия.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6) Своевременное обращение в лечебные учреждения за медицинской помощью в случае появления симптомов острой респираторной инфекции является одним из ключевых факторов профилактики осложнений.</w:t>
      </w:r>
    </w:p>
    <w:p w:rsidR="001B45D1" w:rsidRPr="001B45D1" w:rsidRDefault="001B45D1" w:rsidP="001B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b/>
          <w:sz w:val="28"/>
          <w:szCs w:val="28"/>
        </w:rPr>
        <w:t>Медицинские маски для защиты органов дыхания используют: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при уходе за больными острыми респираторными вирусными инфекциями;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при общении с лицами с признаками острой респираторной вирусной инфекции;</w:t>
      </w:r>
    </w:p>
    <w:p w:rsidR="001B45D1" w:rsidRPr="001B45D1" w:rsidRDefault="001B45D1" w:rsidP="001B4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b/>
          <w:sz w:val="28"/>
          <w:szCs w:val="28"/>
        </w:rPr>
        <w:t>Правила использования защитных масок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Какой стороной внутрь носить медицинскую маску - непринципиально. Маска уместна, если вы находитесь в месте массового скопления людей, в общественном транспорте, а также при уходе за больным, но она нецелесообразна на открытом воздухе</w:t>
      </w:r>
      <w:proofErr w:type="gramStart"/>
      <w:r w:rsidRPr="001B45D1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B45D1">
        <w:rPr>
          <w:rFonts w:ascii="Times New Roman" w:hAnsi="Times New Roman" w:cs="Times New Roman"/>
          <w:sz w:val="28"/>
          <w:szCs w:val="28"/>
        </w:rPr>
        <w:t xml:space="preserve"> Во время пребывания на улице полезно дышать свежим воздухом и маску надевать не стоит.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 w:rsidRPr="001B45D1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маска должна тщательно закрепляться, плотно закрывать рот и нос, не оставляя зазоров;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влажную или отсыревшую маску следует сменить на новую, сухую;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>v не используйте вторично одноразовую маску;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D1">
        <w:rPr>
          <w:rFonts w:ascii="Times New Roman" w:hAnsi="Times New Roman" w:cs="Times New Roman"/>
          <w:sz w:val="28"/>
          <w:szCs w:val="28"/>
        </w:rPr>
        <w:t xml:space="preserve"> v использованную одноразовую маску следует немедленно выбросить в отходы.</w:t>
      </w:r>
    </w:p>
    <w:p w:rsid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уходе за больным, </w:t>
      </w:r>
      <w:r w:rsidRPr="001B45D1">
        <w:rPr>
          <w:rFonts w:ascii="Times New Roman" w:hAnsi="Times New Roman" w:cs="Times New Roman"/>
          <w:sz w:val="28"/>
          <w:szCs w:val="28"/>
        </w:rPr>
        <w:t xml:space="preserve"> после окончания контакта с заболевшим, маску следует немедленно снять.</w:t>
      </w:r>
      <w:proofErr w:type="gramEnd"/>
      <w:r w:rsidRPr="001B45D1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1B45D1" w:rsidRPr="001B45D1" w:rsidRDefault="001B45D1" w:rsidP="001B45D1">
      <w:pPr>
        <w:rPr>
          <w:rFonts w:ascii="Times New Roman" w:hAnsi="Times New Roman" w:cs="Times New Roman"/>
          <w:b/>
          <w:sz w:val="28"/>
          <w:szCs w:val="28"/>
        </w:rPr>
      </w:pPr>
      <w:r w:rsidRPr="001B45D1">
        <w:rPr>
          <w:rFonts w:ascii="Times New Roman" w:hAnsi="Times New Roman" w:cs="Times New Roman"/>
          <w:b/>
          <w:sz w:val="28"/>
          <w:szCs w:val="28"/>
        </w:rPr>
        <w:t>Своевременное обращение в лечебные учреждения за медицинской помощью в случае появления симптомов острой респираторной инфекции является одним из ключевых факторов профилактики осложнений…</w:t>
      </w:r>
    </w:p>
    <w:p w:rsidR="001B45D1" w:rsidRPr="001B45D1" w:rsidRDefault="001B45D1" w:rsidP="001B45D1">
      <w:pPr>
        <w:rPr>
          <w:rFonts w:ascii="Times New Roman" w:hAnsi="Times New Roman" w:cs="Times New Roman"/>
          <w:sz w:val="28"/>
          <w:szCs w:val="28"/>
        </w:rPr>
      </w:pPr>
    </w:p>
    <w:p w:rsidR="003B4556" w:rsidRPr="001B45D1" w:rsidRDefault="003B4556" w:rsidP="001B45D1">
      <w:pPr>
        <w:rPr>
          <w:rFonts w:ascii="Times New Roman" w:hAnsi="Times New Roman" w:cs="Times New Roman"/>
          <w:sz w:val="28"/>
          <w:szCs w:val="28"/>
        </w:rPr>
      </w:pPr>
    </w:p>
    <w:sectPr w:rsidR="003B4556" w:rsidRPr="001B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16"/>
    <w:rsid w:val="001B45D1"/>
    <w:rsid w:val="001D3CB0"/>
    <w:rsid w:val="002D1479"/>
    <w:rsid w:val="003B4556"/>
    <w:rsid w:val="004142DE"/>
    <w:rsid w:val="004402FC"/>
    <w:rsid w:val="00530BA2"/>
    <w:rsid w:val="007321F4"/>
    <w:rsid w:val="00A47216"/>
    <w:rsid w:val="00CB5EF6"/>
    <w:rsid w:val="00D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45D1"/>
    <w:rPr>
      <w:b/>
      <w:bCs/>
    </w:rPr>
  </w:style>
  <w:style w:type="character" w:styleId="a8">
    <w:name w:val="Emphasis"/>
    <w:basedOn w:val="a0"/>
    <w:uiPriority w:val="20"/>
    <w:qFormat/>
    <w:rsid w:val="001B4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45D1"/>
    <w:rPr>
      <w:b/>
      <w:bCs/>
    </w:rPr>
  </w:style>
  <w:style w:type="character" w:styleId="a8">
    <w:name w:val="Emphasis"/>
    <w:basedOn w:val="a0"/>
    <w:uiPriority w:val="20"/>
    <w:qFormat/>
    <w:rsid w:val="001B4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4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415698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1</cp:revision>
  <dcterms:created xsi:type="dcterms:W3CDTF">2020-02-06T05:34:00Z</dcterms:created>
  <dcterms:modified xsi:type="dcterms:W3CDTF">2020-02-06T11:22:00Z</dcterms:modified>
</cp:coreProperties>
</file>