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0B" w:rsidRPr="00801466" w:rsidRDefault="0080210B" w:rsidP="00802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466">
        <w:rPr>
          <w:rFonts w:ascii="Times New Roman" w:hAnsi="Times New Roman" w:cs="Times New Roman"/>
          <w:b/>
          <w:sz w:val="24"/>
          <w:szCs w:val="24"/>
        </w:rPr>
        <w:t xml:space="preserve">Информация для юридических лиц и населения </w:t>
      </w:r>
      <w:r w:rsidR="005963F2" w:rsidRPr="00801466">
        <w:rPr>
          <w:rFonts w:ascii="Times New Roman" w:hAnsi="Times New Roman" w:cs="Times New Roman"/>
          <w:b/>
          <w:sz w:val="24"/>
          <w:szCs w:val="24"/>
        </w:rPr>
        <w:t>о расширении доли безналичных расчетов на торгово-сервисных предприятиях за товары (услуги)</w:t>
      </w:r>
      <w:r w:rsidRPr="00801466">
        <w:rPr>
          <w:rFonts w:ascii="Times New Roman" w:hAnsi="Times New Roman" w:cs="Times New Roman"/>
          <w:b/>
          <w:sz w:val="24"/>
          <w:szCs w:val="24"/>
        </w:rPr>
        <w:t>.</w:t>
      </w:r>
    </w:p>
    <w:p w:rsidR="005963F2" w:rsidRPr="00801466" w:rsidRDefault="005963F2" w:rsidP="00970D30">
      <w:pPr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 </w:t>
      </w:r>
      <w:r w:rsidR="006B5BD5" w:rsidRPr="00801466">
        <w:rPr>
          <w:rFonts w:ascii="Times New Roman" w:hAnsi="Times New Roman" w:cs="Times New Roman"/>
          <w:sz w:val="24"/>
          <w:szCs w:val="24"/>
        </w:rPr>
        <w:t xml:space="preserve">Для дальнейшего развития безналичных расчетов и обеспечения жителей удобными и безопасными способами оплаты товаров и услуг следует отметить важность </w:t>
      </w:r>
      <w:r w:rsidR="009F1708" w:rsidRPr="00801466">
        <w:rPr>
          <w:rFonts w:ascii="Times New Roman" w:hAnsi="Times New Roman" w:cs="Times New Roman"/>
          <w:sz w:val="24"/>
          <w:szCs w:val="24"/>
        </w:rPr>
        <w:t xml:space="preserve">повышения финансовой грамотности населения и увеличение количество безналичных платежей. </w:t>
      </w:r>
      <w:r w:rsidR="006B5BD5" w:rsidRPr="0080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4C2" w:rsidRPr="00801466" w:rsidRDefault="009F1708" w:rsidP="00970D30">
      <w:pPr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b/>
          <w:sz w:val="24"/>
          <w:szCs w:val="24"/>
        </w:rPr>
        <w:t>Безналичные расчет</w:t>
      </w:r>
      <w:proofErr w:type="gramStart"/>
      <w:r w:rsidRPr="00801466">
        <w:rPr>
          <w:rFonts w:ascii="Times New Roman" w:hAnsi="Times New Roman" w:cs="Times New Roman"/>
          <w:b/>
          <w:sz w:val="24"/>
          <w:szCs w:val="24"/>
        </w:rPr>
        <w:t>ы</w:t>
      </w:r>
      <w:r w:rsidRPr="0080146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466">
        <w:rPr>
          <w:rFonts w:ascii="Times New Roman" w:hAnsi="Times New Roman" w:cs="Times New Roman"/>
          <w:sz w:val="24"/>
          <w:szCs w:val="24"/>
        </w:rPr>
        <w:t xml:space="preserve"> это платежи, при котором деньги переходят из рук в руки, не выходя за пределы банковского счета. </w:t>
      </w:r>
      <w:r w:rsidR="00D50F1E" w:rsidRPr="00801466">
        <w:rPr>
          <w:rFonts w:ascii="Times New Roman" w:hAnsi="Times New Roman" w:cs="Times New Roman"/>
          <w:sz w:val="24"/>
          <w:szCs w:val="24"/>
        </w:rPr>
        <w:t>Для таких операций используют карты, электронные кошелки, банковские приложения, и другие цифровые инструменты.</w:t>
      </w:r>
    </w:p>
    <w:p w:rsidR="009F1708" w:rsidRPr="00801466" w:rsidRDefault="00D50F1E" w:rsidP="00970D30">
      <w:pPr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 </w:t>
      </w:r>
      <w:r w:rsidR="005714C2" w:rsidRPr="00801466">
        <w:rPr>
          <w:rFonts w:ascii="Times New Roman" w:hAnsi="Times New Roman" w:cs="Times New Roman"/>
          <w:sz w:val="24"/>
          <w:szCs w:val="24"/>
        </w:rPr>
        <w:t xml:space="preserve">Имея карту, можно не носить с собой большие суммы наличности, но </w:t>
      </w:r>
      <w:proofErr w:type="gramStart"/>
      <w:r w:rsidR="005714C2" w:rsidRPr="008014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14C2" w:rsidRPr="00801466">
        <w:rPr>
          <w:rFonts w:ascii="Times New Roman" w:hAnsi="Times New Roman" w:cs="Times New Roman"/>
          <w:sz w:val="24"/>
          <w:szCs w:val="24"/>
        </w:rPr>
        <w:t xml:space="preserve"> то же время иметь возможность совершить необходимую покупку.</w:t>
      </w:r>
      <w:r w:rsidRPr="008014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D49" w:rsidRPr="00801466" w:rsidRDefault="00824D49" w:rsidP="00970D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66">
        <w:rPr>
          <w:rFonts w:ascii="Times New Roman" w:hAnsi="Times New Roman" w:cs="Times New Roman"/>
          <w:b/>
          <w:sz w:val="24"/>
          <w:szCs w:val="24"/>
        </w:rPr>
        <w:t>Некоторые формы безналичных расчетов:</w:t>
      </w:r>
    </w:p>
    <w:p w:rsidR="00140801" w:rsidRPr="00801466" w:rsidRDefault="00824D49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Платежные поручения, </w:t>
      </w:r>
    </w:p>
    <w:p w:rsidR="00140801" w:rsidRPr="00801466" w:rsidRDefault="00824D49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>аккредитивы, инкассо,</w:t>
      </w:r>
    </w:p>
    <w:p w:rsidR="00140801" w:rsidRPr="00801466" w:rsidRDefault="00824D49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 расчеты чеками, электронные платежи,</w:t>
      </w:r>
    </w:p>
    <w:p w:rsidR="00937BCE" w:rsidRPr="00801466" w:rsidRDefault="00824D49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 система быстрых платежей, </w:t>
      </w:r>
    </w:p>
    <w:p w:rsidR="00937BCE" w:rsidRPr="00801466" w:rsidRDefault="00824D49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цифровой рубль, оплата по </w:t>
      </w:r>
      <w:r w:rsidRPr="0080146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801466">
        <w:rPr>
          <w:rFonts w:ascii="Times New Roman" w:hAnsi="Times New Roman" w:cs="Times New Roman"/>
          <w:sz w:val="24"/>
          <w:szCs w:val="24"/>
        </w:rPr>
        <w:t>-кодам,</w:t>
      </w:r>
    </w:p>
    <w:p w:rsidR="00824D49" w:rsidRPr="00801466" w:rsidRDefault="00824D49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 биометрические платежи.</w:t>
      </w: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D49" w:rsidRPr="00801466" w:rsidRDefault="00824D49" w:rsidP="00970D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66">
        <w:rPr>
          <w:rFonts w:ascii="Times New Roman" w:hAnsi="Times New Roman" w:cs="Times New Roman"/>
          <w:b/>
          <w:sz w:val="24"/>
          <w:szCs w:val="24"/>
        </w:rPr>
        <w:t>Некоторые преимущество безналичных расчетов</w:t>
      </w:r>
      <w:r w:rsidR="007A1AE2" w:rsidRPr="00801466">
        <w:rPr>
          <w:rFonts w:ascii="Times New Roman" w:hAnsi="Times New Roman" w:cs="Times New Roman"/>
          <w:b/>
          <w:sz w:val="24"/>
          <w:szCs w:val="24"/>
        </w:rPr>
        <w:t>:</w:t>
      </w: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>Удобство и скорость</w:t>
      </w: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>Прозрачность и контроль расходов</w:t>
      </w: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Доступ к </w:t>
      </w:r>
      <w:proofErr w:type="spellStart"/>
      <w:r w:rsidRPr="00801466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80146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0146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466">
        <w:rPr>
          <w:rFonts w:ascii="Times New Roman" w:hAnsi="Times New Roman" w:cs="Times New Roman"/>
          <w:sz w:val="24"/>
          <w:szCs w:val="24"/>
        </w:rPr>
        <w:t xml:space="preserve"> услугам и электронной коммерции</w:t>
      </w: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>Снижение теневой экономики</w:t>
      </w: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>Экономия времени.</w:t>
      </w: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AE2" w:rsidRPr="00801466" w:rsidRDefault="007A1AE2" w:rsidP="00970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01466">
        <w:rPr>
          <w:rFonts w:ascii="Times New Roman" w:hAnsi="Times New Roman" w:cs="Times New Roman"/>
          <w:sz w:val="24"/>
          <w:szCs w:val="24"/>
        </w:rPr>
        <w:t xml:space="preserve">Одной из современных и наиболее выгодных для бизнеса альтернатив классическому </w:t>
      </w:r>
      <w:proofErr w:type="spellStart"/>
      <w:r w:rsidRPr="00801466">
        <w:rPr>
          <w:rFonts w:ascii="Times New Roman" w:hAnsi="Times New Roman" w:cs="Times New Roman"/>
          <w:sz w:val="24"/>
          <w:szCs w:val="24"/>
        </w:rPr>
        <w:t>эквайрингу</w:t>
      </w:r>
      <w:proofErr w:type="spellEnd"/>
      <w:r w:rsidRPr="00801466">
        <w:rPr>
          <w:rFonts w:ascii="Times New Roman" w:hAnsi="Times New Roman" w:cs="Times New Roman"/>
          <w:sz w:val="24"/>
          <w:szCs w:val="24"/>
        </w:rPr>
        <w:t xml:space="preserve"> является оплата покупок через  Систему быстрых платежей (СБП), в том числе  с использованием технологии </w:t>
      </w:r>
      <w:r w:rsidRPr="0080146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801466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937BCE" w:rsidRPr="00801466" w:rsidRDefault="00824D49" w:rsidP="00970D30">
      <w:pPr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AE2" w:rsidRPr="008014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1AE2" w:rsidRPr="00801466">
        <w:rPr>
          <w:rFonts w:ascii="Times New Roman" w:hAnsi="Times New Roman" w:cs="Times New Roman"/>
          <w:sz w:val="24"/>
          <w:szCs w:val="24"/>
        </w:rPr>
        <w:t xml:space="preserve">Использование СБП выгодно для малого и среднего бизнеса, в том числе за счет возможности реализации предпринимателями </w:t>
      </w:r>
      <w:r w:rsidR="00140801" w:rsidRPr="00801466">
        <w:rPr>
          <w:rFonts w:ascii="Times New Roman" w:hAnsi="Times New Roman" w:cs="Times New Roman"/>
          <w:sz w:val="24"/>
          <w:szCs w:val="24"/>
        </w:rPr>
        <w:t xml:space="preserve">данного сервиса без необходимости установки </w:t>
      </w:r>
      <w:r w:rsidR="00140801" w:rsidRPr="00801466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140801" w:rsidRPr="00801466">
        <w:rPr>
          <w:rFonts w:ascii="Times New Roman" w:hAnsi="Times New Roman" w:cs="Times New Roman"/>
          <w:sz w:val="24"/>
          <w:szCs w:val="24"/>
        </w:rPr>
        <w:t xml:space="preserve">-терминала, как следствие, отсутствуют затраты на покупку или аренду оборудования, низкой </w:t>
      </w:r>
      <w:proofErr w:type="spellStart"/>
      <w:r w:rsidR="00140801" w:rsidRPr="00801466">
        <w:rPr>
          <w:rFonts w:ascii="Times New Roman" w:hAnsi="Times New Roman" w:cs="Times New Roman"/>
          <w:sz w:val="24"/>
          <w:szCs w:val="24"/>
        </w:rPr>
        <w:t>эквайринговой</w:t>
      </w:r>
      <w:proofErr w:type="spellEnd"/>
      <w:r w:rsidR="00140801" w:rsidRPr="00801466">
        <w:rPr>
          <w:rFonts w:ascii="Times New Roman" w:hAnsi="Times New Roman" w:cs="Times New Roman"/>
          <w:sz w:val="24"/>
          <w:szCs w:val="24"/>
        </w:rPr>
        <w:t xml:space="preserve"> комиссии, которая не превышает 0,7% (по ряду товаров-0,4%). Для населения СБП </w:t>
      </w:r>
      <w:proofErr w:type="gramStart"/>
      <w:r w:rsidR="00140801" w:rsidRPr="00801466">
        <w:rPr>
          <w:rFonts w:ascii="Times New Roman" w:hAnsi="Times New Roman" w:cs="Times New Roman"/>
          <w:sz w:val="24"/>
          <w:szCs w:val="24"/>
        </w:rPr>
        <w:t>привлекательна</w:t>
      </w:r>
      <w:proofErr w:type="gramEnd"/>
      <w:r w:rsidR="00140801" w:rsidRPr="00801466">
        <w:rPr>
          <w:rFonts w:ascii="Times New Roman" w:hAnsi="Times New Roman" w:cs="Times New Roman"/>
          <w:sz w:val="24"/>
          <w:szCs w:val="24"/>
        </w:rPr>
        <w:t xml:space="preserve"> своим удобством и безопасностью.  </w:t>
      </w:r>
      <w:r w:rsidR="007A1AE2" w:rsidRPr="00801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D49" w:rsidRPr="00801466" w:rsidRDefault="00937BCE" w:rsidP="00970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 xml:space="preserve"> Для ознакомления субъектов малого и среднего бизнеса предлагаем информацию </w:t>
      </w:r>
      <w:proofErr w:type="gramStart"/>
      <w:r w:rsidRPr="00801466">
        <w:rPr>
          <w:rFonts w:ascii="Times New Roman" w:hAnsi="Times New Roman" w:cs="Times New Roman"/>
          <w:sz w:val="24"/>
          <w:szCs w:val="24"/>
        </w:rPr>
        <w:t xml:space="preserve">об имеющихся в кредитных организация технологических решениях  для использования предпринимателями при внедрения возможности безналичной оплаты </w:t>
      </w:r>
      <w:r w:rsidRPr="00801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24E" w:rsidRPr="00801466">
        <w:rPr>
          <w:rFonts w:ascii="Times New Roman" w:hAnsi="Times New Roman" w:cs="Times New Roman"/>
          <w:sz w:val="24"/>
          <w:szCs w:val="24"/>
        </w:rPr>
        <w:t>на торговых объектах</w:t>
      </w:r>
      <w:proofErr w:type="gramEnd"/>
      <w:r w:rsidR="00BC324E" w:rsidRPr="00801466">
        <w:rPr>
          <w:rFonts w:ascii="Times New Roman" w:hAnsi="Times New Roman" w:cs="Times New Roman"/>
          <w:sz w:val="24"/>
          <w:szCs w:val="24"/>
        </w:rPr>
        <w:t xml:space="preserve"> (прилагается).</w:t>
      </w:r>
      <w:r w:rsidR="00BC324E" w:rsidRPr="00801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01" w:rsidRPr="00801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4C2" w:rsidRPr="00801466" w:rsidRDefault="005714C2" w:rsidP="00970D30">
      <w:pPr>
        <w:jc w:val="both"/>
        <w:rPr>
          <w:rFonts w:ascii="Times New Roman" w:hAnsi="Times New Roman" w:cs="Times New Roman"/>
          <w:sz w:val="24"/>
          <w:szCs w:val="24"/>
        </w:rPr>
      </w:pPr>
      <w:r w:rsidRPr="00801466">
        <w:rPr>
          <w:rFonts w:ascii="Times New Roman" w:hAnsi="Times New Roman" w:cs="Times New Roman"/>
          <w:sz w:val="24"/>
          <w:szCs w:val="24"/>
        </w:rPr>
        <w:t>Приложение: Услуги банков для внедрения безналичной оплаты на торговых объектах.</w:t>
      </w:r>
    </w:p>
    <w:p w:rsidR="005963F2" w:rsidRPr="00801466" w:rsidRDefault="005963F2" w:rsidP="00970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10B" w:rsidRDefault="0080210B" w:rsidP="0080210B"/>
    <w:sectPr w:rsidR="0080210B" w:rsidSect="005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210B"/>
    <w:rsid w:val="000C11B3"/>
    <w:rsid w:val="00140801"/>
    <w:rsid w:val="005714C2"/>
    <w:rsid w:val="005963F2"/>
    <w:rsid w:val="005F39C8"/>
    <w:rsid w:val="006B5BD5"/>
    <w:rsid w:val="007A1AE2"/>
    <w:rsid w:val="007E2BE3"/>
    <w:rsid w:val="00801466"/>
    <w:rsid w:val="0080210B"/>
    <w:rsid w:val="00824D49"/>
    <w:rsid w:val="008802CB"/>
    <w:rsid w:val="00937BCE"/>
    <w:rsid w:val="00943C27"/>
    <w:rsid w:val="00970D30"/>
    <w:rsid w:val="009F1708"/>
    <w:rsid w:val="00AB1DA8"/>
    <w:rsid w:val="00BC324E"/>
    <w:rsid w:val="00D27A42"/>
    <w:rsid w:val="00D30436"/>
    <w:rsid w:val="00D50F1E"/>
    <w:rsid w:val="00F1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78B-2180-4FE1-A40D-FA0EC489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2025-08-21T13:13:00Z</cp:lastPrinted>
  <dcterms:created xsi:type="dcterms:W3CDTF">2025-08-21T10:28:00Z</dcterms:created>
  <dcterms:modified xsi:type="dcterms:W3CDTF">2025-08-21T13:52:00Z</dcterms:modified>
</cp:coreProperties>
</file>