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42F97" w14:textId="33B969F0" w:rsidR="00AB6B88" w:rsidRDefault="0041613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47062A2" wp14:editId="5C07D669">
                <wp:simplePos x="0" y="0"/>
                <wp:positionH relativeFrom="page">
                  <wp:posOffset>396240</wp:posOffset>
                </wp:positionH>
                <wp:positionV relativeFrom="page">
                  <wp:posOffset>1515110</wp:posOffset>
                </wp:positionV>
                <wp:extent cx="6443345" cy="0"/>
                <wp:effectExtent l="15240" t="19685" r="18415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433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330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1.2pt;margin-top:119.3pt;width:507.3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84E481" wp14:editId="7BF83C8C">
                <wp:simplePos x="0" y="0"/>
                <wp:positionH relativeFrom="page">
                  <wp:posOffset>396240</wp:posOffset>
                </wp:positionH>
                <wp:positionV relativeFrom="page">
                  <wp:posOffset>1896110</wp:posOffset>
                </wp:positionV>
                <wp:extent cx="6440170" cy="0"/>
                <wp:effectExtent l="15240" t="10160" r="12065" b="184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401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EC6B4" id="AutoShape 5" o:spid="_x0000_s1026" type="#_x0000_t32" style="position:absolute;margin-left:31.2pt;margin-top:149.3pt;width:507.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33EE1E3" wp14:editId="0B5FE5DE">
                <wp:simplePos x="0" y="0"/>
                <wp:positionH relativeFrom="page">
                  <wp:posOffset>6126480</wp:posOffset>
                </wp:positionH>
                <wp:positionV relativeFrom="page">
                  <wp:posOffset>1911350</wp:posOffset>
                </wp:positionV>
                <wp:extent cx="713105" cy="0"/>
                <wp:effectExtent l="11430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EE844" id="AutoShape 4" o:spid="_x0000_s1026" type="#_x0000_t32" style="position:absolute;margin-left:482.4pt;margin-top:150.5pt;width:56.1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3BA276FE" w14:textId="77777777" w:rsidR="00AB6B88" w:rsidRDefault="007D46CC">
      <w:pPr>
        <w:pStyle w:val="20"/>
        <w:framePr w:w="9086" w:h="757" w:hRule="exact" w:wrap="around" w:vAnchor="page" w:hAnchor="page" w:x="1364" w:y="1480"/>
        <w:shd w:val="clear" w:color="auto" w:fill="auto"/>
        <w:spacing w:after="70" w:line="280" w:lineRule="exact"/>
      </w:pPr>
      <w:r>
        <w:t>МИНИСТЕРСТВО ПРОМЫШЛЕННОСТИ И ТОРГОВЛИ</w:t>
      </w:r>
    </w:p>
    <w:p w14:paraId="62BBBE85" w14:textId="77777777" w:rsidR="00AB6B88" w:rsidRDefault="007D46CC">
      <w:pPr>
        <w:pStyle w:val="20"/>
        <w:framePr w:w="9086" w:h="757" w:hRule="exact" w:wrap="around" w:vAnchor="page" w:hAnchor="page" w:x="1364" w:y="1480"/>
        <w:shd w:val="clear" w:color="auto" w:fill="auto"/>
        <w:spacing w:after="0" w:line="280" w:lineRule="exact"/>
      </w:pPr>
      <w:r>
        <w:t>РЕСПУБЛИКИ ДАГЕСТАН</w:t>
      </w:r>
    </w:p>
    <w:p w14:paraId="5788F09F" w14:textId="77777777" w:rsidR="00AB6B88" w:rsidRPr="00416132" w:rsidRDefault="007D46CC">
      <w:pPr>
        <w:pStyle w:val="30"/>
        <w:framePr w:w="3130" w:h="566" w:hRule="exact" w:wrap="around" w:vAnchor="page" w:hAnchor="page" w:x="654" w:y="2415"/>
        <w:shd w:val="clear" w:color="auto" w:fill="auto"/>
        <w:ind w:right="120"/>
        <w:rPr>
          <w:lang w:val="en-US"/>
        </w:rPr>
      </w:pPr>
      <w:r>
        <w:t>367030, Республика Дагестан г. Махачкала, ул. И</w:t>
      </w:r>
      <w:r w:rsidRPr="00416132">
        <w:rPr>
          <w:lang w:val="en-US"/>
        </w:rPr>
        <w:t xml:space="preserve">. </w:t>
      </w:r>
      <w:r>
        <w:t>Казака</w:t>
      </w:r>
      <w:r w:rsidRPr="00416132">
        <w:rPr>
          <w:lang w:val="en-US"/>
        </w:rPr>
        <w:t>, 41</w:t>
      </w:r>
    </w:p>
    <w:p w14:paraId="3B83EAB7" w14:textId="77777777" w:rsidR="00AB6B88" w:rsidRPr="00416132" w:rsidRDefault="007D46CC">
      <w:pPr>
        <w:pStyle w:val="30"/>
        <w:framePr w:wrap="around" w:vAnchor="page" w:hAnchor="page" w:x="5857" w:y="2685"/>
        <w:shd w:val="clear" w:color="auto" w:fill="auto"/>
        <w:spacing w:line="200" w:lineRule="exact"/>
        <w:ind w:left="100"/>
        <w:jc w:val="left"/>
        <w:rPr>
          <w:lang w:val="en-US"/>
        </w:rPr>
      </w:pPr>
      <w:r>
        <w:rPr>
          <w:rStyle w:val="31"/>
          <w:b/>
          <w:bCs/>
        </w:rPr>
        <w:t>web/c-mail: minpromdag</w:t>
      </w:r>
      <w:r>
        <w:rPr>
          <w:lang w:val="en-US" w:eastAsia="en-US" w:bidi="en-US"/>
        </w:rPr>
        <w:t xml:space="preserve">.ru, </w:t>
      </w:r>
      <w:hyperlink r:id="rId6" w:history="1">
        <w:r>
          <w:rPr>
            <w:rStyle w:val="a3"/>
            <w:lang w:val="en-US" w:eastAsia="en-US" w:bidi="en-US"/>
          </w:rPr>
          <w:t>minprom@c-dag.ru</w:t>
        </w:r>
      </w:hyperlink>
    </w:p>
    <w:p w14:paraId="4ED037FC" w14:textId="77777777" w:rsidR="00AB6B88" w:rsidRPr="00416132" w:rsidRDefault="007D46CC">
      <w:pPr>
        <w:pStyle w:val="30"/>
        <w:framePr w:w="3936" w:h="542" w:hRule="exact" w:wrap="around" w:vAnchor="page" w:hAnchor="page" w:x="6654" w:y="2405"/>
        <w:shd w:val="clear" w:color="auto" w:fill="auto"/>
        <w:ind w:left="5"/>
        <w:rPr>
          <w:lang w:val="en-US"/>
        </w:rPr>
      </w:pPr>
      <w:r>
        <w:t>тел</w:t>
      </w:r>
      <w:r w:rsidRPr="00416132">
        <w:rPr>
          <w:lang w:val="en-US"/>
        </w:rPr>
        <w:t>./</w:t>
      </w:r>
      <w:r>
        <w:t>факс</w:t>
      </w:r>
      <w:r w:rsidRPr="00416132">
        <w:rPr>
          <w:lang w:val="en-US"/>
        </w:rPr>
        <w:t xml:space="preserve">: +7(8722) </w:t>
      </w:r>
      <w:r w:rsidRPr="00416132">
        <w:rPr>
          <w:lang w:val="en-US"/>
        </w:rPr>
        <w:t>56-70-10/94-00-37</w:t>
      </w:r>
      <w:r w:rsidRPr="00416132">
        <w:rPr>
          <w:lang w:val="en-US"/>
        </w:rPr>
        <w:br/>
      </w:r>
      <w:r>
        <w:rPr>
          <w:lang w:val="en-US" w:eastAsia="en-US" w:bidi="en-US"/>
        </w:rPr>
        <w:t xml:space="preserve">mil: </w:t>
      </w:r>
      <w:r>
        <w:rPr>
          <w:rStyle w:val="30pt"/>
        </w:rPr>
        <w:t xml:space="preserve">minpromdaM.ru, </w:t>
      </w:r>
      <w:proofErr w:type="spellStart"/>
      <w:proofErr w:type="gramStart"/>
      <w:r>
        <w:rPr>
          <w:rStyle w:val="30pt"/>
        </w:rPr>
        <w:t>minprom</w:t>
      </w:r>
      <w:proofErr w:type="spellEnd"/>
      <w:r>
        <w:rPr>
          <w:rStyle w:val="30pt"/>
        </w:rPr>
        <w:t>(</w:t>
      </w:r>
      <w:proofErr w:type="gramEnd"/>
      <w:r>
        <w:rPr>
          <w:rStyle w:val="30pt"/>
        </w:rPr>
        <w:t>ate-daM.ru</w:t>
      </w:r>
    </w:p>
    <w:p w14:paraId="25009FA8" w14:textId="77777777" w:rsidR="00AB6B88" w:rsidRDefault="007D46CC">
      <w:pPr>
        <w:pStyle w:val="40"/>
        <w:framePr w:wrap="around" w:vAnchor="page" w:hAnchor="page" w:x="697" w:y="3083"/>
        <w:shd w:val="clear" w:color="auto" w:fill="auto"/>
        <w:tabs>
          <w:tab w:val="right" w:pos="2346"/>
          <w:tab w:val="right" w:pos="4209"/>
        </w:tabs>
        <w:spacing w:line="220" w:lineRule="exact"/>
        <w:ind w:left="100"/>
      </w:pPr>
      <w:proofErr w:type="gramStart"/>
      <w:r>
        <w:t xml:space="preserve">« </w:t>
      </w:r>
      <w:r>
        <w:rPr>
          <w:rStyle w:val="4FranklinGothicHeavy0pt"/>
        </w:rPr>
        <w:t>&amp;</w:t>
      </w:r>
      <w:proofErr w:type="gramEnd"/>
      <w:r>
        <w:rPr>
          <w:rStyle w:val="4FranklinGothicHeavy0pt"/>
        </w:rPr>
        <w:t xml:space="preserve"> </w:t>
      </w:r>
      <w:r>
        <w:t xml:space="preserve">&amp;» </w:t>
      </w:r>
      <w:r>
        <w:rPr>
          <w:rStyle w:val="4FranklinGothicHeavy0pt"/>
        </w:rPr>
        <w:t>&lt;?€££</w:t>
      </w:r>
      <w:r>
        <w:rPr>
          <w:rStyle w:val="4FranklinGothicHeavy0pt"/>
        </w:rPr>
        <w:tab/>
        <w:t>£</w:t>
      </w:r>
      <w:r>
        <w:tab/>
        <w:t>2020г.</w:t>
      </w:r>
    </w:p>
    <w:p w14:paraId="23F9B318" w14:textId="584CB5EE" w:rsidR="00AB6B88" w:rsidRDefault="00416132">
      <w:pPr>
        <w:framePr w:wrap="none" w:vAnchor="page" w:hAnchor="page" w:x="2982" w:y="3078"/>
        <w:rPr>
          <w:sz w:val="2"/>
          <w:szCs w:val="2"/>
        </w:rPr>
      </w:pPr>
      <w:r>
        <w:rPr>
          <w:noProof/>
        </w:rPr>
        <w:drawing>
          <wp:inline distT="0" distB="0" distL="0" distR="0" wp14:anchorId="1E6C7DB6" wp14:editId="633DE37A">
            <wp:extent cx="58102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6900" w14:textId="77777777" w:rsidR="00AB6B88" w:rsidRDefault="007D46CC">
      <w:pPr>
        <w:pStyle w:val="50"/>
        <w:framePr w:w="10291" w:h="983" w:hRule="exact" w:wrap="around" w:vAnchor="page" w:hAnchor="page" w:x="807" w:y="3980"/>
        <w:shd w:val="clear" w:color="auto" w:fill="auto"/>
        <w:spacing w:after="0"/>
        <w:ind w:right="960"/>
      </w:pPr>
      <w:r>
        <w:t xml:space="preserve">Главам администрации ГО </w:t>
      </w:r>
      <w:proofErr w:type="spellStart"/>
      <w:r>
        <w:t>иМР</w:t>
      </w:r>
      <w:proofErr w:type="spellEnd"/>
      <w:r>
        <w:t xml:space="preserve"> Республики Дагестан</w:t>
      </w:r>
    </w:p>
    <w:p w14:paraId="03C0F135" w14:textId="77777777" w:rsidR="00AB6B88" w:rsidRDefault="007D46CC">
      <w:pPr>
        <w:pStyle w:val="1"/>
        <w:framePr w:w="10291" w:h="10056" w:hRule="exact" w:wrap="around" w:vAnchor="page" w:hAnchor="page" w:x="807" w:y="5210"/>
        <w:shd w:val="clear" w:color="auto" w:fill="auto"/>
        <w:spacing w:before="0"/>
        <w:ind w:left="40" w:right="40"/>
      </w:pPr>
      <w:r>
        <w:t xml:space="preserve">Министерство промышленности и </w:t>
      </w:r>
      <w:r>
        <w:t xml:space="preserve">торговли Республики Дагестан в соответствии с письмом </w:t>
      </w:r>
      <w:proofErr w:type="spellStart"/>
      <w:r>
        <w:t>Роспотреднадзора</w:t>
      </w:r>
      <w:proofErr w:type="spellEnd"/>
      <w:r>
        <w:t xml:space="preserve"> РД от 19.08.2020 № 01/8328-20-11 сообщает, что 31 июля 2020 года вступил в силу Федеральный закон от 31 июля 2020 года № ЗОЗ-ФЗ «О внесении изменений в отдельные законодательные акты Ро</w:t>
      </w:r>
      <w:r>
        <w:t xml:space="preserve">ссийской Федерации по вопросу охраны здоровья граждан от последствий потребления </w:t>
      </w:r>
      <w:proofErr w:type="spellStart"/>
      <w:r>
        <w:t>никотинсодержащей</w:t>
      </w:r>
      <w:proofErr w:type="spellEnd"/>
      <w:r>
        <w:t xml:space="preserve"> продукции» (далее - Федеральный закон), за исключением отдельных положений, для которых установлены иные сроки вступления их в силу.</w:t>
      </w:r>
    </w:p>
    <w:p w14:paraId="1BF22751" w14:textId="77777777" w:rsidR="00AB6B88" w:rsidRDefault="007D46CC">
      <w:pPr>
        <w:pStyle w:val="1"/>
        <w:framePr w:w="10291" w:h="10056" w:hRule="exact" w:wrap="around" w:vAnchor="page" w:hAnchor="page" w:x="807" w:y="5210"/>
        <w:shd w:val="clear" w:color="auto" w:fill="auto"/>
        <w:spacing w:before="0"/>
        <w:ind w:left="40" w:right="40"/>
      </w:pPr>
      <w:r>
        <w:t>Федеральным законом в за</w:t>
      </w:r>
      <w:r>
        <w:t xml:space="preserve">конодательство Российской Федерации внесены изменения, предусматривающие запрет оптовой и розничной торговли пищевой </w:t>
      </w:r>
      <w:proofErr w:type="spellStart"/>
      <w:r>
        <w:t>никотинсодержащей</w:t>
      </w:r>
      <w:proofErr w:type="spellEnd"/>
      <w:r>
        <w:t xml:space="preserve"> продукцией (за исключением пищевой продукции, содержащей никотин в натуральном виде) и </w:t>
      </w:r>
      <w:proofErr w:type="spellStart"/>
      <w:r>
        <w:t>никотинсодержащей</w:t>
      </w:r>
      <w:proofErr w:type="spellEnd"/>
      <w:r>
        <w:t xml:space="preserve"> продукции, предн</w:t>
      </w:r>
      <w:r>
        <w:t xml:space="preserve">азначенной для жевания, сосания, нюханья, а- также розничной торговли никотином и его производными, </w:t>
      </w:r>
      <w:proofErr w:type="spellStart"/>
      <w:r>
        <w:t>никотинсодержащими</w:t>
      </w:r>
      <w:proofErr w:type="spellEnd"/>
      <w:r>
        <w:t xml:space="preserve"> жидкостями с концентрацией никотина более 20 </w:t>
      </w:r>
      <w:r>
        <w:rPr>
          <w:rStyle w:val="10pt0pt"/>
        </w:rPr>
        <w:t>mi</w:t>
      </w:r>
      <w:r w:rsidRPr="00416132">
        <w:rPr>
          <w:rStyle w:val="10pt0pt"/>
          <w:lang w:val="ru-RU"/>
        </w:rPr>
        <w:t xml:space="preserve"> </w:t>
      </w:r>
      <w:r>
        <w:t xml:space="preserve">7мл. Предусмотрено ограничение торговли кальянами, </w:t>
      </w:r>
      <w:proofErr w:type="spellStart"/>
      <w:r>
        <w:t>никотинсодержащей</w:t>
      </w:r>
      <w:proofErr w:type="spellEnd"/>
      <w:r>
        <w:t xml:space="preserve"> продукцией и устройс</w:t>
      </w:r>
      <w:r>
        <w:t xml:space="preserve">твами для её потребления и запрет их продажи несовершеннолетним (статьи 19 и 20 Федерального закона от 23 февраля 2013 года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</w:t>
      </w:r>
      <w:r>
        <w:t>нсодержащей</w:t>
      </w:r>
      <w:proofErr w:type="spellEnd"/>
      <w:r>
        <w:t xml:space="preserve"> продукции»).</w:t>
      </w:r>
    </w:p>
    <w:p w14:paraId="33DB1695" w14:textId="77777777" w:rsidR="00AB6B88" w:rsidRDefault="007D46CC">
      <w:pPr>
        <w:pStyle w:val="1"/>
        <w:framePr w:w="10291" w:h="10056" w:hRule="exact" w:wrap="around" w:vAnchor="page" w:hAnchor="page" w:x="807" w:y="5210"/>
        <w:shd w:val="clear" w:color="auto" w:fill="auto"/>
        <w:spacing w:before="0"/>
        <w:ind w:left="40" w:right="40"/>
      </w:pPr>
      <w:r>
        <w:t xml:space="preserve">Также Федеральным законом введены положения о запрете потребления </w:t>
      </w:r>
      <w:proofErr w:type="spellStart"/>
      <w:r>
        <w:t>никотинсодержащей</w:t>
      </w:r>
      <w:proofErr w:type="spellEnd"/>
      <w:r>
        <w:t xml:space="preserve"> продукции или использования кальянов на отдельных территориях, в помещениях и на объектах, в том числе запрещается курение табака, потребление </w:t>
      </w:r>
      <w:proofErr w:type="spellStart"/>
      <w:r>
        <w:t>нико</w:t>
      </w:r>
      <w:r>
        <w:t>тинсодержащей</w:t>
      </w:r>
      <w:proofErr w:type="spellEnd"/>
      <w:r>
        <w:t xml:space="preserve"> продукции или использование кальянов в помещениях, составляющих общее имущество собственников комнат в коммунальных квартирах, а также в помещениях, предназначенных для предоставления услуг общественного питания (статья 12 Федерального закона</w:t>
      </w:r>
      <w:r>
        <w:t xml:space="preserve"> от 23 февраля 2013 года № 15- 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продукции»).</w:t>
      </w:r>
    </w:p>
    <w:p w14:paraId="76FE28E5" w14:textId="77777777" w:rsidR="00AB6B88" w:rsidRDefault="007D46CC">
      <w:pPr>
        <w:pStyle w:val="1"/>
        <w:framePr w:w="10291" w:h="10056" w:hRule="exact" w:wrap="around" w:vAnchor="page" w:hAnchor="page" w:x="807" w:y="5210"/>
        <w:shd w:val="clear" w:color="auto" w:fill="auto"/>
        <w:spacing w:before="0"/>
        <w:ind w:left="40" w:right="40"/>
      </w:pPr>
      <w:r>
        <w:t xml:space="preserve">В свою очередь, под </w:t>
      </w:r>
      <w:proofErr w:type="spellStart"/>
      <w:r>
        <w:t>никотинсодержащей</w:t>
      </w:r>
      <w:proofErr w:type="spellEnd"/>
      <w:r>
        <w:t xml:space="preserve"> продукцией Федеральным законом приз</w:t>
      </w:r>
      <w:r>
        <w:t>наются изделия, не предназначенные для употребления в пищу, которые содержат никотин или его производные, включая соли никотина, и предназначены для потребления никотина и его доставки посредством сосания, жевания, нюханья или вдыхания (например, изделия с</w:t>
      </w:r>
      <w:r>
        <w:t xml:space="preserve"> нагреваемым табаком, растворы, </w:t>
      </w:r>
      <w:proofErr w:type="spellStart"/>
      <w:r>
        <w:t>жйда</w:t>
      </w:r>
      <w:proofErr w:type="spellEnd"/>
      <w:r>
        <w:t>^^</w:t>
      </w:r>
      <w:proofErr w:type="spellStart"/>
      <w:r>
        <w:t>цд^р</w:t>
      </w:r>
      <w:proofErr w:type="spellEnd"/>
      <w:r>
        <w:t>, уел и' с</w:t>
      </w:r>
    </w:p>
    <w:p w14:paraId="0F73C012" w14:textId="77777777" w:rsidR="00AB6B88" w:rsidRDefault="007D46CC">
      <w:pPr>
        <w:pStyle w:val="a6"/>
        <w:framePr w:wrap="around" w:vAnchor="page" w:hAnchor="page" w:x="8636" w:y="15232"/>
        <w:shd w:val="clear" w:color="auto" w:fill="auto"/>
        <w:spacing w:line="190" w:lineRule="exact"/>
      </w:pPr>
      <w:r>
        <w:rPr>
          <w:rStyle w:val="a7"/>
          <w:b/>
          <w:bCs/>
        </w:rPr>
        <w:t>Д П СКИЙ РА "</w:t>
      </w:r>
    </w:p>
    <w:p w14:paraId="669C3526" w14:textId="65BDA0D1" w:rsidR="00AB6B88" w:rsidRDefault="00416132">
      <w:pPr>
        <w:framePr w:wrap="none" w:vAnchor="page" w:hAnchor="page" w:x="10484" w:y="15299"/>
        <w:rPr>
          <w:sz w:val="2"/>
          <w:szCs w:val="2"/>
        </w:rPr>
      </w:pPr>
      <w:r>
        <w:rPr>
          <w:noProof/>
        </w:rPr>
        <w:drawing>
          <wp:inline distT="0" distB="0" distL="0" distR="0" wp14:anchorId="431F6418" wp14:editId="31CB77BF">
            <wp:extent cx="466725" cy="35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FDF01" w14:textId="77777777" w:rsidR="00AB6B88" w:rsidRDefault="007D46CC">
      <w:pPr>
        <w:pStyle w:val="60"/>
        <w:framePr w:wrap="around" w:vAnchor="page" w:hAnchor="page" w:x="8209" w:y="15549"/>
        <w:shd w:val="clear" w:color="auto" w:fill="auto"/>
        <w:spacing w:line="260" w:lineRule="exact"/>
        <w:ind w:left="100"/>
      </w:pPr>
      <w:r>
        <w:rPr>
          <w:rStyle w:val="61"/>
          <w:b/>
          <w:bCs/>
          <w:i/>
          <w:iCs/>
        </w:rPr>
        <w:t>09 Р9</w:t>
      </w:r>
      <w:r>
        <w:rPr>
          <w:rStyle w:val="6TimesNewRoman12pt0pt"/>
          <w:rFonts w:eastAsia="Consolas"/>
        </w:rPr>
        <w:t xml:space="preserve"> </w:t>
      </w:r>
      <w:r>
        <w:rPr>
          <w:rStyle w:val="6FranklinGothicHeavy9pt0pt"/>
        </w:rPr>
        <w:t>20</w:t>
      </w:r>
      <w:r>
        <w:rPr>
          <w:rStyle w:val="6TimesNewRoman12pt0pt0"/>
          <w:rFonts w:eastAsia="Consolas"/>
        </w:rPr>
        <w:t xml:space="preserve"> </w:t>
      </w:r>
      <w:r>
        <w:rPr>
          <w:rStyle w:val="62"/>
          <w:b/>
          <w:bCs/>
          <w:i/>
          <w:iCs/>
        </w:rPr>
        <w:t>da</w:t>
      </w:r>
      <w:r w:rsidRPr="00416132">
        <w:rPr>
          <w:rStyle w:val="61"/>
          <w:b/>
          <w:bCs/>
          <w:i/>
          <w:iCs/>
          <w:lang w:eastAsia="en-US" w:bidi="en-US"/>
        </w:rPr>
        <w:t>.</w:t>
      </w:r>
    </w:p>
    <w:p w14:paraId="230AE7EE" w14:textId="55BC33F2" w:rsidR="00416132" w:rsidRDefault="00416132">
      <w:pPr>
        <w:rPr>
          <w:sz w:val="2"/>
          <w:szCs w:val="2"/>
        </w:rPr>
      </w:pPr>
    </w:p>
    <w:p w14:paraId="3021C174" w14:textId="77777777" w:rsidR="00416132" w:rsidRDefault="00416132">
      <w:pPr>
        <w:rPr>
          <w:sz w:val="2"/>
          <w:szCs w:val="2"/>
        </w:rPr>
      </w:pPr>
      <w:r>
        <w:rPr>
          <w:sz w:val="2"/>
          <w:szCs w:val="2"/>
        </w:rPr>
        <w:br w:type="page"/>
      </w:r>
      <w:bookmarkStart w:id="0" w:name="_GoBack"/>
      <w:bookmarkEnd w:id="0"/>
    </w:p>
    <w:p w14:paraId="6806E041" w14:textId="77777777" w:rsidR="00416132" w:rsidRDefault="00416132" w:rsidP="00416132">
      <w:pPr>
        <w:pStyle w:val="1"/>
        <w:framePr w:w="10310" w:h="9620" w:hRule="exact" w:wrap="around" w:vAnchor="page" w:hAnchor="page" w:x="673" w:y="959"/>
        <w:shd w:val="clear" w:color="auto" w:fill="auto"/>
        <w:ind w:left="40" w:right="40"/>
      </w:pPr>
      <w:r>
        <w:lastRenderedPageBreak/>
        <w:t xml:space="preserve">содержанием жидкого никотина в объеме не менее 0,1 мг/мл, </w:t>
      </w:r>
      <w:proofErr w:type="spellStart"/>
      <w:r>
        <w:t>никотинсодержащая</w:t>
      </w:r>
      <w:proofErr w:type="spellEnd"/>
      <w:r>
        <w:t xml:space="preserve"> жидкость, порошки, смеси для сосания, жевания, нюханья).</w:t>
      </w:r>
    </w:p>
    <w:p w14:paraId="6AD6181E" w14:textId="77777777" w:rsidR="00416132" w:rsidRDefault="00416132" w:rsidP="00416132">
      <w:pPr>
        <w:pStyle w:val="1"/>
        <w:framePr w:w="10310" w:h="9620" w:hRule="exact" w:wrap="around" w:vAnchor="page" w:hAnchor="page" w:x="673" w:y="959"/>
        <w:shd w:val="clear" w:color="auto" w:fill="auto"/>
        <w:ind w:left="40" w:right="40" w:firstLine="580"/>
      </w:pPr>
      <w:r>
        <w:t xml:space="preserve">К указанной продукции не относятся зарегистрированные медицинские изделия и лекарственные средства, пищевая продукция, содержащая никотин в натуральном виде, и табачные изделия (статья 2 Федерального закона от 23 февраля 2013 года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продукции»).</w:t>
      </w:r>
    </w:p>
    <w:p w14:paraId="3268366D" w14:textId="77777777" w:rsidR="00416132" w:rsidRDefault="00416132" w:rsidP="00416132">
      <w:pPr>
        <w:pStyle w:val="1"/>
        <w:framePr w:w="10310" w:h="9620" w:hRule="exact" w:wrap="around" w:vAnchor="page" w:hAnchor="page" w:x="673" w:y="959"/>
        <w:shd w:val="clear" w:color="auto" w:fill="auto"/>
        <w:ind w:left="40" w:right="40" w:firstLine="580"/>
      </w:pPr>
      <w:r>
        <w:t xml:space="preserve">Кроме этого, новеллами Федерального закона является установление запрета на вовлечение несовершеннолетнего в процесс потребления </w:t>
      </w:r>
      <w:proofErr w:type="spellStart"/>
      <w:r>
        <w:t>никотинсодержащей</w:t>
      </w:r>
      <w:proofErr w:type="spellEnd"/>
      <w:r>
        <w:t xml:space="preserve"> продукции, продажа пищевой, жевательной, сосательной и нюхательной </w:t>
      </w:r>
      <w:proofErr w:type="spellStart"/>
      <w:r>
        <w:t>никотинсодержащей</w:t>
      </w:r>
      <w:proofErr w:type="spellEnd"/>
      <w:r>
        <w:t xml:space="preserve"> продукции, продажа несовершеннолетнему </w:t>
      </w:r>
      <w:proofErr w:type="spellStart"/>
      <w:r>
        <w:t>никотинсодержащей</w:t>
      </w:r>
      <w:proofErr w:type="spellEnd"/>
      <w:r>
        <w:t xml:space="preserve"> продукции, кальянов,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продукции. Соответствующие изменения внесены в части 2 и 3 статьи 14.53 Кодекс Российской Федерации об административных правонарушениях (далее - КоАП).</w:t>
      </w:r>
    </w:p>
    <w:p w14:paraId="62FCD36E" w14:textId="77777777" w:rsidR="00416132" w:rsidRDefault="00416132" w:rsidP="00416132">
      <w:pPr>
        <w:pStyle w:val="1"/>
        <w:framePr w:w="10310" w:h="9620" w:hRule="exact" w:wrap="around" w:vAnchor="page" w:hAnchor="page" w:x="673" w:y="959"/>
        <w:shd w:val="clear" w:color="auto" w:fill="auto"/>
        <w:ind w:left="40" w:right="40" w:firstLine="580"/>
      </w:pPr>
      <w:r>
        <w:t xml:space="preserve">К информации, запрещенной для распространения среди детей, отнесена информация, способная вызвать у них желание употребить </w:t>
      </w:r>
      <w:proofErr w:type="spellStart"/>
      <w:r>
        <w:t>никотинсодержащую</w:t>
      </w:r>
      <w:proofErr w:type="spellEnd"/>
      <w:r>
        <w:t xml:space="preserve"> продукцию. Допускаемой к обороту информационной продукцией для детей от 12 лет может быть признана продукция, содержащая оправданное жанром или сюжетом эпизодическое упоминание (без демонстрации) </w:t>
      </w:r>
      <w:proofErr w:type="spellStart"/>
      <w:r>
        <w:t>никотинсодержащей</w:t>
      </w:r>
      <w:proofErr w:type="spellEnd"/>
      <w:r>
        <w:t xml:space="preserve"> продукции, если содержится указание на опасность ее потребления.</w:t>
      </w:r>
    </w:p>
    <w:p w14:paraId="18480904" w14:textId="77777777" w:rsidR="00416132" w:rsidRDefault="00416132" w:rsidP="00416132">
      <w:pPr>
        <w:pStyle w:val="1"/>
        <w:framePr w:w="10310" w:h="9620" w:hRule="exact" w:wrap="around" w:vAnchor="page" w:hAnchor="page" w:x="673" w:y="959"/>
        <w:shd w:val="clear" w:color="auto" w:fill="auto"/>
        <w:ind w:left="40" w:right="40" w:firstLine="580"/>
        <w:jc w:val="left"/>
      </w:pPr>
      <w:r>
        <w:t>Помимо указанных выше изменений Федеральным законом внесены изменения в КоАП в части ответственности за нарушение устанавливаемых требований, в том числе в части 1 и 2 статьи 6.24, части 1-3 статьи 6.25, части 1 и 3 статьи 14.6, а также в части 1 3 статьи 14.53 Кодекса Российской Федерации об административных правонарушениях.</w:t>
      </w:r>
    </w:p>
    <w:p w14:paraId="1E8EA111" w14:textId="77777777" w:rsidR="00416132" w:rsidRDefault="00416132" w:rsidP="00416132">
      <w:pPr>
        <w:pStyle w:val="1"/>
        <w:framePr w:w="10310" w:h="9620" w:hRule="exact" w:wrap="around" w:vAnchor="page" w:hAnchor="page" w:x="673" w:y="959"/>
        <w:shd w:val="clear" w:color="auto" w:fill="auto"/>
        <w:ind w:left="40" w:right="40" w:firstLine="580"/>
      </w:pPr>
      <w:r>
        <w:t xml:space="preserve">Просим оказать содействие в доведении информации о внесении изменений в отдельные законодательные акты Российской Федерации до сведения руководителей предприятий и организаций, расположенных на территории муниципальных образований и городских округов, независимо от организационно-правовой формы, осуществляющих деятельность по обороту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14:paraId="60C5CF02" w14:textId="77777777" w:rsidR="00416132" w:rsidRDefault="00416132" w:rsidP="005D232A">
      <w:pPr>
        <w:pStyle w:val="20"/>
        <w:framePr w:w="10310" w:h="816" w:hRule="exact" w:wrap="around" w:vAnchor="page" w:hAnchor="page" w:x="673" w:y="10909"/>
        <w:shd w:val="clear" w:color="auto" w:fill="auto"/>
        <w:ind w:right="1420"/>
        <w:jc w:val="left"/>
      </w:pPr>
      <w:r>
        <w:t>Первый</w:t>
      </w:r>
      <w:r>
        <w:br/>
        <w:t>заместитель министра</w:t>
      </w:r>
    </w:p>
    <w:p w14:paraId="1FA364A8" w14:textId="6F764AB1" w:rsidR="00416132" w:rsidRDefault="00416132" w:rsidP="00416132">
      <w:pPr>
        <w:framePr w:wrap="none" w:vAnchor="page" w:hAnchor="page" w:x="5031" w:y="11131"/>
        <w:rPr>
          <w:sz w:val="2"/>
          <w:szCs w:val="2"/>
        </w:rPr>
      </w:pPr>
      <w:r>
        <w:rPr>
          <w:noProof/>
        </w:rPr>
        <w:drawing>
          <wp:inline distT="0" distB="0" distL="0" distR="0" wp14:anchorId="60459235" wp14:editId="418A3DEB">
            <wp:extent cx="2247900" cy="466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94E35" w14:textId="77777777" w:rsidR="00416132" w:rsidRDefault="00416132" w:rsidP="00416132">
      <w:pPr>
        <w:framePr w:wrap="around" w:vAnchor="page" w:hAnchor="page" w:x="8934" w:y="11380"/>
        <w:spacing w:line="230" w:lineRule="exact"/>
      </w:pPr>
      <w:r>
        <w:t>А.А. Арсланов</w:t>
      </w:r>
    </w:p>
    <w:p w14:paraId="2F1A248A" w14:textId="77777777" w:rsidR="00416132" w:rsidRDefault="00416132" w:rsidP="00416132">
      <w:pPr>
        <w:pStyle w:val="30"/>
        <w:framePr w:w="10310" w:h="513" w:hRule="exact" w:wrap="around" w:vAnchor="page" w:hAnchor="page" w:x="673" w:y="15277"/>
        <w:shd w:val="clear" w:color="auto" w:fill="auto"/>
        <w:ind w:left="620" w:right="7680"/>
      </w:pPr>
      <w:r>
        <w:t xml:space="preserve">Исполнитель: О.А. Алиев </w:t>
      </w:r>
      <w:r>
        <w:rPr>
          <w:rStyle w:val="36pt0pt"/>
        </w:rPr>
        <w:t>8988</w:t>
      </w:r>
      <w:r>
        <w:rPr>
          <w:rStyle w:val="3TimesNewRoman7pt0pt"/>
          <w:rFonts w:eastAsia="Franklin Gothic Heavy"/>
        </w:rPr>
        <w:t xml:space="preserve"> </w:t>
      </w:r>
      <w:r>
        <w:rPr>
          <w:rStyle w:val="36pt0pt"/>
        </w:rPr>
        <w:t>794</w:t>
      </w:r>
      <w:r>
        <w:rPr>
          <w:rStyle w:val="3TimesNewRoman7pt0pt"/>
          <w:rFonts w:eastAsia="Franklin Gothic Heavy"/>
        </w:rPr>
        <w:t xml:space="preserve"> </w:t>
      </w:r>
      <w:r>
        <w:rPr>
          <w:rStyle w:val="36pt0pt"/>
        </w:rPr>
        <w:t>91</w:t>
      </w:r>
      <w:r>
        <w:rPr>
          <w:rStyle w:val="3TimesNewRoman7pt0pt"/>
          <w:rFonts w:eastAsia="Franklin Gothic Heavy"/>
        </w:rPr>
        <w:t xml:space="preserve"> </w:t>
      </w:r>
      <w:r>
        <w:rPr>
          <w:rStyle w:val="36pt0pt"/>
        </w:rPr>
        <w:t>57</w:t>
      </w:r>
    </w:p>
    <w:p w14:paraId="18F8A172" w14:textId="77777777" w:rsidR="00416132" w:rsidRDefault="00416132" w:rsidP="00416132">
      <w:pPr>
        <w:rPr>
          <w:sz w:val="2"/>
          <w:szCs w:val="2"/>
        </w:rPr>
      </w:pPr>
    </w:p>
    <w:p w14:paraId="11F09621" w14:textId="77777777" w:rsidR="00AB6B88" w:rsidRDefault="00AB6B88">
      <w:pPr>
        <w:rPr>
          <w:sz w:val="2"/>
          <w:szCs w:val="2"/>
        </w:rPr>
      </w:pPr>
    </w:p>
    <w:sectPr w:rsidR="00AB6B8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08D17" w14:textId="77777777" w:rsidR="007D46CC" w:rsidRDefault="007D46CC">
      <w:r>
        <w:separator/>
      </w:r>
    </w:p>
  </w:endnote>
  <w:endnote w:type="continuationSeparator" w:id="0">
    <w:p w14:paraId="46208AF1" w14:textId="77777777" w:rsidR="007D46CC" w:rsidRDefault="007D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EF0BA" w14:textId="77777777" w:rsidR="007D46CC" w:rsidRDefault="007D46CC"/>
  </w:footnote>
  <w:footnote w:type="continuationSeparator" w:id="0">
    <w:p w14:paraId="799DE200" w14:textId="77777777" w:rsidR="007D46CC" w:rsidRDefault="007D46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88"/>
    <w:rsid w:val="00416132"/>
    <w:rsid w:val="005D232A"/>
    <w:rsid w:val="007D46CC"/>
    <w:rsid w:val="00A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EEFC"/>
  <w15:docId w15:val="{695D268C-C243-4813-9898-F1EB36A0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4"/>
      <w:sz w:val="22"/>
      <w:szCs w:val="22"/>
      <w:u w:val="none"/>
    </w:rPr>
  </w:style>
  <w:style w:type="character" w:customStyle="1" w:styleId="4FranklinGothicHeavy0pt">
    <w:name w:val="Основной текст (4) + Franklin Gothic Heavy;Курсив;Интервал 0 pt"/>
    <w:basedOn w:val="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/>
      <w:bCs/>
      <w:i/>
      <w:iCs/>
      <w:smallCaps w:val="0"/>
      <w:strike w:val="0"/>
      <w:spacing w:val="-12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TimesNewRoman12pt0pt">
    <w:name w:val="Основной текст (6) + Times New Roman;12 pt;Не полужирный;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FranklinGothicHeavy9pt0pt">
    <w:name w:val="Основной текст (6) + Franklin Gothic Heavy;9 pt;Не полужирный;Не курсив;Интервал 0 pt"/>
    <w:basedOn w:val="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TimesNewRoman12pt0pt0">
    <w:name w:val="Основной текст (6) + Times New Roman;12 pt;Не полужирный;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2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pacing w:val="-14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12" w:lineRule="exact"/>
      <w:ind w:firstLine="540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pacing w:val="-12"/>
      <w:sz w:val="26"/>
      <w:szCs w:val="26"/>
    </w:rPr>
  </w:style>
  <w:style w:type="character" w:customStyle="1" w:styleId="36pt0pt">
    <w:name w:val="Основной текст (3) + 6 pt;Интервал 0 pt"/>
    <w:basedOn w:val="3"/>
    <w:rsid w:val="004161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TimesNewRoman7pt0pt">
    <w:name w:val="Основной текст (3) + Times New Roman;7 pt;Интервал 0 pt"/>
    <w:basedOn w:val="3"/>
    <w:rsid w:val="0041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prom@c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hgfd kjhgfd</cp:lastModifiedBy>
  <cp:revision>3</cp:revision>
  <dcterms:created xsi:type="dcterms:W3CDTF">2020-09-17T06:22:00Z</dcterms:created>
  <dcterms:modified xsi:type="dcterms:W3CDTF">2020-09-17T06:24:00Z</dcterms:modified>
</cp:coreProperties>
</file>