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82" w:rsidRPr="00531008" w:rsidRDefault="00840682" w:rsidP="00840682">
      <w:pPr>
        <w:spacing w:after="0"/>
        <w:ind w:left="9923"/>
        <w:jc w:val="both"/>
        <w:rPr>
          <w:rFonts w:ascii="Times New Roman" w:hAnsi="Times New Roman"/>
          <w:b/>
          <w:sz w:val="24"/>
          <w:szCs w:val="24"/>
        </w:rPr>
      </w:pPr>
      <w:r w:rsidRPr="00531008">
        <w:rPr>
          <w:rFonts w:ascii="Times New Roman" w:hAnsi="Times New Roman"/>
          <w:b/>
        </w:rPr>
        <w:t xml:space="preserve">                               </w:t>
      </w:r>
      <w:r w:rsidRPr="00531008">
        <w:rPr>
          <w:rFonts w:ascii="Times New Roman" w:hAnsi="Times New Roman"/>
          <w:b/>
          <w:sz w:val="24"/>
          <w:szCs w:val="24"/>
        </w:rPr>
        <w:t>УТВЕРЖДЕНА</w:t>
      </w:r>
    </w:p>
    <w:p w:rsidR="00840682" w:rsidRPr="00531008" w:rsidRDefault="00531008" w:rsidP="00840682">
      <w:pPr>
        <w:spacing w:after="0"/>
        <w:ind w:left="9923"/>
        <w:jc w:val="both"/>
        <w:rPr>
          <w:rFonts w:ascii="Times New Roman" w:hAnsi="Times New Roman"/>
          <w:b/>
          <w:sz w:val="24"/>
          <w:szCs w:val="24"/>
        </w:rPr>
      </w:pPr>
      <w:r w:rsidRPr="00531008">
        <w:rPr>
          <w:rFonts w:ascii="Times New Roman" w:hAnsi="Times New Roman"/>
          <w:b/>
          <w:sz w:val="24"/>
          <w:szCs w:val="24"/>
        </w:rPr>
        <w:t>Р</w:t>
      </w:r>
      <w:r w:rsidR="00840682" w:rsidRPr="00531008">
        <w:rPr>
          <w:rFonts w:ascii="Times New Roman" w:hAnsi="Times New Roman"/>
          <w:b/>
          <w:sz w:val="24"/>
          <w:szCs w:val="24"/>
        </w:rPr>
        <w:t>аспоряжением администрации МР «</w:t>
      </w:r>
      <w:proofErr w:type="spellStart"/>
      <w:r w:rsidR="00840682" w:rsidRPr="00531008">
        <w:rPr>
          <w:rFonts w:ascii="Times New Roman" w:hAnsi="Times New Roman"/>
          <w:b/>
          <w:sz w:val="24"/>
          <w:szCs w:val="24"/>
        </w:rPr>
        <w:t>Магарамкентский</w:t>
      </w:r>
      <w:proofErr w:type="spellEnd"/>
      <w:r w:rsidR="00840682" w:rsidRPr="00531008">
        <w:rPr>
          <w:rFonts w:ascii="Times New Roman" w:hAnsi="Times New Roman"/>
          <w:b/>
          <w:sz w:val="24"/>
          <w:szCs w:val="24"/>
        </w:rPr>
        <w:t xml:space="preserve"> р</w:t>
      </w:r>
      <w:r w:rsidR="00345122" w:rsidRPr="00531008">
        <w:rPr>
          <w:rFonts w:ascii="Times New Roman" w:hAnsi="Times New Roman"/>
          <w:b/>
          <w:sz w:val="24"/>
          <w:szCs w:val="24"/>
        </w:rPr>
        <w:t xml:space="preserve">айон» Республики Дагестан от </w:t>
      </w:r>
      <w:r w:rsidR="007463C9" w:rsidRPr="00531008">
        <w:rPr>
          <w:rFonts w:ascii="Times New Roman" w:hAnsi="Times New Roman"/>
          <w:b/>
          <w:sz w:val="24"/>
          <w:szCs w:val="24"/>
        </w:rPr>
        <w:t xml:space="preserve"> </w:t>
      </w:r>
      <w:r w:rsidR="00345122" w:rsidRPr="00531008">
        <w:rPr>
          <w:rFonts w:ascii="Times New Roman" w:hAnsi="Times New Roman"/>
          <w:b/>
          <w:sz w:val="24"/>
          <w:szCs w:val="24"/>
        </w:rPr>
        <w:t>02</w:t>
      </w:r>
      <w:r w:rsidR="007463C9" w:rsidRPr="00531008">
        <w:rPr>
          <w:rFonts w:ascii="Times New Roman" w:hAnsi="Times New Roman"/>
          <w:b/>
          <w:sz w:val="24"/>
          <w:szCs w:val="24"/>
        </w:rPr>
        <w:t>.</w:t>
      </w:r>
      <w:r w:rsidR="00345122" w:rsidRPr="00531008">
        <w:rPr>
          <w:rFonts w:ascii="Times New Roman" w:hAnsi="Times New Roman"/>
          <w:b/>
          <w:sz w:val="24"/>
          <w:szCs w:val="24"/>
        </w:rPr>
        <w:t>10</w:t>
      </w:r>
      <w:r w:rsidR="007463C9" w:rsidRPr="00531008">
        <w:rPr>
          <w:rFonts w:ascii="Times New Roman" w:hAnsi="Times New Roman"/>
          <w:b/>
          <w:sz w:val="24"/>
          <w:szCs w:val="24"/>
        </w:rPr>
        <w:t>.</w:t>
      </w:r>
      <w:r w:rsidR="00345122" w:rsidRPr="00531008">
        <w:rPr>
          <w:rFonts w:ascii="Times New Roman" w:hAnsi="Times New Roman"/>
          <w:b/>
          <w:sz w:val="24"/>
          <w:szCs w:val="24"/>
        </w:rPr>
        <w:t xml:space="preserve"> 2017 года № 200р</w:t>
      </w:r>
    </w:p>
    <w:p w:rsidR="00840682" w:rsidRDefault="00840682" w:rsidP="0084068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0682" w:rsidRDefault="00840682" w:rsidP="008406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682" w:rsidRPr="003425A3" w:rsidRDefault="00840682" w:rsidP="00840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25A3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840682" w:rsidRPr="003425A3" w:rsidRDefault="00840682" w:rsidP="00840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25A3">
        <w:rPr>
          <w:rFonts w:ascii="Times New Roman" w:hAnsi="Times New Roman"/>
          <w:b/>
          <w:sz w:val="28"/>
          <w:szCs w:val="28"/>
        </w:rPr>
        <w:t xml:space="preserve">  администрации МР «</w:t>
      </w:r>
      <w:proofErr w:type="spellStart"/>
      <w:r w:rsidRPr="003425A3">
        <w:rPr>
          <w:rFonts w:ascii="Times New Roman" w:hAnsi="Times New Roman"/>
          <w:b/>
          <w:sz w:val="28"/>
          <w:szCs w:val="28"/>
        </w:rPr>
        <w:t>Магар</w:t>
      </w:r>
      <w:r w:rsidR="00B5012C" w:rsidRPr="003425A3">
        <w:rPr>
          <w:rFonts w:ascii="Times New Roman" w:hAnsi="Times New Roman"/>
          <w:b/>
          <w:sz w:val="28"/>
          <w:szCs w:val="28"/>
        </w:rPr>
        <w:t>амкентский</w:t>
      </w:r>
      <w:proofErr w:type="spellEnd"/>
      <w:r w:rsidR="00B5012C" w:rsidRPr="003425A3">
        <w:rPr>
          <w:rFonts w:ascii="Times New Roman" w:hAnsi="Times New Roman"/>
          <w:b/>
          <w:sz w:val="28"/>
          <w:szCs w:val="28"/>
        </w:rPr>
        <w:t xml:space="preserve"> район» Республики Да</w:t>
      </w:r>
      <w:r w:rsidRPr="003425A3">
        <w:rPr>
          <w:rFonts w:ascii="Times New Roman" w:hAnsi="Times New Roman"/>
          <w:b/>
          <w:sz w:val="28"/>
          <w:szCs w:val="28"/>
        </w:rPr>
        <w:t>гестан</w:t>
      </w:r>
    </w:p>
    <w:p w:rsidR="00840682" w:rsidRPr="009D7D5D" w:rsidRDefault="00840682" w:rsidP="0084068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2659"/>
        <w:gridCol w:w="2694"/>
        <w:gridCol w:w="2409"/>
        <w:gridCol w:w="1276"/>
        <w:gridCol w:w="2693"/>
      </w:tblGrid>
      <w:tr w:rsidR="00840682" w:rsidRPr="0006667C" w:rsidTr="00C372F0">
        <w:trPr>
          <w:trHeight w:val="1380"/>
        </w:trPr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(с указанием ФИО муниципального служащего)</w:t>
            </w: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B5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12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 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Отделы и управления администрации </w:t>
            </w:r>
          </w:p>
        </w:tc>
        <w:tc>
          <w:tcPr>
            <w:tcW w:w="2694" w:type="dxa"/>
            <w:shd w:val="clear" w:color="auto" w:fill="auto"/>
          </w:tcPr>
          <w:p w:rsidR="00840682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1-й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Мурадалиев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Габибуллах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Желилович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proofErr w:type="gramEnd"/>
          </w:p>
          <w:p w:rsidR="00840682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заместители главы администрации (Гаджиев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Абдуллаева Марта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Насрулаховна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Азимов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Зайнуддин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Эмиржанович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помощник главы администрации по вопросам противодействия коррупции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Эфендиев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Гамлет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Аскерович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40682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ачальники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управлений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отделов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Алимурадович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Абейдуллаев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Мугуд</w:t>
            </w:r>
            <w:r w:rsidR="00C372F0">
              <w:rPr>
                <w:rFonts w:ascii="Times New Roman" w:hAnsi="Times New Roman"/>
                <w:sz w:val="24"/>
                <w:szCs w:val="24"/>
              </w:rPr>
              <w:t>динович</w:t>
            </w:r>
            <w:proofErr w:type="spellEnd"/>
            <w:r w:rsidR="00C37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372F0">
              <w:rPr>
                <w:rFonts w:ascii="Times New Roman" w:hAnsi="Times New Roman"/>
                <w:sz w:val="24"/>
                <w:szCs w:val="24"/>
              </w:rPr>
              <w:t>Ферзилаев</w:t>
            </w:r>
            <w:proofErr w:type="spellEnd"/>
            <w:r w:rsidR="00C372F0"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 w:rsidR="00C372F0">
              <w:rPr>
                <w:rFonts w:ascii="Times New Roman" w:hAnsi="Times New Roman"/>
                <w:sz w:val="24"/>
                <w:szCs w:val="24"/>
              </w:rPr>
              <w:t>Абдуже</w:t>
            </w:r>
            <w:r>
              <w:rPr>
                <w:rFonts w:ascii="Times New Roman" w:hAnsi="Times New Roman"/>
                <w:sz w:val="24"/>
                <w:szCs w:val="24"/>
              </w:rPr>
              <w:t>лилович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Буржалиев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Нурдинович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Техмезов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Ламетуллахович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Сулейманов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Исаков Мансур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Муридович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Бегов Малик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Казиахмед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Эседуллах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Тагирмирзоевич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Агамирзоев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Мирзегасан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Агамирзоевич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Будрудинович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40682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pStyle w:val="ab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Разработка проектов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содержащих </w:t>
            </w:r>
            <w:proofErr w:type="spellStart"/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факторы.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pStyle w:val="ab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органов местного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самоуправления муниципальных образований, институтов гражданского общества в различных формах.</w:t>
            </w:r>
          </w:p>
          <w:p w:rsidR="00840682" w:rsidRPr="0006667C" w:rsidRDefault="00840682" w:rsidP="00C372F0">
            <w:pPr>
              <w:pStyle w:val="ab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Информирование населения о возможности и 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15309" w:type="dxa"/>
            <w:gridSpan w:val="7"/>
            <w:shd w:val="clear" w:color="auto" w:fill="auto"/>
          </w:tcPr>
          <w:p w:rsidR="00840682" w:rsidRPr="0006667C" w:rsidRDefault="00840682" w:rsidP="0034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06667C">
              <w:rPr>
                <w:rFonts w:ascii="Times New Roman" w:hAnsi="Times New Roman"/>
                <w:b/>
                <w:sz w:val="24"/>
                <w:szCs w:val="24"/>
              </w:rPr>
              <w:t>Юридический отдел</w:t>
            </w:r>
            <w:r w:rsidR="00C372F0">
              <w:rPr>
                <w:rFonts w:ascii="Times New Roman" w:hAnsi="Times New Roman"/>
                <w:b/>
                <w:sz w:val="24"/>
                <w:szCs w:val="24"/>
              </w:rPr>
              <w:t>, Отдел муниципального имущества, МКУ «Отдел земельных отношений и землепользования», МКУ «Отдел строительства, архитектуры и ЖКХ»,</w:t>
            </w:r>
          </w:p>
        </w:tc>
      </w:tr>
      <w:tr w:rsidR="00840682" w:rsidRPr="008E399B" w:rsidTr="00C372F0">
        <w:tc>
          <w:tcPr>
            <w:tcW w:w="885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Согласование проектов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</w:p>
        </w:tc>
        <w:tc>
          <w:tcPr>
            <w:tcW w:w="2659" w:type="dxa"/>
            <w:shd w:val="clear" w:color="auto" w:fill="auto"/>
          </w:tcPr>
          <w:p w:rsidR="00C372F0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  <w:p w:rsidR="00C372F0" w:rsidRPr="00C372F0" w:rsidRDefault="00C372F0" w:rsidP="00041E59">
            <w:pPr>
              <w:spacing w:after="0" w:line="240" w:lineRule="auto"/>
              <w:rPr>
                <w:lang w:eastAsia="en-US"/>
              </w:rPr>
            </w:pPr>
          </w:p>
          <w:p w:rsidR="00C372F0" w:rsidRPr="00C372F0" w:rsidRDefault="00C372F0" w:rsidP="00041E59">
            <w:pPr>
              <w:spacing w:after="0" w:line="240" w:lineRule="auto"/>
              <w:rPr>
                <w:lang w:eastAsia="en-US"/>
              </w:rPr>
            </w:pPr>
          </w:p>
          <w:p w:rsidR="00C372F0" w:rsidRPr="00C372F0" w:rsidRDefault="00C372F0" w:rsidP="00041E59">
            <w:pPr>
              <w:spacing w:after="0" w:line="240" w:lineRule="auto"/>
              <w:rPr>
                <w:lang w:eastAsia="en-US"/>
              </w:rPr>
            </w:pPr>
          </w:p>
          <w:p w:rsidR="00C372F0" w:rsidRPr="00C372F0" w:rsidRDefault="00C372F0" w:rsidP="00041E59">
            <w:pPr>
              <w:spacing w:after="0" w:line="240" w:lineRule="auto"/>
              <w:rPr>
                <w:lang w:eastAsia="en-US"/>
              </w:rPr>
            </w:pPr>
          </w:p>
          <w:p w:rsidR="00C372F0" w:rsidRDefault="00C372F0" w:rsidP="00041E59">
            <w:pPr>
              <w:spacing w:after="0" w:line="240" w:lineRule="auto"/>
              <w:rPr>
                <w:lang w:eastAsia="en-US"/>
              </w:rPr>
            </w:pPr>
          </w:p>
          <w:p w:rsidR="00C372F0" w:rsidRDefault="00C372F0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Pr="00041E59" w:rsidRDefault="00041E59" w:rsidP="00041E59">
            <w:pPr>
              <w:rPr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Исаков Мансур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Теймурович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C372F0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399B">
              <w:rPr>
                <w:rFonts w:ascii="Times New Roman" w:hAnsi="Times New Roman"/>
                <w:sz w:val="24"/>
                <w:szCs w:val="24"/>
              </w:rPr>
              <w:t>едущий специалист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главный специалист по антикоррупционной работе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Софьянович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372F0" w:rsidRDefault="00C372F0" w:rsidP="00041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40682" w:rsidRDefault="00840682" w:rsidP="00041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1E59" w:rsidRDefault="00041E59" w:rsidP="00041E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1E59" w:rsidRPr="00041E59" w:rsidRDefault="00041E59" w:rsidP="00041E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 </w:t>
            </w:r>
            <w:r w:rsidR="00C372F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области, содержащих </w:t>
            </w:r>
            <w:proofErr w:type="spell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факторы.</w:t>
            </w:r>
          </w:p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факторов в разработанном проекте нормативного правового акта</w:t>
            </w:r>
          </w:p>
        </w:tc>
        <w:tc>
          <w:tcPr>
            <w:tcW w:w="1276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местного самоуправления муниципальных образований, институтов гражданского общества в различных формах.</w:t>
            </w:r>
          </w:p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8E399B" w:rsidTr="00C372F0">
        <w:tc>
          <w:tcPr>
            <w:tcW w:w="885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заключений о соответствии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федеральному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республиканскому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законодательству, правилам юридик</w:t>
            </w:r>
            <w:proofErr w:type="gramStart"/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технического оформления проектов НПА</w:t>
            </w:r>
          </w:p>
        </w:tc>
        <w:tc>
          <w:tcPr>
            <w:tcW w:w="2659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отдел</w:t>
            </w:r>
          </w:p>
        </w:tc>
        <w:tc>
          <w:tcPr>
            <w:tcW w:w="2694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Исаков Мансур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Теймурович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E399B">
              <w:rPr>
                <w:rFonts w:ascii="Times New Roman" w:hAnsi="Times New Roman"/>
                <w:sz w:val="24"/>
                <w:szCs w:val="24"/>
              </w:rPr>
              <w:t>едущий специалист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Согласование проектов нормативно-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Подписание экспертных заключений на проекты нормативно-правовых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факторы, без отражения их в экспертном заключении по результатам проведения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антикоррупционной экспертизы.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областному законодательству проектов нормативно-правовых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Организация повышения уровня знаний и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структурного подразделения. Разъяснение муниципальным  служащим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8E399B" w:rsidTr="00C372F0">
        <w:tc>
          <w:tcPr>
            <w:tcW w:w="885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Защита прав и законных интересов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арбитражных судах, судах общей юрисдикции, у мировых судей, в Федеральной антимонопольной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службе и иных органах</w:t>
            </w:r>
          </w:p>
        </w:tc>
        <w:tc>
          <w:tcPr>
            <w:tcW w:w="2659" w:type="dxa"/>
            <w:shd w:val="clear" w:color="auto" w:fill="auto"/>
          </w:tcPr>
          <w:p w:rsidR="00041E59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отдел</w:t>
            </w:r>
          </w:p>
          <w:p w:rsidR="00041E59" w:rsidRPr="00041E59" w:rsidRDefault="00041E59" w:rsidP="00041E59">
            <w:pPr>
              <w:rPr>
                <w:lang w:eastAsia="en-US"/>
              </w:rPr>
            </w:pPr>
          </w:p>
          <w:p w:rsidR="00041E59" w:rsidRDefault="00041E59" w:rsidP="00041E59">
            <w:pPr>
              <w:rPr>
                <w:lang w:eastAsia="en-US"/>
              </w:rPr>
            </w:pPr>
          </w:p>
          <w:p w:rsidR="00840682" w:rsidRDefault="00840682" w:rsidP="00041E59">
            <w:pPr>
              <w:rPr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  <w:r w:rsidRPr="00C372F0">
              <w:rPr>
                <w:rFonts w:ascii="Times New Roman" w:hAnsi="Times New Roman"/>
                <w:sz w:val="24"/>
                <w:szCs w:val="24"/>
              </w:rPr>
              <w:t>Отдел муниципального имущества</w:t>
            </w: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  <w:r w:rsidRPr="00C372F0">
              <w:rPr>
                <w:rFonts w:ascii="Times New Roman" w:hAnsi="Times New Roman"/>
                <w:sz w:val="24"/>
                <w:szCs w:val="24"/>
              </w:rPr>
              <w:lastRenderedPageBreak/>
              <w:t>МКУ «Отдел земельных отношений и землепользования»</w:t>
            </w: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  <w:p w:rsidR="00041E59" w:rsidRPr="00041E59" w:rsidRDefault="00041E59" w:rsidP="00041E59">
            <w:pPr>
              <w:spacing w:after="0" w:line="240" w:lineRule="auto"/>
              <w:rPr>
                <w:lang w:eastAsia="en-US"/>
              </w:rPr>
            </w:pPr>
            <w:r w:rsidRPr="00041E59">
              <w:rPr>
                <w:rFonts w:ascii="Times New Roman" w:hAnsi="Times New Roman"/>
                <w:sz w:val="24"/>
                <w:szCs w:val="24"/>
              </w:rPr>
              <w:t>МКУ «Отдел строительства, архитектуры и ЖКХ»</w:t>
            </w:r>
          </w:p>
        </w:tc>
        <w:tc>
          <w:tcPr>
            <w:tcW w:w="2694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Начальник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Исаков Мансур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Теймурович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41E59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399B">
              <w:rPr>
                <w:rFonts w:ascii="Times New Roman" w:hAnsi="Times New Roman"/>
                <w:sz w:val="24"/>
                <w:szCs w:val="24"/>
              </w:rPr>
              <w:t>едущий специалист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E59" w:rsidRDefault="00041E59" w:rsidP="00041E59">
            <w:pPr>
              <w:rPr>
                <w:lang w:eastAsia="en-US"/>
              </w:rPr>
            </w:pPr>
          </w:p>
          <w:p w:rsidR="00840682" w:rsidRDefault="00041E59" w:rsidP="00041E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(Сулейманов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 МКУ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041E59" w:rsidRDefault="00041E59" w:rsidP="00041E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1E59" w:rsidRPr="00041E59" w:rsidRDefault="00041E59" w:rsidP="00041E5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МКУ (Бегов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Юнусович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09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Согласование позиции представления в суде интересов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используя договоренность с судьей</w:t>
            </w:r>
          </w:p>
        </w:tc>
        <w:tc>
          <w:tcPr>
            <w:tcW w:w="1276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о </w:t>
            </w:r>
            <w:proofErr w:type="gram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рассмотренных в суде дел.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8E399B" w:rsidTr="00C372F0">
        <w:tc>
          <w:tcPr>
            <w:tcW w:w="885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договорно-правовой работы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подготовку по ним заключений, замечаний и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едложений</w:t>
            </w:r>
          </w:p>
        </w:tc>
        <w:tc>
          <w:tcPr>
            <w:tcW w:w="2659" w:type="dxa"/>
            <w:shd w:val="clear" w:color="auto" w:fill="auto"/>
          </w:tcPr>
          <w:p w:rsidR="00041E59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  <w:p w:rsidR="00041E59" w:rsidRP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  <w:p w:rsidR="00840682" w:rsidRDefault="00840682" w:rsidP="00041E59">
            <w:pPr>
              <w:spacing w:after="0" w:line="240" w:lineRule="auto"/>
              <w:rPr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  <w:r w:rsidRPr="00C372F0">
              <w:rPr>
                <w:rFonts w:ascii="Times New Roman" w:hAnsi="Times New Roman"/>
                <w:sz w:val="24"/>
                <w:szCs w:val="24"/>
              </w:rPr>
              <w:t>Отдел муниципального имущества</w:t>
            </w: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372F0">
              <w:rPr>
                <w:rFonts w:ascii="Times New Roman" w:hAnsi="Times New Roman"/>
                <w:sz w:val="24"/>
                <w:szCs w:val="24"/>
              </w:rPr>
              <w:t>КУ «Отдел земельных отношений и землепользования»</w:t>
            </w:r>
          </w:p>
          <w:p w:rsidR="00041E59" w:rsidRP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Исаков Мансур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Теймурович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41E59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399B">
              <w:rPr>
                <w:rFonts w:ascii="Times New Roman" w:hAnsi="Times New Roman"/>
                <w:sz w:val="24"/>
                <w:szCs w:val="24"/>
              </w:rPr>
              <w:t>едущий специалист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E59" w:rsidRDefault="00041E59" w:rsidP="00041E59">
            <w:pPr>
              <w:spacing w:after="0" w:line="240" w:lineRule="auto"/>
              <w:rPr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(Сулейманов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1E59" w:rsidRDefault="00041E59" w:rsidP="00041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840682" w:rsidRPr="00041E59" w:rsidRDefault="00840682" w:rsidP="00041E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Согласование результатов правовой экспертизы проектов договоров (соглашений), предоставляющих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экспертного заключения, содержащего выводы об отсутствии </w:t>
            </w:r>
            <w:proofErr w:type="spellStart"/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коррупциогенных</w:t>
            </w:r>
            <w:proofErr w:type="spellEnd"/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факторов при условии их наличия в </w:t>
            </w:r>
            <w:r w:rsidRPr="008E399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276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840682" w:rsidRPr="008E399B" w:rsidRDefault="00840682" w:rsidP="00041E59">
            <w:pPr>
              <w:pStyle w:val="ab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682" w:rsidRPr="0006667C" w:rsidTr="00C372F0">
        <w:tc>
          <w:tcPr>
            <w:tcW w:w="15309" w:type="dxa"/>
            <w:gridSpan w:val="7"/>
            <w:shd w:val="clear" w:color="auto" w:fill="auto"/>
          </w:tcPr>
          <w:p w:rsidR="00840682" w:rsidRPr="0006667C" w:rsidRDefault="00840682" w:rsidP="003457C4">
            <w:pPr>
              <w:pStyle w:val="ab"/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 w:rsidRPr="0006667C">
              <w:rPr>
                <w:rFonts w:ascii="Times New Roman" w:hAnsi="Times New Roman"/>
                <w:b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имущества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Выбор способа </w:t>
            </w: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определения поставщиков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имущества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Сулейманов Давид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Некорректный 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выбор способа определения поставщиков по срокам, цене, объему,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Внедрение в практику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совместных закупок типовых (часто закупаемых) товаров, работ, услуг.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Размещение извещения о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запроса котировок, открытого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имущества</w:t>
            </w:r>
          </w:p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Принятие котировочных заявок,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конкурсных заявок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имущества</w:t>
            </w:r>
          </w:p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Сулейманов Давид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lastRenderedPageBreak/>
              <w:t>Сулейманович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Склонение к разглашению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нужд, необоснованный отказ в приеме заявки, несвоевременная регистрация заявки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Разъяснение муниципальным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служащим: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.</w:t>
            </w: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имущества</w:t>
            </w:r>
          </w:p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Запрос недопустимых и/или необъявленных документов и сведений </w:t>
            </w: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заключении</w:t>
            </w:r>
            <w:proofErr w:type="gram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контракта.</w:t>
            </w:r>
          </w:p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Мониторинг заключения муниципальных контрактов.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Подготовка описания объекта закупки, направленной на обеспечение нужд отдела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имущества</w:t>
            </w:r>
          </w:p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Сулейманов Давид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Подготовка материалов по обоснованию начальной (максимальной) цены контракта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имущества</w:t>
            </w:r>
          </w:p>
          <w:p w:rsidR="00840682" w:rsidRPr="0006667C" w:rsidRDefault="00840682" w:rsidP="00C37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Сулейманов Давид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Необоснованное расширение (ограничение) круга возможных участников закупки; необоснованное завышение </w:t>
            </w: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(занижение) начальной (максимальной) цены контракта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отчета об исследовании рынка начальной цены контракта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Размещение на официальном сайте </w:t>
            </w: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государственных закупок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15309" w:type="dxa"/>
            <w:gridSpan w:val="7"/>
            <w:shd w:val="clear" w:color="auto" w:fill="auto"/>
          </w:tcPr>
          <w:p w:rsidR="00840682" w:rsidRPr="0006667C" w:rsidRDefault="00840682" w:rsidP="003457C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3.</w:t>
            </w:r>
            <w:r w:rsidRPr="0006667C">
              <w:rPr>
                <w:rFonts w:ascii="Times New Roman" w:hAnsi="Times New Roman"/>
                <w:b/>
                <w:sz w:val="24"/>
                <w:szCs w:val="24"/>
              </w:rPr>
              <w:t xml:space="preserve"> Отдел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имущества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, </w:t>
            </w:r>
            <w:r w:rsidR="006D75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Отдел земельных отношений и землепользования</w:t>
            </w:r>
            <w:r w:rsidR="006D75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Согласование предоставления в аренду муниципального имущества, находящегося в оперативном управлении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</w:p>
        </w:tc>
        <w:tc>
          <w:tcPr>
            <w:tcW w:w="2659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3DD8">
              <w:rPr>
                <w:rFonts w:ascii="Times New Roman" w:hAnsi="Times New Roman"/>
                <w:sz w:val="24"/>
                <w:szCs w:val="24"/>
              </w:rPr>
              <w:t>Отдел муниципального имущества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40682" w:rsidRPr="00623DD8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МКУ «</w:t>
            </w:r>
            <w:r w:rsidR="00840682">
              <w:rPr>
                <w:rFonts w:ascii="Times New Roman" w:hAnsi="Times New Roman"/>
                <w:spacing w:val="-1"/>
                <w:sz w:val="24"/>
                <w:szCs w:val="24"/>
              </w:rPr>
              <w:t>Отдел земельных отношений и з</w:t>
            </w:r>
            <w:r w:rsidR="00840682" w:rsidRPr="00623DD8">
              <w:rPr>
                <w:rFonts w:ascii="Times New Roman" w:hAnsi="Times New Roman"/>
                <w:spacing w:val="-1"/>
                <w:sz w:val="24"/>
                <w:szCs w:val="24"/>
              </w:rPr>
              <w:t>емлепользования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840682" w:rsidRPr="00623DD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  <w:r w:rsidR="00840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0682"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 w:rsidR="00840682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="00840682" w:rsidRPr="000666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Предоставление имущества, составляющего муниципальную казну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="006D7513">
              <w:rPr>
                <w:rFonts w:ascii="Times New Roman" w:hAnsi="Times New Roman"/>
                <w:sz w:val="24"/>
                <w:szCs w:val="24"/>
              </w:rPr>
              <w:t>,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2659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2F02">
              <w:rPr>
                <w:rFonts w:ascii="Times New Roman" w:hAnsi="Times New Roman"/>
                <w:sz w:val="24"/>
                <w:szCs w:val="24"/>
              </w:rPr>
              <w:t>Отдел муниципального имущества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40682" w:rsidRPr="00B92F02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Отдел земельных отношений и з</w:t>
            </w:r>
            <w:r w:rsidRPr="00B92F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емлепользования </w:t>
            </w:r>
          </w:p>
        </w:tc>
        <w:tc>
          <w:tcPr>
            <w:tcW w:w="2694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513">
              <w:rPr>
                <w:rFonts w:ascii="Times New Roman" w:hAnsi="Times New Roman"/>
                <w:sz w:val="24"/>
                <w:szCs w:val="24"/>
              </w:rPr>
              <w:t>Директор МКУ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 размера арендной платы и иных условий договора аренды.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Организация, подготовка и проведение торгов на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 аренды имущества, находящегося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2F02">
              <w:rPr>
                <w:rFonts w:ascii="Times New Roman" w:hAnsi="Times New Roman"/>
                <w:sz w:val="24"/>
                <w:szCs w:val="24"/>
              </w:rPr>
              <w:lastRenderedPageBreak/>
              <w:t>Отдел муниципального имущества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40682" w:rsidRPr="00B92F02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МКУ «</w:t>
            </w:r>
            <w:r w:rsidR="00840682">
              <w:rPr>
                <w:rFonts w:ascii="Times New Roman" w:hAnsi="Times New Roman"/>
                <w:spacing w:val="-1"/>
                <w:sz w:val="24"/>
                <w:szCs w:val="24"/>
              </w:rPr>
              <w:t>Отдел земельных отношений и з</w:t>
            </w:r>
            <w:r w:rsidR="00840682" w:rsidRPr="00B92F02">
              <w:rPr>
                <w:rFonts w:ascii="Times New Roman" w:hAnsi="Times New Roman"/>
                <w:spacing w:val="-1"/>
                <w:sz w:val="24"/>
                <w:szCs w:val="24"/>
              </w:rPr>
              <w:t>емлепользования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840682" w:rsidRPr="00B92F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6D7513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преимуществ отдельным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Установление четкой регламентации способа совершения действий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должностным лицом;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</w:t>
            </w:r>
            <w:proofErr w:type="spellStart"/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spellEnd"/>
            <w:proofErr w:type="gram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Согласование на списание имущества, находящегося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оперативном управлении муниципальных 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Дагестан.</w:t>
            </w:r>
          </w:p>
        </w:tc>
        <w:tc>
          <w:tcPr>
            <w:tcW w:w="2659" w:type="dxa"/>
            <w:shd w:val="clear" w:color="auto" w:fill="auto"/>
          </w:tcPr>
          <w:p w:rsidR="00840682" w:rsidRPr="00B92F02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02">
              <w:rPr>
                <w:rFonts w:ascii="Times New Roman" w:hAnsi="Times New Roman"/>
                <w:sz w:val="24"/>
                <w:szCs w:val="24"/>
              </w:rPr>
              <w:lastRenderedPageBreak/>
              <w:t>Отдел муниципального имущества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функции.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2F02">
              <w:rPr>
                <w:rFonts w:ascii="Times New Roman" w:hAnsi="Times New Roman"/>
                <w:sz w:val="24"/>
                <w:szCs w:val="24"/>
              </w:rPr>
              <w:t>Отдел муниципального имущества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40682" w:rsidRPr="00B92F02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МКУ «</w:t>
            </w:r>
            <w:r w:rsidR="00840682">
              <w:rPr>
                <w:rFonts w:ascii="Times New Roman" w:hAnsi="Times New Roman"/>
                <w:spacing w:val="-1"/>
                <w:sz w:val="24"/>
                <w:szCs w:val="24"/>
              </w:rPr>
              <w:t>Отдел земельных отношений и з</w:t>
            </w:r>
            <w:r w:rsidR="00840682" w:rsidRPr="00B92F02">
              <w:rPr>
                <w:rFonts w:ascii="Times New Roman" w:hAnsi="Times New Roman"/>
                <w:spacing w:val="-1"/>
                <w:sz w:val="24"/>
                <w:szCs w:val="24"/>
              </w:rPr>
              <w:t>емлепользования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840682" w:rsidRPr="00B92F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(</w:t>
            </w:r>
            <w:proofErr w:type="spellStart"/>
            <w:r w:rsidR="00840682"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 w:rsidR="00840682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="00840682" w:rsidRPr="000666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отчете независимого оценщика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(собственность) земельных участков, находящихся в муниципальной собственности 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, на которых расположены здания, строения, сооружения</w:t>
            </w:r>
          </w:p>
        </w:tc>
        <w:tc>
          <w:tcPr>
            <w:tcW w:w="2659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2F02">
              <w:rPr>
                <w:rFonts w:ascii="Times New Roman" w:hAnsi="Times New Roman"/>
                <w:sz w:val="24"/>
                <w:szCs w:val="24"/>
              </w:rPr>
              <w:t>Отдел муниципального имущества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40682" w:rsidRPr="00B92F02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МКУ «</w:t>
            </w:r>
            <w:r w:rsidR="00840682">
              <w:rPr>
                <w:rFonts w:ascii="Times New Roman" w:hAnsi="Times New Roman"/>
                <w:spacing w:val="-1"/>
                <w:sz w:val="24"/>
                <w:szCs w:val="24"/>
              </w:rPr>
              <w:t>Отдел земельных отношений и з</w:t>
            </w:r>
            <w:r w:rsidR="00840682" w:rsidRPr="00B92F02">
              <w:rPr>
                <w:rFonts w:ascii="Times New Roman" w:hAnsi="Times New Roman"/>
                <w:spacing w:val="-1"/>
                <w:sz w:val="24"/>
                <w:szCs w:val="24"/>
              </w:rPr>
              <w:t>емлепользования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840682" w:rsidRPr="00B92F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(</w:t>
            </w:r>
            <w:proofErr w:type="spellStart"/>
            <w:r w:rsidR="00840682"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 w:rsidR="00840682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="00840682" w:rsidRPr="000666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Выдача справки об использовании (неиспользовании) права бесплатной приватизации</w:t>
            </w:r>
          </w:p>
        </w:tc>
        <w:tc>
          <w:tcPr>
            <w:tcW w:w="2659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2F02">
              <w:rPr>
                <w:rFonts w:ascii="Times New Roman" w:hAnsi="Times New Roman"/>
                <w:sz w:val="24"/>
                <w:szCs w:val="24"/>
              </w:rPr>
              <w:t>Отдел муниципального имущества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40682" w:rsidRPr="00B92F02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МКУ «</w:t>
            </w:r>
            <w:r w:rsidR="00840682">
              <w:rPr>
                <w:rFonts w:ascii="Times New Roman" w:hAnsi="Times New Roman"/>
                <w:spacing w:val="-1"/>
                <w:sz w:val="24"/>
                <w:szCs w:val="24"/>
              </w:rPr>
              <w:t>Отдел земельных отношений и з</w:t>
            </w:r>
            <w:r w:rsidR="00840682" w:rsidRPr="00B92F02">
              <w:rPr>
                <w:rFonts w:ascii="Times New Roman" w:hAnsi="Times New Roman"/>
                <w:spacing w:val="-1"/>
                <w:sz w:val="24"/>
                <w:szCs w:val="24"/>
              </w:rPr>
              <w:t>емлепользования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840682" w:rsidRPr="00B92F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D7513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(Сулейманов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6D7513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(</w:t>
            </w:r>
            <w:proofErr w:type="spellStart"/>
            <w:r w:rsidR="00840682"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 w:rsidR="00840682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="00840682" w:rsidRPr="000666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Подписание справки об использовании (неиспользовании) права бесплатной приватизации, включающей недостоверные сведения 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</w:tc>
      </w:tr>
      <w:tr w:rsidR="00840682" w:rsidRPr="0006667C" w:rsidTr="00C372F0">
        <w:tc>
          <w:tcPr>
            <w:tcW w:w="15309" w:type="dxa"/>
            <w:gridSpan w:val="7"/>
            <w:shd w:val="clear" w:color="auto" w:fill="auto"/>
          </w:tcPr>
          <w:p w:rsidR="00840682" w:rsidRPr="0006667C" w:rsidRDefault="00840682" w:rsidP="0034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6D7513">
              <w:rPr>
                <w:rFonts w:ascii="Times New Roman" w:hAnsi="Times New Roman"/>
                <w:b/>
                <w:sz w:val="24"/>
                <w:szCs w:val="24"/>
              </w:rPr>
              <w:t>МКУ «</w:t>
            </w:r>
            <w:r w:rsidRPr="0006667C">
              <w:rPr>
                <w:rFonts w:ascii="Times New Roman" w:hAnsi="Times New Roman"/>
                <w:b/>
                <w:sz w:val="24"/>
                <w:szCs w:val="24"/>
              </w:rPr>
              <w:t>Отдел культуры</w:t>
            </w:r>
            <w:r w:rsidR="006D75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6667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D751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Отдел физической культуры и спорта</w:t>
            </w:r>
            <w:r w:rsidR="006D75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D751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Отдела по делам молодежи и туризму</w:t>
            </w:r>
            <w:r w:rsidR="006D75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457C4" w:rsidRDefault="00840682" w:rsidP="00345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 по вопрос</w:t>
            </w:r>
            <w:r w:rsidR="003457C4">
              <w:rPr>
                <w:rFonts w:ascii="Times New Roman" w:hAnsi="Times New Roman"/>
                <w:sz w:val="24"/>
                <w:szCs w:val="24"/>
              </w:rPr>
              <w:t>у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0682" w:rsidRPr="0006667C" w:rsidRDefault="003457C4" w:rsidP="00345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840682" w:rsidRPr="0006667C">
              <w:rPr>
                <w:rFonts w:ascii="Times New Roman" w:hAnsi="Times New Roman"/>
                <w:sz w:val="24"/>
                <w:szCs w:val="24"/>
              </w:rPr>
              <w:t xml:space="preserve"> оплаты труда работников подведомственных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682" w:rsidRPr="0006667C" w:rsidRDefault="00840682" w:rsidP="00345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D7513" w:rsidRDefault="006D7513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840682" w:rsidRPr="00553AED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513" w:rsidRDefault="006D7513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13" w:rsidRDefault="00840682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513" w:rsidRDefault="006D7513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840682" w:rsidRPr="00553AED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513" w:rsidRDefault="006D7513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13" w:rsidRDefault="006D7513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553AED" w:rsidRDefault="00840682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МКУ</w:t>
            </w:r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Эседуллах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Тагирмирзоевич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D7513" w:rsidRDefault="006D7513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7513" w:rsidRDefault="00840682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7513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МКУ </w:t>
            </w:r>
            <w:r w:rsidR="006D75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гам</w:t>
            </w:r>
            <w:r w:rsidR="006D7513">
              <w:rPr>
                <w:rFonts w:ascii="Times New Roman" w:hAnsi="Times New Roman"/>
                <w:sz w:val="24"/>
                <w:szCs w:val="24"/>
              </w:rPr>
              <w:t>ирзоев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Мирзегасан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7513">
              <w:rPr>
                <w:rFonts w:ascii="Times New Roman" w:hAnsi="Times New Roman"/>
                <w:sz w:val="24"/>
                <w:szCs w:val="24"/>
              </w:rPr>
              <w:t>Агамирзоевич</w:t>
            </w:r>
            <w:proofErr w:type="spellEnd"/>
            <w:r w:rsidR="006D75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7513" w:rsidRDefault="006D7513" w:rsidP="006D7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840682" w:rsidP="0034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Оказание влияния на принятие комиссией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решений, направленных на предоставление необоснованных преимуществ отдельным гражданам, учреждениям, организациям.        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Коллегиальное принятие решений. 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Дагестан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Подготовка и принятие решений по п</w:t>
            </w:r>
            <w:r w:rsidR="003457C4">
              <w:rPr>
                <w:rFonts w:ascii="Times New Roman" w:hAnsi="Times New Roman"/>
                <w:sz w:val="24"/>
                <w:szCs w:val="24"/>
              </w:rPr>
              <w:t>роведению аттестации работников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9" w:type="dxa"/>
            <w:shd w:val="clear" w:color="auto" w:fill="auto"/>
          </w:tcPr>
          <w:p w:rsidR="003457C4" w:rsidRDefault="003457C4" w:rsidP="0034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553AED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40682" w:rsidRPr="0006667C" w:rsidRDefault="003457C4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МКУ </w:t>
            </w:r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>Селимов</w:t>
            </w:r>
            <w:proofErr w:type="spellEnd"/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>Эседуллах</w:t>
            </w:r>
            <w:proofErr w:type="spellEnd"/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>Тагирмирзоевич</w:t>
            </w:r>
            <w:proofErr w:type="spellEnd"/>
            <w:r w:rsidR="0084068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решения:</w:t>
            </w:r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лица, не соответствующего квалификационным требованиям;</w:t>
            </w:r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3E7B2E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40682" w:rsidRPr="0006667C">
                <w:rPr>
                  <w:rStyle w:val="ac"/>
                  <w:rFonts w:ascii="Times New Roman" w:hAnsi="Times New Roman"/>
                  <w:sz w:val="24"/>
                  <w:szCs w:val="24"/>
                </w:rPr>
                <w:t xml:space="preserve">Коллегиальное принятие решений </w:t>
              </w:r>
            </w:hyperlink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Привлечение к работе комиссий независимых экспертов.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457C4" w:rsidRDefault="00840682" w:rsidP="00345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Принятие решений по  установлению  выплат стимулирующего характера руководителям  муниципальных учреждений, подведомственных </w:t>
            </w:r>
            <w:r w:rsidR="003457C4">
              <w:rPr>
                <w:rFonts w:ascii="Times New Roman" w:hAnsi="Times New Roman"/>
                <w:sz w:val="24"/>
                <w:szCs w:val="24"/>
              </w:rPr>
              <w:t>МКУ «О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тдел культуры</w:t>
            </w:r>
            <w:r w:rsidR="003457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0682" w:rsidRPr="0006667C" w:rsidRDefault="00840682" w:rsidP="00345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</w:p>
        </w:tc>
        <w:tc>
          <w:tcPr>
            <w:tcW w:w="2659" w:type="dxa"/>
            <w:shd w:val="clear" w:color="auto" w:fill="auto"/>
          </w:tcPr>
          <w:p w:rsidR="003457C4" w:rsidRDefault="003457C4" w:rsidP="0034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840682" w:rsidRPr="00553AED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57C4" w:rsidRDefault="003457C4" w:rsidP="0034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7C4" w:rsidRDefault="003457C4" w:rsidP="0034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7C4" w:rsidRDefault="003457C4" w:rsidP="0034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7C4" w:rsidRDefault="003457C4" w:rsidP="0034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553AED" w:rsidRDefault="00840682" w:rsidP="0034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457C4" w:rsidRDefault="003457C4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МКУ </w:t>
            </w:r>
          </w:p>
          <w:p w:rsidR="003457C4" w:rsidRDefault="00840682" w:rsidP="0034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Эседуллах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Тагирмирзоевич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457C4" w:rsidRDefault="003457C4" w:rsidP="0034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7C4" w:rsidRDefault="003457C4" w:rsidP="0034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682" w:rsidRPr="0006667C" w:rsidRDefault="00840682" w:rsidP="0034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решения,  влекущего необоснованные выплаты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3E7B2E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40682" w:rsidRPr="0006667C">
                <w:rPr>
                  <w:rStyle w:val="ac"/>
                  <w:rFonts w:ascii="Times New Roman" w:hAnsi="Times New Roman"/>
                  <w:sz w:val="24"/>
                  <w:szCs w:val="24"/>
                </w:rPr>
                <w:t xml:space="preserve">Коллегиальное принятие решений </w:t>
              </w:r>
            </w:hyperlink>
            <w:r w:rsidR="00840682" w:rsidRPr="0006667C">
              <w:rPr>
                <w:rFonts w:ascii="Times New Roman" w:hAnsi="Times New Roman"/>
                <w:sz w:val="24"/>
                <w:szCs w:val="24"/>
              </w:rPr>
              <w:t>согласно качественным показателям представленным руководителями в комиссию</w:t>
            </w:r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 мер ответственности за совершение коррупционных правонарушений</w:t>
            </w:r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15309" w:type="dxa"/>
            <w:gridSpan w:val="7"/>
            <w:shd w:val="clear" w:color="auto" w:fill="auto"/>
          </w:tcPr>
          <w:p w:rsidR="00840682" w:rsidRPr="0006667C" w:rsidRDefault="00840682" w:rsidP="003457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06667C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 по вопрос</w:t>
            </w:r>
            <w:r w:rsidR="003457C4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40682" w:rsidRPr="0006667C" w:rsidRDefault="00840682" w:rsidP="00C37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а) системы оплаты труда работников подведомственных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с учетом отраслевых особенностей;</w:t>
            </w:r>
          </w:p>
          <w:p w:rsidR="00840682" w:rsidRPr="0006667C" w:rsidRDefault="00840682" w:rsidP="00C37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в) утверждение порядка присвоения Премий и стипендий в области  образования</w:t>
            </w:r>
          </w:p>
          <w:p w:rsidR="00840682" w:rsidRPr="0006667C" w:rsidRDefault="00840682" w:rsidP="00C37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Начальник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Абейдуллаев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Улубег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Мугудинович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Оказание влияния на принятие комиссией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решений,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направленных на предоставление необоснованных преимуществ отдельным гражданам, учреждениям, организациям.        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Коллегиальное принятие решений. Создание совместных рабочих групп, комиссий, проведения антикоррупционной </w:t>
            </w:r>
            <w:r w:rsidRPr="0006667C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экспертизы проектов, тексты которых размещаются в обязательном порядке на сайте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Дагестан.</w:t>
            </w:r>
            <w:r w:rsidRPr="0006667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проведения аттестации руководителей образовательных учреждений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E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Начальник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Абейдуллаев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Улубег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Мугудинович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874E5E" w:rsidRDefault="00840682" w:rsidP="003457C4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Предложение от соискателя за определенное вознаграждение </w:t>
            </w:r>
            <w:r w:rsidR="003457C4">
              <w:rPr>
                <w:rStyle w:val="1"/>
                <w:rFonts w:ascii="Times New Roman" w:hAnsi="Times New Roman"/>
                <w:sz w:val="24"/>
                <w:szCs w:val="24"/>
              </w:rPr>
              <w:t>прохождение аттестации</w:t>
            </w:r>
          </w:p>
        </w:tc>
        <w:tc>
          <w:tcPr>
            <w:tcW w:w="1276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 высокая</w:t>
            </w:r>
          </w:p>
        </w:tc>
        <w:tc>
          <w:tcPr>
            <w:tcW w:w="2693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 </w:t>
            </w:r>
            <w:r w:rsidRPr="00874E5E">
              <w:rPr>
                <w:rFonts w:ascii="Times New Roman" w:hAnsi="Times New Roman"/>
                <w:iCs/>
                <w:sz w:val="24"/>
                <w:szCs w:val="24"/>
              </w:rPr>
              <w:t xml:space="preserve"> Исключение нарушения путем принятия решения </w:t>
            </w:r>
            <w:proofErr w:type="spellStart"/>
            <w:r w:rsidRPr="00874E5E">
              <w:rPr>
                <w:rFonts w:ascii="Times New Roman" w:hAnsi="Times New Roman"/>
                <w:iCs/>
                <w:sz w:val="24"/>
                <w:szCs w:val="24"/>
              </w:rPr>
              <w:t>комиссионно</w:t>
            </w:r>
            <w:proofErr w:type="spellEnd"/>
            <w:r w:rsidRPr="00874E5E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>Разъяснение  муниципальным служащим: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eastAsia="Calibri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840682" w:rsidRPr="008E399B" w:rsidTr="00C372F0">
        <w:tc>
          <w:tcPr>
            <w:tcW w:w="885" w:type="dxa"/>
            <w:shd w:val="clear" w:color="auto" w:fill="auto"/>
          </w:tcPr>
          <w:p w:rsidR="00840682" w:rsidRPr="008E399B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399B">
              <w:rPr>
                <w:rFonts w:ascii="Times New Roman" w:hAnsi="Times New Roman"/>
                <w:sz w:val="24"/>
                <w:szCs w:val="24"/>
              </w:rPr>
              <w:t>.3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Проведение оценки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последствий принятия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 xml:space="preserve">решения о </w:t>
            </w: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реорганизации или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ликвидации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муниципальных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образовательных организаций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</w:t>
            </w:r>
            <w:r w:rsidRPr="00874E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Начальник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Абейдуллаев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Улубег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Мугудинович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заместитель начальника управления (Гаджиева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Лазарьевна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Предложение от заинтересованных сторон за </w:t>
            </w: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определённое вознаграждение повлиять на экспертную оценку</w:t>
            </w:r>
          </w:p>
        </w:tc>
        <w:tc>
          <w:tcPr>
            <w:tcW w:w="1276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40682" w:rsidRPr="008E399B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</w:pPr>
            <w:r w:rsidRPr="00874E5E">
              <w:rPr>
                <w:rFonts w:ascii="Times New Roman" w:hAnsi="Times New Roman"/>
                <w:iCs/>
                <w:sz w:val="24"/>
                <w:szCs w:val="24"/>
              </w:rPr>
              <w:t xml:space="preserve"> Принятие решений на основании экспертной оценки, </w:t>
            </w:r>
            <w:r w:rsidRPr="00874E5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осуществляемой </w:t>
            </w:r>
            <w:proofErr w:type="spellStart"/>
            <w:r w:rsidRPr="00874E5E">
              <w:rPr>
                <w:rFonts w:ascii="Times New Roman" w:hAnsi="Times New Roman"/>
                <w:iCs/>
                <w:sz w:val="24"/>
                <w:szCs w:val="24"/>
              </w:rPr>
              <w:t>комиссионно</w:t>
            </w:r>
            <w:proofErr w:type="spellEnd"/>
            <w:r w:rsidRPr="00874E5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40682" w:rsidRPr="008E399B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 мер ответственности за совершение коррупционных правонарушений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Предоставление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874E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763867" w:rsidP="0076386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840682"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специалист управления 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о</w:t>
            </w:r>
            <w:r w:rsidR="00840682" w:rsidRPr="0006667C">
              <w:rPr>
                <w:rStyle w:val="1"/>
                <w:rFonts w:ascii="Times New Roman" w:hAnsi="Times New Roman"/>
                <w:sz w:val="24"/>
                <w:szCs w:val="24"/>
              </w:rPr>
              <w:t>бразования (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Style w:val="1"/>
                <w:rFonts w:ascii="Times New Roman" w:hAnsi="Times New Roman"/>
                <w:sz w:val="24"/>
                <w:szCs w:val="24"/>
              </w:rPr>
              <w:t>Назият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rFonts w:ascii="Times New Roman" w:hAnsi="Times New Roman"/>
                <w:sz w:val="24"/>
                <w:szCs w:val="24"/>
              </w:rPr>
              <w:t>Идаятовна</w:t>
            </w:r>
            <w:proofErr w:type="spellEnd"/>
            <w:r w:rsidR="00840682" w:rsidRPr="0006667C">
              <w:rPr>
                <w:rStyle w:val="1"/>
                <w:rFonts w:ascii="Times New Roman" w:hAnsi="Times New Roman"/>
                <w:sz w:val="24"/>
                <w:szCs w:val="24"/>
              </w:rPr>
              <w:t>)</w:t>
            </w:r>
            <w:r w:rsidR="00840682">
              <w:rPr>
                <w:rStyle w:val="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>Предложение от  заявителя за определённое вознаграждение повлиять на постановку на учет и зачисление детей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4E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Принятие заявления на оказание муниципальной услуги по постановке на учет и зачисление детей в детские сады через приемную администрации и через «единое окно» МФЦ.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>Разъяснение  муниципальным служащим: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- мер ответственности </w:t>
            </w: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за совершение коррупционных правонарушений.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0682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Принятие решений по  установлению  выплат стимулирующего характера руководителям  муниципальных образовательных учреждений, подведомственных  управлению образования  администрации </w:t>
            </w:r>
          </w:p>
          <w:p w:rsidR="00840682" w:rsidRPr="00874E5E" w:rsidRDefault="00840682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682" w:rsidRPr="00553AED" w:rsidRDefault="00840682" w:rsidP="00C37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694" w:type="dxa"/>
            <w:shd w:val="clear" w:color="auto" w:fill="auto"/>
          </w:tcPr>
          <w:p w:rsidR="00840682" w:rsidRPr="0006667C" w:rsidRDefault="00840682" w:rsidP="00C3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Начальник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Абейдуллаев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Улубег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Мугудинович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заместитель начальника управления (Гаджиева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Лазарьевна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решения,  влекущего необоснованные выплаты</w:t>
            </w:r>
          </w:p>
        </w:tc>
        <w:tc>
          <w:tcPr>
            <w:tcW w:w="1276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2693" w:type="dxa"/>
            <w:shd w:val="clear" w:color="auto" w:fill="auto"/>
          </w:tcPr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iCs/>
                <w:sz w:val="24"/>
                <w:szCs w:val="24"/>
              </w:rPr>
              <w:t>Коллегиальное принятие решений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согласно качественным показателям, представленным руководителями в комиссию.</w:t>
            </w:r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 мер ответственности за совершение коррупционных правонарушений</w:t>
            </w:r>
          </w:p>
          <w:p w:rsidR="00840682" w:rsidRPr="0006667C" w:rsidRDefault="00840682" w:rsidP="00C37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rPr>
          <w:trHeight w:val="269"/>
        </w:trPr>
        <w:tc>
          <w:tcPr>
            <w:tcW w:w="15309" w:type="dxa"/>
            <w:gridSpan w:val="7"/>
            <w:shd w:val="clear" w:color="auto" w:fill="auto"/>
          </w:tcPr>
          <w:p w:rsidR="00840682" w:rsidRPr="0006667C" w:rsidRDefault="00840682" w:rsidP="007638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6. </w:t>
            </w:r>
            <w:r w:rsidR="00763867">
              <w:rPr>
                <w:rFonts w:ascii="Times New Roman" w:hAnsi="Times New Roman"/>
                <w:b/>
                <w:iCs/>
                <w:sz w:val="24"/>
                <w:szCs w:val="24"/>
              </w:rPr>
              <w:t>МКУ «</w:t>
            </w:r>
            <w:r w:rsidRPr="000666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Отдел строительства,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архитектуры и ЖКХ</w:t>
            </w:r>
            <w:r w:rsidR="00763867">
              <w:rPr>
                <w:rFonts w:ascii="Times New Roman" w:hAnsi="Times New Roman"/>
                <w:b/>
                <w:iCs/>
                <w:sz w:val="24"/>
                <w:szCs w:val="24"/>
              </w:rPr>
              <w:t>», МКУ «Отдел сельского хозяйства», Финансовое управление</w:t>
            </w: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Проведение комиссии по предоставлению молодым семьям социальных выплат на приобретение (строительство) жилья</w:t>
            </w:r>
          </w:p>
        </w:tc>
        <w:tc>
          <w:tcPr>
            <w:tcW w:w="2659" w:type="dxa"/>
            <w:shd w:val="clear" w:color="auto" w:fill="auto"/>
          </w:tcPr>
          <w:p w:rsidR="00840682" w:rsidRPr="00B07783" w:rsidRDefault="00763867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МКУ «</w:t>
            </w:r>
            <w:r w:rsidR="00840682" w:rsidRPr="00B07783">
              <w:rPr>
                <w:rFonts w:ascii="Times New Roman" w:hAnsi="Times New Roman"/>
                <w:iCs/>
                <w:sz w:val="24"/>
                <w:szCs w:val="24"/>
              </w:rPr>
              <w:t>Отдел строительства, архитектуры и ЖКХ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840682" w:rsidRPr="00B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40682" w:rsidRPr="005A7ABD" w:rsidRDefault="00763867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  <w:r w:rsidR="00840682">
              <w:rPr>
                <w:rFonts w:ascii="Times New Roman" w:hAnsi="Times New Roman"/>
                <w:sz w:val="24"/>
                <w:szCs w:val="24"/>
              </w:rPr>
              <w:t xml:space="preserve"> (Бегов Малик </w:t>
            </w:r>
            <w:proofErr w:type="spellStart"/>
            <w:r w:rsidR="00840682"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 w:rsidR="00840682">
              <w:rPr>
                <w:rFonts w:ascii="Times New Roman" w:hAnsi="Times New Roman"/>
                <w:sz w:val="24"/>
                <w:szCs w:val="24"/>
              </w:rPr>
              <w:t>)</w:t>
            </w:r>
            <w:r w:rsidR="00840682" w:rsidRPr="005A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5A7ABD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5A7ABD">
              <w:rPr>
                <w:rFonts w:ascii="Times New Roman" w:hAnsi="Times New Roman"/>
                <w:sz w:val="24"/>
                <w:szCs w:val="24"/>
              </w:rPr>
              <w:t xml:space="preserve">и формировании списка молодых семей </w:t>
            </w:r>
          </w:p>
        </w:tc>
        <w:tc>
          <w:tcPr>
            <w:tcW w:w="1276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40682" w:rsidRPr="005A7ABD" w:rsidRDefault="00840682" w:rsidP="00C372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40682" w:rsidRPr="005A7ABD" w:rsidRDefault="00840682" w:rsidP="00C372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40682" w:rsidRPr="005A7ABD" w:rsidRDefault="00840682" w:rsidP="00C372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lastRenderedPageBreak/>
              <w:t>- о мерах ответственности за совершение коррупционных правонарушений.</w:t>
            </w:r>
          </w:p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3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Выдача справок об участии в государственных программах по улучшению жилищных условий</w:t>
            </w:r>
          </w:p>
        </w:tc>
        <w:tc>
          <w:tcPr>
            <w:tcW w:w="2659" w:type="dxa"/>
            <w:shd w:val="clear" w:color="auto" w:fill="auto"/>
          </w:tcPr>
          <w:p w:rsidR="00840682" w:rsidRPr="005A7ABD" w:rsidRDefault="0074751F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МКУ «</w:t>
            </w:r>
            <w:r w:rsidR="00840682" w:rsidRPr="00B07783">
              <w:rPr>
                <w:rFonts w:ascii="Times New Roman" w:hAnsi="Times New Roman"/>
                <w:iCs/>
                <w:sz w:val="24"/>
                <w:szCs w:val="24"/>
              </w:rPr>
              <w:t>Отдел строительства, архитектуры и ЖКХ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840682" w:rsidRPr="00B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40682" w:rsidRPr="005A7ABD" w:rsidRDefault="008803C4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  <w:r w:rsidR="00840682">
              <w:rPr>
                <w:rFonts w:ascii="Times New Roman" w:hAnsi="Times New Roman"/>
                <w:sz w:val="24"/>
                <w:szCs w:val="24"/>
              </w:rPr>
              <w:t xml:space="preserve"> (Бегов Малик </w:t>
            </w:r>
            <w:proofErr w:type="spellStart"/>
            <w:r w:rsidR="00840682"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 w:rsidR="00840682">
              <w:rPr>
                <w:rFonts w:ascii="Times New Roman" w:hAnsi="Times New Roman"/>
                <w:sz w:val="24"/>
                <w:szCs w:val="24"/>
              </w:rPr>
              <w:t>)</w:t>
            </w:r>
            <w:r w:rsidR="00840682" w:rsidRPr="005A7A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Подписание справки содержащей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40682" w:rsidRPr="005A7ABD" w:rsidRDefault="00840682" w:rsidP="00C372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40682" w:rsidRPr="005A7ABD" w:rsidRDefault="00840682" w:rsidP="00C372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40682" w:rsidRPr="005A7ABD" w:rsidRDefault="00840682" w:rsidP="00C372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правонарушений.</w:t>
            </w:r>
          </w:p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682" w:rsidRPr="0006667C" w:rsidTr="00C372F0">
        <w:tc>
          <w:tcPr>
            <w:tcW w:w="885" w:type="dxa"/>
            <w:shd w:val="clear" w:color="auto" w:fill="auto"/>
          </w:tcPr>
          <w:p w:rsidR="00840682" w:rsidRPr="0006667C" w:rsidRDefault="00840682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Подготовка и принятие решений о распределении бюджетных ассигнований, субсидий, межбюджетных трансфертов</w:t>
            </w:r>
          </w:p>
        </w:tc>
        <w:tc>
          <w:tcPr>
            <w:tcW w:w="2659" w:type="dxa"/>
            <w:shd w:val="clear" w:color="auto" w:fill="auto"/>
          </w:tcPr>
          <w:p w:rsidR="00840682" w:rsidRPr="005A7ABD" w:rsidRDefault="008803C4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4" w:type="dxa"/>
            <w:shd w:val="clear" w:color="auto" w:fill="auto"/>
          </w:tcPr>
          <w:p w:rsidR="00840682" w:rsidRPr="005A7ABD" w:rsidRDefault="00840682" w:rsidP="00B6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8803C4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6155B">
              <w:rPr>
                <w:rFonts w:ascii="Times New Roman" w:hAnsi="Times New Roman"/>
                <w:sz w:val="24"/>
                <w:szCs w:val="24"/>
              </w:rPr>
              <w:t>Ферзил</w:t>
            </w:r>
            <w:r w:rsidR="008803C4">
              <w:rPr>
                <w:rFonts w:ascii="Times New Roman" w:hAnsi="Times New Roman"/>
                <w:sz w:val="24"/>
                <w:szCs w:val="24"/>
              </w:rPr>
              <w:t>лаев</w:t>
            </w:r>
            <w:proofErr w:type="spellEnd"/>
            <w:r w:rsidR="00880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55B">
              <w:rPr>
                <w:rFonts w:ascii="Times New Roman" w:hAnsi="Times New Roman"/>
                <w:sz w:val="24"/>
                <w:szCs w:val="24"/>
              </w:rPr>
              <w:t>Эдуард</w:t>
            </w:r>
            <w:r w:rsidR="00880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155B">
              <w:rPr>
                <w:rFonts w:ascii="Times New Roman" w:hAnsi="Times New Roman"/>
                <w:sz w:val="24"/>
                <w:szCs w:val="24"/>
              </w:rPr>
              <w:t>Абдужелилович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Оказание влияния на принятие решения, влекущего предоставление необоснованных преимуществ отдельным субъектам  </w:t>
            </w:r>
          </w:p>
        </w:tc>
        <w:tc>
          <w:tcPr>
            <w:tcW w:w="1276" w:type="dxa"/>
            <w:shd w:val="clear" w:color="auto" w:fill="auto"/>
          </w:tcPr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40682" w:rsidRPr="005A7ABD" w:rsidRDefault="00840682" w:rsidP="00C372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40682" w:rsidRPr="005A7ABD" w:rsidRDefault="00840682" w:rsidP="00C372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</w:t>
            </w:r>
            <w:r w:rsidRPr="005A7ABD">
              <w:rPr>
                <w:rFonts w:ascii="Times New Roman" w:hAnsi="Times New Roman"/>
                <w:sz w:val="24"/>
                <w:szCs w:val="24"/>
              </w:rPr>
              <w:lastRenderedPageBreak/>
              <w:t>совершению коррупционного правонарушения,</w:t>
            </w:r>
          </w:p>
          <w:p w:rsidR="00840682" w:rsidRPr="005A7ABD" w:rsidRDefault="00840682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правонарушений.</w:t>
            </w:r>
          </w:p>
        </w:tc>
      </w:tr>
      <w:tr w:rsidR="00903748" w:rsidRPr="0006667C" w:rsidTr="00C372F0">
        <w:tc>
          <w:tcPr>
            <w:tcW w:w="885" w:type="dxa"/>
            <w:shd w:val="clear" w:color="auto" w:fill="auto"/>
          </w:tcPr>
          <w:p w:rsidR="00903748" w:rsidRDefault="00903748" w:rsidP="000947E3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693" w:type="dxa"/>
            <w:shd w:val="clear" w:color="auto" w:fill="auto"/>
          </w:tcPr>
          <w:p w:rsidR="00903748" w:rsidRDefault="00903748" w:rsidP="00A2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и правильности оформления документации, прилагаемой к заявлению о выдаче разрешения на строительство, ввод объекта в эксплуатацию применительно к объектам местного значения муниципального района, размещаемым в соответствии со схемой территориального планирования муниципального района и документацией по планировке территории</w:t>
            </w:r>
          </w:p>
        </w:tc>
        <w:tc>
          <w:tcPr>
            <w:tcW w:w="2659" w:type="dxa"/>
            <w:shd w:val="clear" w:color="auto" w:fill="auto"/>
          </w:tcPr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МКУ «</w:t>
            </w:r>
            <w:r w:rsidRPr="00B07783">
              <w:rPr>
                <w:rFonts w:ascii="Times New Roman" w:hAnsi="Times New Roman"/>
                <w:iCs/>
                <w:sz w:val="24"/>
                <w:szCs w:val="24"/>
              </w:rPr>
              <w:t>Отдел строительства, архитектуры и ЖКХ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B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(Бегов Малик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903748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Оказание влияния на принятие решения, влекущего </w:t>
            </w:r>
            <w:r>
              <w:rPr>
                <w:rFonts w:ascii="Times New Roman" w:hAnsi="Times New Roman"/>
                <w:sz w:val="24"/>
                <w:szCs w:val="24"/>
              </w:rPr>
              <w:t>незаконное разрешение на строительство, ввод объекта в эксплуатацию либо необоснованный отказ от такового</w:t>
            </w:r>
          </w:p>
          <w:p w:rsidR="00903748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3748" w:rsidRPr="005A7ABD" w:rsidRDefault="00903748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903748" w:rsidRPr="005A7ABD" w:rsidRDefault="00903748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Разъяснения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физическим и юридическим лицам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3748" w:rsidRPr="005A7ABD" w:rsidRDefault="00903748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правонарушений.</w:t>
            </w:r>
          </w:p>
        </w:tc>
      </w:tr>
      <w:tr w:rsidR="00903748" w:rsidRPr="0006667C" w:rsidTr="00C372F0">
        <w:tc>
          <w:tcPr>
            <w:tcW w:w="885" w:type="dxa"/>
            <w:shd w:val="clear" w:color="auto" w:fill="auto"/>
          </w:tcPr>
          <w:p w:rsidR="00903748" w:rsidRDefault="00903748" w:rsidP="000947E3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693" w:type="dxa"/>
            <w:shd w:val="clear" w:color="auto" w:fill="auto"/>
          </w:tcPr>
          <w:p w:rsidR="00903748" w:rsidRDefault="00903748" w:rsidP="00A2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разрешения на строительство, ввод объектов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эксплуатацию или отказ в выдаче таких разрешений с указанием причин отказа</w:t>
            </w:r>
          </w:p>
        </w:tc>
        <w:tc>
          <w:tcPr>
            <w:tcW w:w="2659" w:type="dxa"/>
            <w:shd w:val="clear" w:color="auto" w:fill="auto"/>
          </w:tcPr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МКУ «</w:t>
            </w:r>
            <w:r w:rsidRPr="00B07783">
              <w:rPr>
                <w:rFonts w:ascii="Times New Roman" w:hAnsi="Times New Roman"/>
                <w:iCs/>
                <w:sz w:val="24"/>
                <w:szCs w:val="24"/>
              </w:rPr>
              <w:t>Отдел строительства, архитектуры и ЖКХ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B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(Бегов Малик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903748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Оказание влияния на принятие решения, влекущего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незаконное разрешение на строительство, ввод объекта в эксплуатацию либо необоснованный отказ от такового</w:t>
            </w:r>
          </w:p>
          <w:p w:rsidR="00903748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3748" w:rsidRPr="005A7ABD" w:rsidRDefault="00903748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903748" w:rsidRPr="005A7ABD" w:rsidRDefault="00903748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Разъяснения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физическим и юридическим лицам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3748" w:rsidRPr="005A7ABD" w:rsidRDefault="00903748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правонарушений.</w:t>
            </w:r>
          </w:p>
        </w:tc>
      </w:tr>
      <w:tr w:rsidR="00903748" w:rsidRPr="0006667C" w:rsidTr="00C372F0">
        <w:tc>
          <w:tcPr>
            <w:tcW w:w="885" w:type="dxa"/>
            <w:shd w:val="clear" w:color="auto" w:fill="auto"/>
          </w:tcPr>
          <w:p w:rsidR="00903748" w:rsidRDefault="00903748" w:rsidP="000947E3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2693" w:type="dxa"/>
            <w:shd w:val="clear" w:color="auto" w:fill="auto"/>
          </w:tcPr>
          <w:p w:rsidR="00903748" w:rsidRDefault="00903748" w:rsidP="00A2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 по запросам органов государственной власти Республики Дагестан, органов местного самоуправления, физических и юридических лиц в случаях, предусмотренных законодательством</w:t>
            </w:r>
          </w:p>
        </w:tc>
        <w:tc>
          <w:tcPr>
            <w:tcW w:w="2659" w:type="dxa"/>
            <w:shd w:val="clear" w:color="auto" w:fill="auto"/>
          </w:tcPr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МКУ «</w:t>
            </w:r>
            <w:r w:rsidRPr="00B07783">
              <w:rPr>
                <w:rFonts w:ascii="Times New Roman" w:hAnsi="Times New Roman"/>
                <w:iCs/>
                <w:sz w:val="24"/>
                <w:szCs w:val="24"/>
              </w:rPr>
              <w:t>Отдел строительства, архитектуры и ЖКХ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B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(Бегов Малик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903748" w:rsidRPr="005A7ABD" w:rsidRDefault="00903748" w:rsidP="00C01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недостоверных сведений либо</w:t>
            </w:r>
            <w:r w:rsidR="00C01DEE">
              <w:rPr>
                <w:rFonts w:ascii="Times New Roman" w:hAnsi="Times New Roman"/>
                <w:sz w:val="24"/>
                <w:szCs w:val="24"/>
              </w:rPr>
              <w:t xml:space="preserve"> необоснованный отказ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DEE">
              <w:rPr>
                <w:rFonts w:ascii="Times New Roman" w:hAnsi="Times New Roman"/>
                <w:sz w:val="24"/>
                <w:szCs w:val="24"/>
              </w:rPr>
              <w:t>от предоставления сведений информационной системы обеспечения градостроительной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903748" w:rsidRPr="005A7ABD" w:rsidRDefault="00C01DE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693" w:type="dxa"/>
            <w:shd w:val="clear" w:color="auto" w:fill="auto"/>
          </w:tcPr>
          <w:p w:rsidR="00C01DEE" w:rsidRDefault="00C01DEE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органам </w:t>
            </w:r>
            <w:r w:rsidR="00903748" w:rsidRPr="005A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3748" w:rsidRPr="005A7ABD" w:rsidRDefault="00C01DEE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 власти Республики Дагестан, органам местного самоуправления, физическим и юридическим</w:t>
            </w:r>
            <w:r w:rsidR="00903748" w:rsidRPr="005A7A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3748" w:rsidRPr="005A7ABD" w:rsidRDefault="00903748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03748" w:rsidRPr="005A7ABD" w:rsidRDefault="00903748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- о мерах ответственности за совершение </w:t>
            </w:r>
            <w:r w:rsidRPr="005A7ABD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</w:tc>
      </w:tr>
      <w:tr w:rsidR="00C01DEE" w:rsidRPr="0006667C" w:rsidTr="00C372F0">
        <w:tc>
          <w:tcPr>
            <w:tcW w:w="885" w:type="dxa"/>
            <w:shd w:val="clear" w:color="auto" w:fill="auto"/>
          </w:tcPr>
          <w:p w:rsidR="00C01DEE" w:rsidRDefault="00C01DEE" w:rsidP="000947E3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2693" w:type="dxa"/>
            <w:shd w:val="clear" w:color="auto" w:fill="auto"/>
          </w:tcPr>
          <w:p w:rsidR="00C01DEE" w:rsidRDefault="00C01DEE" w:rsidP="00A2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работ по инвентаризации земель и других объектов недвижимости и в согласовании землеустроительной документации на территории муниципального района</w:t>
            </w:r>
          </w:p>
        </w:tc>
        <w:tc>
          <w:tcPr>
            <w:tcW w:w="2659" w:type="dxa"/>
            <w:shd w:val="clear" w:color="auto" w:fill="auto"/>
          </w:tcPr>
          <w:p w:rsidR="00C01DEE" w:rsidRPr="005A7ABD" w:rsidRDefault="00C01DEE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МКУ «</w:t>
            </w:r>
            <w:r w:rsidRPr="00B07783">
              <w:rPr>
                <w:rFonts w:ascii="Times New Roman" w:hAnsi="Times New Roman"/>
                <w:iCs/>
                <w:sz w:val="24"/>
                <w:szCs w:val="24"/>
              </w:rPr>
              <w:t>Отдел строительства, архитектуры и ЖКХ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B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01DEE" w:rsidRPr="005A7ABD" w:rsidRDefault="00C01DEE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(Бегов Малик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B9694A" w:rsidRDefault="00C01DEE" w:rsidP="00B96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Укрытие от инвентаризации земель и других объектов недвижимости и</w:t>
            </w:r>
            <w:r w:rsidR="00B9694A">
              <w:rPr>
                <w:rFonts w:ascii="Times New Roman" w:hAnsi="Times New Roman"/>
                <w:sz w:val="24"/>
                <w:szCs w:val="24"/>
              </w:rPr>
              <w:t xml:space="preserve"> отражение недостоверных сведений в землеустроительной документации </w:t>
            </w:r>
          </w:p>
          <w:p w:rsidR="00B9694A" w:rsidRPr="005A7ABD" w:rsidRDefault="00B9694A" w:rsidP="00B96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DEE" w:rsidRPr="005A7ABD" w:rsidRDefault="00C01DEE" w:rsidP="00C01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DEE" w:rsidRPr="005A7ABD" w:rsidRDefault="00C01DE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B9694A" w:rsidRDefault="00C01DEE" w:rsidP="007463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iCs/>
                <w:sz w:val="24"/>
                <w:szCs w:val="24"/>
              </w:rPr>
              <w:t xml:space="preserve">Коллегиальное </w:t>
            </w:r>
            <w:r w:rsidR="00B9694A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работ по инвентаризации земель и объектов недвижимости и согласования </w:t>
            </w:r>
            <w:r w:rsidR="00B9694A">
              <w:rPr>
                <w:rFonts w:ascii="Times New Roman" w:hAnsi="Times New Roman"/>
                <w:sz w:val="24"/>
                <w:szCs w:val="24"/>
              </w:rPr>
              <w:t>землеустроительной документации</w:t>
            </w:r>
          </w:p>
          <w:p w:rsidR="00B9694A" w:rsidRDefault="00B9694A" w:rsidP="007463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01DEE" w:rsidRPr="0006667C" w:rsidRDefault="00B9694A" w:rsidP="00B969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Default="0088381E" w:rsidP="000947E3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2693" w:type="dxa"/>
            <w:shd w:val="clear" w:color="auto" w:fill="auto"/>
          </w:tcPr>
          <w:p w:rsidR="0088381E" w:rsidRDefault="0088381E" w:rsidP="00A2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 органы государственного строительного надзора материалов, содержащих данные, указывающие на наличие события административного правонарушения в строительстве</w:t>
            </w:r>
          </w:p>
        </w:tc>
        <w:tc>
          <w:tcPr>
            <w:tcW w:w="2659" w:type="dxa"/>
            <w:shd w:val="clear" w:color="auto" w:fill="auto"/>
          </w:tcPr>
          <w:p w:rsidR="0088381E" w:rsidRPr="005A7ABD" w:rsidRDefault="0088381E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МКУ «</w:t>
            </w:r>
            <w:r w:rsidRPr="00B07783">
              <w:rPr>
                <w:rFonts w:ascii="Times New Roman" w:hAnsi="Times New Roman"/>
                <w:iCs/>
                <w:sz w:val="24"/>
                <w:szCs w:val="24"/>
              </w:rPr>
              <w:t>Отдел строительства, архитектуры и ЖКХ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B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8381E" w:rsidRPr="005A7ABD" w:rsidRDefault="0088381E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(Бегов Малик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88381E" w:rsidRPr="005A7ABD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составление либо укрытие материалов, содержащих данные, указывающие на наличие события административного правонарушения в строительстве, в органы государственного строительного надзора</w:t>
            </w:r>
          </w:p>
        </w:tc>
        <w:tc>
          <w:tcPr>
            <w:tcW w:w="1276" w:type="dxa"/>
            <w:shd w:val="clear" w:color="auto" w:fill="auto"/>
          </w:tcPr>
          <w:p w:rsidR="0088381E" w:rsidRPr="005A7ABD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88381E" w:rsidRDefault="0088381E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гражданам</w:t>
            </w:r>
          </w:p>
          <w:p w:rsidR="0088381E" w:rsidRPr="005A7ABD" w:rsidRDefault="0088381E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юридическим лицам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381E" w:rsidRPr="005A7ABD" w:rsidRDefault="0088381E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5A7ABD" w:rsidRDefault="0088381E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правонарушений.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Default="0088381E" w:rsidP="000947E3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</w:t>
            </w:r>
          </w:p>
        </w:tc>
        <w:tc>
          <w:tcPr>
            <w:tcW w:w="2693" w:type="dxa"/>
            <w:shd w:val="clear" w:color="auto" w:fill="auto"/>
          </w:tcPr>
          <w:p w:rsidR="0088381E" w:rsidRDefault="0088381E" w:rsidP="00A2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заявлений и обращений граждан и юридических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 по вопросам осуществления градостроительной деятельности</w:t>
            </w:r>
          </w:p>
        </w:tc>
        <w:tc>
          <w:tcPr>
            <w:tcW w:w="2659" w:type="dxa"/>
            <w:shd w:val="clear" w:color="auto" w:fill="auto"/>
          </w:tcPr>
          <w:p w:rsidR="0088381E" w:rsidRPr="005A7ABD" w:rsidRDefault="0088381E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МКУ «</w:t>
            </w:r>
            <w:r w:rsidRPr="00B07783">
              <w:rPr>
                <w:rFonts w:ascii="Times New Roman" w:hAnsi="Times New Roman"/>
                <w:iCs/>
                <w:sz w:val="24"/>
                <w:szCs w:val="24"/>
              </w:rPr>
              <w:t>Отдел строительства, архитектуры и ЖКХ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B0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8381E" w:rsidRPr="005A7ABD" w:rsidRDefault="0088381E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(Бегов Малик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88381E" w:rsidRPr="005A7ABD" w:rsidRDefault="0088381E" w:rsidP="00883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неправомерных решений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заявлениям и обращениям граждан и юридических лиц по вопросам осуществления градостроительной деятельности либо необоснованный отказ от приема подобных заявлений и обращений</w:t>
            </w:r>
          </w:p>
        </w:tc>
        <w:tc>
          <w:tcPr>
            <w:tcW w:w="1276" w:type="dxa"/>
            <w:shd w:val="clear" w:color="auto" w:fill="auto"/>
          </w:tcPr>
          <w:p w:rsidR="0088381E" w:rsidRPr="005A7ABD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Default="0088381E" w:rsidP="00883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гражданам</w:t>
            </w:r>
          </w:p>
          <w:p w:rsidR="0088381E" w:rsidRPr="005A7ABD" w:rsidRDefault="0088381E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юридическим лицам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381E" w:rsidRPr="005A7ABD" w:rsidRDefault="0088381E" w:rsidP="007463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- об обязанности </w:t>
            </w:r>
            <w:r w:rsidRPr="005A7ABD">
              <w:rPr>
                <w:rFonts w:ascii="Times New Roman" w:hAnsi="Times New Roman"/>
                <w:sz w:val="24"/>
                <w:szCs w:val="24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5A7ABD" w:rsidRDefault="0088381E" w:rsidP="0074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правонарушений.</w:t>
            </w:r>
          </w:p>
        </w:tc>
      </w:tr>
      <w:tr w:rsidR="0088381E" w:rsidRPr="0006667C" w:rsidTr="00C372F0">
        <w:tc>
          <w:tcPr>
            <w:tcW w:w="15309" w:type="dxa"/>
            <w:gridSpan w:val="7"/>
            <w:shd w:val="clear" w:color="auto" w:fill="auto"/>
          </w:tcPr>
          <w:p w:rsidR="0088381E" w:rsidRPr="0006667C" w:rsidRDefault="0088381E" w:rsidP="007C3F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7. </w:t>
            </w:r>
            <w:r w:rsidRPr="0006667C">
              <w:rPr>
                <w:rFonts w:ascii="Times New Roman" w:hAnsi="Times New Roman"/>
                <w:b/>
                <w:iCs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162A4E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2A4E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и законодательством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Дагестан</w:t>
            </w:r>
          </w:p>
          <w:p w:rsidR="0088381E" w:rsidRPr="00162A4E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88381E" w:rsidRPr="00B00EB6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EB6">
              <w:rPr>
                <w:rFonts w:ascii="Times New Roman" w:hAnsi="Times New Roman"/>
                <w:iCs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</w:tcPr>
          <w:p w:rsidR="0088381E" w:rsidRPr="001D433F" w:rsidRDefault="0088381E" w:rsidP="00C372F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33F">
              <w:rPr>
                <w:rFonts w:ascii="Times New Roman" w:hAnsi="Times New Roman"/>
                <w:sz w:val="24"/>
                <w:szCs w:val="24"/>
              </w:rPr>
              <w:t xml:space="preserve">Председатель  КДН и ЗП  </w:t>
            </w:r>
            <w:r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Республики Дагестан</w:t>
            </w:r>
            <w:r w:rsidRPr="0006667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Зайнуддин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Эмиржанович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D433F">
              <w:rPr>
                <w:rFonts w:ascii="Times New Roman" w:hAnsi="Times New Roman"/>
                <w:sz w:val="24"/>
                <w:szCs w:val="24"/>
              </w:rPr>
              <w:t xml:space="preserve">, ответственный секретарь КДН и ЗП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(Ханов Фурман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Гюльбалаевич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D43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381E" w:rsidRPr="001D433F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1E" w:rsidRPr="001D433F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96D">
              <w:rPr>
                <w:rFonts w:ascii="Times New Roman" w:hAnsi="Times New Roman"/>
                <w:sz w:val="24"/>
                <w:szCs w:val="24"/>
              </w:rPr>
              <w:t>Оказание влияния на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инятие комиссией </w:t>
            </w:r>
            <w:r w:rsidRPr="001E296D">
              <w:rPr>
                <w:rFonts w:ascii="Times New Roman" w:hAnsi="Times New Roman"/>
                <w:sz w:val="24"/>
                <w:szCs w:val="24"/>
              </w:rPr>
              <w:t>решений, направленных на предоставление необоснованных преимуществ отдельным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1276" w:type="dxa"/>
            <w:shd w:val="clear" w:color="auto" w:fill="auto"/>
          </w:tcPr>
          <w:p w:rsidR="0088381E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8381E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965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Коллегиальное принятие решений</w:t>
            </w:r>
          </w:p>
        </w:tc>
      </w:tr>
      <w:tr w:rsidR="0088381E" w:rsidRPr="0006667C" w:rsidTr="00C372F0">
        <w:tc>
          <w:tcPr>
            <w:tcW w:w="15309" w:type="dxa"/>
            <w:gridSpan w:val="7"/>
            <w:shd w:val="clear" w:color="auto" w:fill="auto"/>
          </w:tcPr>
          <w:p w:rsidR="0088381E" w:rsidRPr="0006667C" w:rsidRDefault="0088381E" w:rsidP="00747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8. </w:t>
            </w:r>
            <w:r w:rsidRPr="0006667C">
              <w:rPr>
                <w:rFonts w:ascii="Times New Roman" w:eastAsia="Times New Roman" w:hAnsi="Times New Roman"/>
                <w:b/>
                <w:sz w:val="24"/>
                <w:szCs w:val="24"/>
              </w:rPr>
              <w:t>Отдел опеки и попечительства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и учет граждан, нуждающихся в установлении над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ними опеки или попечительства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Ненадлежащее исполнение обязанностей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специалистов  при выявлении и учету граждан, нуждающихся в установлении над ними опеки или попечительства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Установление опеки или попечительства в соответствии с федеральным законодательством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При установлении опеки не соблюдаются требования действующего законодательства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Регламентация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становления опеки или попечительства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Передача детей-сирот и детей, оставшихся без попечения родителей, на усыновление (удочерение) в случаях, предусмотренных семейным законодательством, в порядке, установленном Правительством Российской Федерации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Передача детей-сирот и детей, оставшихся без попечения родителей, на усыновление (удочерение)  с нарушением установленного порядка и требований закона в личных интересах 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передачи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детей-сирот и детей, оставшихся без попечения родителей, на усыновление (удочерение)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надзора за деятельностью опекунов и попечителей, деятельностью организаций, в которые помещены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недееспособные или не полностью дееспособные граждане, а также осуществление </w:t>
            </w:r>
            <w:proofErr w:type="gram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условиями жизни и воспитания детей в семьях усыновителей граждан Российской Федерации, проживающих на территории Российской Федерации;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При проведении проверки 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отражение в акте проверки выявленных нарушений действующего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существления надзора за деятельностью опекунов и попечителей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Заключение договора об осуществлении опеки или попечительства в отношении несовершеннолетнего, совершеннолетнего недееспособного или не полностью дееспособного гражданина на возмездных условиях, договора на социальное обслуживание недееспособных и ограниченных судом в дееспособности граждан в соответствии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федеральным законодательством и законодательством Новосибирской области;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При заключении договора  об осуществлении опеки и попечительства в отношении несовершеннолетнего гражданина не соблюдаются требования действующего законодательства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Регламентация 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заключения договора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об осуществлении опеки и попечительства в отношении несовершеннолетнего гражданина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8.6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При осуществлении подбора, учета и подготовки в порядке, 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 семейным законодательствам формах, не соблюдаются требования действующего законодательства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Регламентация  подбора, учета и подготовки в порядке,  граждан, выразивших желание стать опекунами или попечителями либо принять детей, оставшихся без попечения родителей, в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семью на воспитание в иных установленных семейным законодательствам формах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C372F0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8.7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Временное исполнение обязанностей опекуна (попечителя) в отношении граждан, нуждающихся в установлении над ними опеки или попечительства, над которыми опека или попечительство не установлены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специалист 1-категории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Вагидова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Магомедганифовна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При  временном исполнении обязанностей опекуна (попечителя) в отношении граждан, нуждающихся в установлении над ними опеки или попечительства, над которыми опека или попечительство не установлены, не соблюдаются требования действующего законодательства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Выдача необходимых разрешений, предусмотренных федеральным законодательством, при осуществлении родителями правомочий по управлению имуществом ребенка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специалист 1-категории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Вагидова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Магомедганифовна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8.9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разрешений на заключение трудовых договоров с лицами, не достигшими возраста четырнадцати лет, а также выдача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в порядке, установленном трудовым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законодательством</w:t>
            </w:r>
            <w:proofErr w:type="gramEnd"/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8.10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Дача согласия на контакты ребенка, оставшегося без попечения родителей, с родителем, родительские права которого ограничены судом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Выдача разрешений на изменение имени ребенка до достижения им возраста четырнадцати лет, разрешение разногласий, возникших при отсутствии соглашения между родителями относительно имени и (или) фамилии ребенка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 мерах ответственности за совершение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Выдача согласия на установление отцовства в установленных семейным законодательством случаях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Выдача согласия (отказа)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коррупционного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8.14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Принятие в случаях, установленных федеральным законодательством, решения о психиатрическом освидетельствовании несовершеннолетнего, а также о госпитализации несовершеннолетнего в возрасте до пятнадцати лет или больного наркоманией несовершеннолетнего в возрасте до шестнадцати лет в медицинскую организацию, оказывающую психиатрическую помощь в стационарных условиях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специалист 1-категории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Вагидова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Магомедганифовна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охраны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интересов 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родившегося наследника при разделе наследственного имущества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Отдел опеки и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Разъяснения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8.16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Обращение в суд с заявлениями и участие в рассмотрении судом заявлений: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а) о лишении родительских прав, об ограничении в родительских правах, о признании брака недействительным в установленных семейным законодательством случаях;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б) о признании гражданина недееспособным или об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ограничении его в дееспособности,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в) о признании гражданина безвестно отсутствующим, об объявлении гражданина умершим, о регистрации рождения ребенка, об отмене усыновления, о взыскании алиментов на несовершеннолетних детей с их родителей (одного из них) в установленных семейным законодательством случаях, о признании сделок, совершенных подопечными или от имени подопечных, недействительными, об ограничении или о лишении несовершеннолетнего в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возрасте от четырнадцати до восемнадцати лет права самостоятельно распоряжаться</w:t>
            </w:r>
            <w:proofErr w:type="gramEnd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своими доходами и иных исков в защиту прав и законных интересов несовершеннолетних, предусмотренных законодательством, а также заявлений, рассматриваемых в порядке особого производства, за исключением случаев усыновления детей иностранными гражданами или лицами без гражданства, а также гражданами Российской Федерации, постоянно проживающими за пределами территории Российской Федерации;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специалист 1-категории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Вагидова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Магомедганифовна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Ненадлежащее исполнение обязанностей представителя при представлении интересов  администрации Краснозерского района Новосибирской области в суде 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8.17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рассмотрении дела о банкротстве гражданина в случае, если в рамках рассматриваемого дела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затрагиваются права несовершеннолетнего лица или лица, признанного судом недееспособным, а также участие в рассмотрении заявления об оспаривании сделки должника-гражданина, в деле о банкротстве гражданина, затрагивающего права несовершеннолетнего лица или права лица, признанного судом недееспособным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Ненадлежащее исполнение обязанностей представителя при представлении интересов 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 Краснозерского района Новосибирской области в суде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8.18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Обследование условий жизни несовершеннолетнего и лица (лиц), претендующего (претендующих) на его воспитание, составление акта обследования, а также обследование условий жизни гражданина, выразившего желание стать опекуном или попечителем совершеннолетнего недееспособного или не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полностью дееспособного гражданина, составление акта обследования</w:t>
            </w:r>
            <w:proofErr w:type="gramEnd"/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проведении обследования  не отражение в акте обследования выявленных  условий жизни гражданина, которые  не соответствуют установленным нормам 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 мерах ответственности за совершение коррупционных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8.19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Подготовка заключений по отдельным вопросам осуществления опеки и попечительства, в том числе для суда, в случаях, установленных федеральным законодательством, за исключением случаев усыновления детей иностранными гражданами или лицами без гражданства, а также гражданами Российской Федерации, постоянно проживающими за пределами территории Российской Федерации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специалист 1-категории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Вагидова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Магомедганифовна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Ненадлежащее исполнение обязанностей  по подготовке  заключений по отдельным вопросам осуществления опеки и попечительства в суд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и иные органы власти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Разрешение разногласий, возникающих между опекуном ребенка и несовершеннолетними родителями, а также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между родителями и детьми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 1-категории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Вагидова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Магомедганифовна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Выполнение коррупционно-опасного полномочия с нарушением установленного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Осуществление функций по защите прав ребенка на общение с дедушкой, бабушкой, братьями, сестрами и другими родственниками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и осуществление немедленного отобрания ребенка у родителей (одного из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них) или у других лиц, на попечении которых он находится, при непосредственной угрозе его жизни или здоровью, обеспечение его временного устройства и уведомление прокурора по данному факту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1-категории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Вагидова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Магомедганифовна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Выполнение коррупционно-опасного полномочия с нарушением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незамедлительное уведомление  прокурора об отобрании ребенка  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Назначение и обеспечение выплат, предусмотренных федеральным законодательством и законодательством Новосибирской области, в сфере опеки и попечительства, социальной поддержки детей-сирот и детей, оставшихся без попечения родителей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 мерах ответственности за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8.24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Выдача разрешений на осуществление ухода за нетрудоспособным гражданином обучающимся, достигшим возраста 14 лет, в свободное от учебы время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Дача согласия на отчисление детей-сирот и детей, оставшихся без попечения родителей, достигших возраста пятнадцати лет до получения ими общего образования, из организации, осуществляющей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8.26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Осуществление мер по защите личных и имущественных прав несовершеннолетних, нуждающихся в помощи государства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697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специалист 1-категории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Вагидова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Магомедганифовна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8.27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постинтернатного</w:t>
            </w:r>
            <w:proofErr w:type="spellEnd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сопровождения лиц из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авный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Выполнение коррупционно-опасного полномочия с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8.28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 от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 апреля 2008 года N 48-ФЗ "Об опеке и попечительстве";</w:t>
            </w:r>
            <w:proofErr w:type="gramEnd"/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проведении проверки  не отражение в акте проверки </w:t>
            </w:r>
            <w:proofErr w:type="spell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неотражение</w:t>
            </w:r>
            <w:proofErr w:type="spellEnd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в акте проверки выявленных нарушений действующего законодательства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8.29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Освобождение и отстранение в соответствии с Федеральным законом от 24 апреля 2008 года N 48-ФЗ "Об опеке и попечительстве"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опекунов и попечителей от исполнения ими своих обязанностей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коррупционно-опасного полномочия с нарушением установленного порядка и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8.31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2F4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8.32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законных интересов несовершеннолетних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Новосибирской области или интересам подопечных либо если опекуны или попечители не осуществляют защиту законных интересов подопечных</w:t>
            </w:r>
            <w:proofErr w:type="gramEnd"/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Выполнение коррупционно-опасного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8.33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Назначение помощника совершеннолетнего дееспособного гражданина, находящегося под патронажем, и осуществление </w:t>
            </w:r>
            <w:proofErr w:type="gram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исполнением помощником своих обязанностей, а также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2F4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коррупционно-опасного полномочия с нарушением установленного порядка и требований закона в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8.34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Определение лица, уполномоченного управлять имуществом физического лица, признанного судом безвестно отсутствующим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 о мерах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ответственности за совершение коррупционных правонарушений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8.35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Принятие решения о помещении лица, признанного в установленном законом порядке недееспособным, если такое лицо по своему состоянию не способно подать личное заявление, в стационарную организацию социального обслуживания, предназначенную для лиц, страдающих психическими расстройствами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2F4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8.36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факта невозможности проживания детей-сирот и детей, оставшихся без попечения родителей, лиц из числа детей-сирот и детей, оставшихся без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2F4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Комиссионное принятие решения;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-об обязанности незамедлительно сообщить представителю нанимателя о склонении его к совершению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  <w:tr w:rsidR="0088381E" w:rsidRPr="0006667C" w:rsidTr="00C372F0">
        <w:tc>
          <w:tcPr>
            <w:tcW w:w="885" w:type="dxa"/>
            <w:shd w:val="clear" w:color="auto" w:fill="auto"/>
          </w:tcPr>
          <w:p w:rsidR="0088381E" w:rsidRPr="0006667C" w:rsidRDefault="0088381E" w:rsidP="00611BC5">
            <w:pPr>
              <w:pStyle w:val="ab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8.37</w:t>
            </w:r>
            <w:r w:rsidR="00355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Обеспечение жилыми помещениями граждан, указанных в статье 8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(далее - граждане, указанные в Федеральном законе N 159-ФЗ), в том числе: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а) предоставление гражданам, указанным в Федеральном законе N 159-ФЗ, благоустроенных жилых помещений для детей-сирот и детей,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специализированного жилищного фонда (далее - специализированный жилищный фонд) по договорам найма специализированных жилых помещений (далее - предоставление гражданам жилых помещений);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б) осуществление </w:t>
            </w:r>
            <w:proofErr w:type="gramStart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обеспечением надлежащего санитарного и технического состояния этих жилых помещений;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в)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г) формирование и управление специализированным жилищным фондом;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д) принятие решения о заключении на новый пятилетний срок договора найма специализированного жилого помещения в случае выявления обстоятельств, свидетельствующих о необходимости оказания гражданам, 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указанным в Федеральном законе N 159-ФЗ, содействия в преодолении трудной жизненной ситуации;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е) принятие решения об исключении жилого помещения из специализированного жилищного фонда и заключение с гражданами, указанными в Федеральном законе N 159-ФЗ, договора социального найма в отношении данного жилого помещения.</w:t>
            </w:r>
          </w:p>
        </w:tc>
        <w:tc>
          <w:tcPr>
            <w:tcW w:w="2659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</w:tc>
        <w:tc>
          <w:tcPr>
            <w:tcW w:w="2694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Рафикович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авный специалист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8381E" w:rsidRPr="0006667C" w:rsidRDefault="0088381E" w:rsidP="006C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Комиссионное принятие решения;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  <w:p w:rsidR="0088381E" w:rsidRPr="0006667C" w:rsidRDefault="0088381E" w:rsidP="00C3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Регламентация   коррупционно-опасного полномочия</w:t>
            </w:r>
          </w:p>
        </w:tc>
      </w:tr>
    </w:tbl>
    <w:p w:rsidR="00840682" w:rsidRPr="00FA7DFB" w:rsidRDefault="00840682" w:rsidP="00840682">
      <w:pPr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840682" w:rsidRDefault="00840682" w:rsidP="00840682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840682" w:rsidRDefault="00840682" w:rsidP="00840682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840682" w:rsidRDefault="00840682" w:rsidP="00840682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840682" w:rsidRDefault="00840682" w:rsidP="00840682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840682" w:rsidRDefault="00840682" w:rsidP="0084068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682" w:rsidRDefault="00840682" w:rsidP="0084068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682" w:rsidRDefault="00840682" w:rsidP="0084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682" w:rsidRDefault="00840682" w:rsidP="0084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B55" w:rsidRDefault="00993B55"/>
    <w:sectPr w:rsidR="00993B55" w:rsidSect="00840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AA0"/>
    <w:multiLevelType w:val="hybridMultilevel"/>
    <w:tmpl w:val="2D2A2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4B6B01"/>
    <w:multiLevelType w:val="hybridMultilevel"/>
    <w:tmpl w:val="03A2AACC"/>
    <w:lvl w:ilvl="0" w:tplc="E80CB4A8">
      <w:start w:val="1"/>
      <w:numFmt w:val="upperRoman"/>
      <w:lvlText w:val="%1."/>
      <w:lvlJc w:val="left"/>
      <w:pPr>
        <w:ind w:left="2101" w:hanging="124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">
    <w:nsid w:val="503A7B56"/>
    <w:multiLevelType w:val="hybridMultilevel"/>
    <w:tmpl w:val="A9AC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75FE2"/>
    <w:multiLevelType w:val="hybridMultilevel"/>
    <w:tmpl w:val="6A76B188"/>
    <w:lvl w:ilvl="0" w:tplc="1DC208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77973"/>
    <w:multiLevelType w:val="hybridMultilevel"/>
    <w:tmpl w:val="7EFAC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82"/>
    <w:rsid w:val="00041E59"/>
    <w:rsid w:val="000947E3"/>
    <w:rsid w:val="0020612F"/>
    <w:rsid w:val="002F4871"/>
    <w:rsid w:val="003425A3"/>
    <w:rsid w:val="00345122"/>
    <w:rsid w:val="003457C4"/>
    <w:rsid w:val="00355232"/>
    <w:rsid w:val="003E7B2E"/>
    <w:rsid w:val="00461F0A"/>
    <w:rsid w:val="00531008"/>
    <w:rsid w:val="00611BC5"/>
    <w:rsid w:val="00697B24"/>
    <w:rsid w:val="006C4646"/>
    <w:rsid w:val="006D7513"/>
    <w:rsid w:val="007463C9"/>
    <w:rsid w:val="0074751F"/>
    <w:rsid w:val="00763867"/>
    <w:rsid w:val="007C3F7D"/>
    <w:rsid w:val="00815865"/>
    <w:rsid w:val="00840682"/>
    <w:rsid w:val="008803C4"/>
    <w:rsid w:val="0088381E"/>
    <w:rsid w:val="00903748"/>
    <w:rsid w:val="009203C3"/>
    <w:rsid w:val="00993B55"/>
    <w:rsid w:val="00A151A7"/>
    <w:rsid w:val="00A2650F"/>
    <w:rsid w:val="00A976DF"/>
    <w:rsid w:val="00B5012C"/>
    <w:rsid w:val="00B6155B"/>
    <w:rsid w:val="00B9694A"/>
    <w:rsid w:val="00C01DEE"/>
    <w:rsid w:val="00C372F0"/>
    <w:rsid w:val="00CA3EA1"/>
    <w:rsid w:val="00E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6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6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068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682"/>
    <w:rPr>
      <w:rFonts w:ascii="Tahoma" w:eastAsia="Calibri" w:hAnsi="Tahoma" w:cs="Times New Roman"/>
      <w:sz w:val="16"/>
      <w:szCs w:val="16"/>
    </w:rPr>
  </w:style>
  <w:style w:type="paragraph" w:customStyle="1" w:styleId="center">
    <w:name w:val="center"/>
    <w:basedOn w:val="a"/>
    <w:rsid w:val="00840682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"/>
      <w:szCs w:val="2"/>
    </w:rPr>
  </w:style>
  <w:style w:type="paragraph" w:styleId="a7">
    <w:name w:val="header"/>
    <w:basedOn w:val="a"/>
    <w:link w:val="a8"/>
    <w:uiPriority w:val="99"/>
    <w:unhideWhenUsed/>
    <w:rsid w:val="00840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40682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840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4068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840682"/>
  </w:style>
  <w:style w:type="paragraph" w:styleId="ab">
    <w:name w:val="No Spacing"/>
    <w:uiPriority w:val="1"/>
    <w:qFormat/>
    <w:rsid w:val="008406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rsid w:val="00840682"/>
    <w:rPr>
      <w:rFonts w:cs="Times New Roman"/>
      <w:color w:val="0000FF"/>
      <w:u w:val="single"/>
    </w:rPr>
  </w:style>
  <w:style w:type="character" w:customStyle="1" w:styleId="ad">
    <w:name w:val="Основной текст_"/>
    <w:link w:val="3"/>
    <w:rsid w:val="00840682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840682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840682"/>
    <w:pPr>
      <w:widowControl w:val="0"/>
      <w:shd w:val="clear" w:color="auto" w:fill="FFFFFF"/>
      <w:spacing w:after="240" w:line="317" w:lineRule="exact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6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6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068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682"/>
    <w:rPr>
      <w:rFonts w:ascii="Tahoma" w:eastAsia="Calibri" w:hAnsi="Tahoma" w:cs="Times New Roman"/>
      <w:sz w:val="16"/>
      <w:szCs w:val="16"/>
    </w:rPr>
  </w:style>
  <w:style w:type="paragraph" w:customStyle="1" w:styleId="center">
    <w:name w:val="center"/>
    <w:basedOn w:val="a"/>
    <w:rsid w:val="00840682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"/>
      <w:szCs w:val="2"/>
    </w:rPr>
  </w:style>
  <w:style w:type="paragraph" w:styleId="a7">
    <w:name w:val="header"/>
    <w:basedOn w:val="a"/>
    <w:link w:val="a8"/>
    <w:uiPriority w:val="99"/>
    <w:unhideWhenUsed/>
    <w:rsid w:val="00840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40682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840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4068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840682"/>
  </w:style>
  <w:style w:type="paragraph" w:styleId="ab">
    <w:name w:val="No Spacing"/>
    <w:uiPriority w:val="1"/>
    <w:qFormat/>
    <w:rsid w:val="008406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rsid w:val="00840682"/>
    <w:rPr>
      <w:rFonts w:cs="Times New Roman"/>
      <w:color w:val="0000FF"/>
      <w:u w:val="single"/>
    </w:rPr>
  </w:style>
  <w:style w:type="character" w:customStyle="1" w:styleId="ad">
    <w:name w:val="Основной текст_"/>
    <w:link w:val="3"/>
    <w:rsid w:val="00840682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840682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840682"/>
    <w:pPr>
      <w:widowControl w:val="0"/>
      <w:shd w:val="clear" w:color="auto" w:fill="FFFFFF"/>
      <w:spacing w:after="240" w:line="317" w:lineRule="exact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gion.nso.ru/page/25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region.nso.ru/page/2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region.nso.ru/page/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C525-6DCB-45A7-A6C6-3C412BF3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cp:lastPrinted>2017-10-11T08:16:00Z</cp:lastPrinted>
  <dcterms:created xsi:type="dcterms:W3CDTF">2021-12-15T11:55:00Z</dcterms:created>
  <dcterms:modified xsi:type="dcterms:W3CDTF">2021-12-15T11:55:00Z</dcterms:modified>
</cp:coreProperties>
</file>